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6"/>
        <w:gridCol w:w="370"/>
        <w:gridCol w:w="5225"/>
        <w:gridCol w:w="1795"/>
      </w:tblGrid>
      <w:tr>
        <w:trPr>
          <w:trHeight w:val="1" w:hRule="atLeast"/>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10808"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DSED-06 Asp.net Design pattern</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June 06, 2021</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02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Link:https://github.com/kunaldhiman123/BloodBankMgmt</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96"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8"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DSED-06 Asp.net Design pattern</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created in SQL Management Server and connected remotely to your program. Save the DB files in the same folder as your program to make it easy to move around.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will contain at least 4 tables connected with relationships of sufficient complexity. Fields will include Strings, Integers, and Boolean (bit).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in Visual Studio.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object w:dxaOrig="2651" w:dyaOrig="1923">
          <v:rect xmlns:o="urn:schemas-microsoft-com:office:office" xmlns:v="urn:schemas-microsoft-com:vml" id="rectole0000000000" style="width:132.55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4"/>
          <w:shd w:fill="auto" w:val="clear"/>
        </w:rPr>
        <w:t xml:space="preserve">Use Classes to hold the methods and the variables.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the best of your ability separate out the 3 layers of </w:t>
      </w:r>
      <w:r>
        <w:rPr>
          <w:rFonts w:ascii="Arial" w:hAnsi="Arial" w:cs="Arial" w:eastAsia="Arial"/>
          <w:b/>
          <w:color w:val="auto"/>
          <w:spacing w:val="0"/>
          <w:position w:val="0"/>
          <w:sz w:val="24"/>
          <w:shd w:fill="auto" w:val="clear"/>
        </w:rPr>
        <w:t xml:space="preserve">Presentation</w:t>
      </w:r>
      <w:r>
        <w:rPr>
          <w:rFonts w:ascii="Arial" w:hAnsi="Arial" w:cs="Arial" w:eastAsia="Arial"/>
          <w:color w:val="auto"/>
          <w:spacing w:val="0"/>
          <w:position w:val="0"/>
          <w:sz w:val="24"/>
          <w:shd w:fill="auto" w:val="clear"/>
        </w:rPr>
        <w:t xml:space="preserve"> (stuff you see on the forms), </w:t>
      </w:r>
      <w:r>
        <w:rPr>
          <w:rFonts w:ascii="Arial" w:hAnsi="Arial" w:cs="Arial" w:eastAsia="Arial"/>
          <w:b/>
          <w:color w:val="auto"/>
          <w:spacing w:val="0"/>
          <w:position w:val="0"/>
          <w:sz w:val="24"/>
          <w:shd w:fill="auto" w:val="clear"/>
        </w:rPr>
        <w:t xml:space="preserve">Business</w:t>
      </w:r>
      <w:r>
        <w:rPr>
          <w:rFonts w:ascii="Arial" w:hAnsi="Arial" w:cs="Arial" w:eastAsia="Arial"/>
          <w:color w:val="auto"/>
          <w:spacing w:val="0"/>
          <w:position w:val="0"/>
          <w:sz w:val="24"/>
          <w:shd w:fill="auto" w:val="clear"/>
        </w:rPr>
        <w:t xml:space="preserve"> (all the coding in classes) and </w:t>
      </w:r>
      <w:r>
        <w:rPr>
          <w:rFonts w:ascii="Arial" w:hAnsi="Arial" w:cs="Arial" w:eastAsia="Arial"/>
          <w:b/>
          <w:color w:val="auto"/>
          <w:spacing w:val="0"/>
          <w:position w:val="0"/>
          <w:sz w:val="24"/>
          <w:shd w:fill="auto" w:val="clear"/>
        </w:rPr>
        <w:t xml:space="preserve">Database</w:t>
      </w:r>
      <w:r>
        <w:rPr>
          <w:rFonts w:ascii="Arial" w:hAnsi="Arial" w:cs="Arial" w:eastAsia="Arial"/>
          <w:color w:val="auto"/>
          <w:spacing w:val="0"/>
          <w:position w:val="0"/>
          <w:sz w:val="24"/>
          <w:shd w:fill="auto" w:val="clear"/>
        </w:rPr>
        <w:t xml:space="preserve"> (all the database calls) in their own classes. Better yet, into their own Projects.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any front end you like to display your data. </w:t>
      </w:r>
    </w:p>
    <w:p>
      <w:pPr>
        <w:numPr>
          <w:ilvl w:val="0"/>
          <w:numId w:val="53"/>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Front End features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entry text boxes or listboxes, and labels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Buttons or Radio buttons or any other clickable event to manipulate data</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Adequate signage and titles to make it easy to understand.</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715"/>
        <w:gridCol w:w="675"/>
        <w:gridCol w:w="8822"/>
      </w:tblGrid>
      <w:tr>
        <w:trPr>
          <w:trHeight w:val="53"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250" w:left="-101"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497"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200" w:hRule="auto"/>
          <w:jc w:val="left"/>
        </w:trPr>
        <w:tc>
          <w:tcPr>
            <w:tcW w:w="71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a CRUD frontend to operate on your data with the relevant form feature</w:t>
            </w:r>
          </w:p>
        </w:tc>
      </w:tr>
      <w:tr>
        <w:trPr>
          <w:trHeight w:val="362"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 the best of your ability separate out the 3 layers of Presentation (stuff you see on the forms), Business (all the coding in classes) and Database (all the database calls) in their own classes.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For multiple Business classes create a folder to keep them in</w:t>
            </w:r>
          </w:p>
        </w:tc>
      </w:tr>
      <w:tr>
        <w:trPr>
          <w:trHeight w:val="413"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created in SQL Management Server and connected remotely to your program.</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will contain at least 3 tables connected with relationships of sufficient complexity.</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370" w:hRule="auto"/>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97"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715"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82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