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44"/>
        </w:rPr>
        <w:t>CDM Pipeline — Staff-Level Technical Design Document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Project:</w:t>
      </w:r>
      <w:r>
        <w:rPr>
          <w:rFonts w:ascii="Calibri" w:hAnsi="Calibri"/>
          <w:b w:val="0"/>
          <w:i w:val="0"/>
          <w:sz w:val="22"/>
        </w:rPr>
        <w:t xml:space="preserve"> Industrial Asset CDM (Canonical Data Model) Pipeline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Implementation:</w:t>
      </w:r>
      <w:r>
        <w:rPr>
          <w:rFonts w:ascii="Calibri" w:hAnsi="Calibri"/>
          <w:b w:val="0"/>
          <w:i w:val="0"/>
          <w:sz w:val="22"/>
        </w:rPr>
        <w:t xml:space="preserve"> Implementation 3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Last Updated:</w:t>
      </w:r>
      <w:r>
        <w:rPr>
          <w:rFonts w:ascii="Calibri" w:hAnsi="Calibri"/>
          <w:b w:val="0"/>
          <w:i w:val="0"/>
          <w:sz w:val="22"/>
        </w:rPr>
        <w:t xml:space="preserve"> February 2026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Reference document for developers and coding agents. Covers architecture, design decisions, data flow, identity resolution strategy, config contracts, and known limitations. Read this before touching any code.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Table of Contents</w:t>
      </w:r>
    </w:p>
    <w:p/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[Problem Statement](#1-problem-statement)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[Solution Overview](#2-solution-overview)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[Architecture Diagram](#3-architecture-diagram)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[Core Design Principles](#4-core-design-principles)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[Pipeline Stages — Detailed](#5-pipeline-stages--detailed)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[Asset Identity Resolution — The Central Problem](#6-asset-identity-resolution--the-central-problem)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[Config File Contracts](#7-config-file-contracts)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[Source Systems &amp; Their Quirks](#8-source-systems--their-quirks)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[Entity &amp; Relationship Model](#9-entity--relationship-model)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[UID Generation Strategy](#10-uid-generation-strategy)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[File &amp; Directory Layout](#11-file--directory-layout)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[Module Reference](#12-module-reference)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[How to Add a New Source System](#13-how-to-add-a-new-source-system)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[Known Issues &amp; Design Debt](#14-known-issues--design-debt)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[Coding Agent Quick Reference](#15-coding-agent-quick-reference)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1. Problem Statement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An industrial plant has equipment data spread across four disconnected source systems: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9DC3E6"/>
          <w:left w:val="single" w:sz="4" w:color="9DC3E6"/>
          <w:bottom w:val="single" w:sz="4" w:color="9DC3E6"/>
          <w:right w:val="single" w:sz="4" w:color="9DC3E6"/>
          <w:insideH w:val="single" w:sz="4" w:color="9DC3E6"/>
          <w:insideV w:val="single" w:sz="4" w:color="9DC3E6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280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80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Equipment Identifier</w:t>
            </w:r>
          </w:p>
        </w:tc>
        <w:tc>
          <w:tcPr>
            <w:tcW w:type="dxa" w:w="2280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Format Example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SAP PM/MM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ERP — structured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EQUNR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(numeric)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10001234</w:t>
            </w:r>
          </w:p>
        </w:tc>
      </w:tr>
      <w:tr>
        <w:tc>
          <w:tcPr>
            <w:tcW w:type="dxa" w:w="2280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P&amp;ID drawings</w:t>
            </w:r>
          </w:p>
        </w:tc>
        <w:tc>
          <w:tcPr>
            <w:tcW w:type="dxa" w:w="2280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Engineering docs</w:t>
            </w:r>
          </w:p>
        </w:tc>
        <w:tc>
          <w:tcPr>
            <w:tcW w:type="dxa" w:w="2280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Tag code</w:t>
            </w:r>
          </w:p>
        </w:tc>
        <w:tc>
          <w:tcPr>
            <w:tcW w:type="dxa" w:w="2280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351HG1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441KN1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Timeseries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Sensor/historian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Tag prefix in tag name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351HG1_VZ1</w:t>
            </w:r>
          </w:p>
        </w:tc>
      </w:tr>
      <w:tr>
        <w:tc>
          <w:tcPr>
            <w:tcW w:type="dxa" w:w="2280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Documents</w:t>
            </w:r>
          </w:p>
        </w:tc>
        <w:tc>
          <w:tcPr>
            <w:tcW w:type="dxa" w:w="2280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PDFs (SOP, OEM, Maintenance)</w:t>
            </w:r>
          </w:p>
        </w:tc>
        <w:tc>
          <w:tcPr>
            <w:tcW w:type="dxa" w:w="2280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Text or inline tag</w:t>
            </w:r>
          </w:p>
        </w:tc>
        <w:tc>
          <w:tcPr>
            <w:tcW w:type="dxa" w:w="2280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"Hot Air Generator"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311CD-1</w:t>
            </w:r>
          </w:p>
        </w:tc>
      </w:tr>
    </w:tbl>
    <w:p/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The goal is </w:t>
      </w:r>
      <w:r>
        <w:rPr>
          <w:rFonts w:ascii="Calibri" w:hAnsi="Calibri"/>
          <w:b/>
          <w:i w:val="0"/>
          <w:sz w:val="22"/>
        </w:rPr>
        <w:t>asset identity resolution</w:t>
      </w:r>
      <w:r>
        <w:rPr>
          <w:rFonts w:ascii="Calibri" w:hAnsi="Calibri"/>
          <w:b w:val="0"/>
          <w:i w:val="0"/>
          <w:sz w:val="22"/>
        </w:rPr>
        <w:t xml:space="preserve">: establish that </w:t>
      </w:r>
      <w:r>
        <w:rPr>
          <w:rFonts w:ascii="Courier New" w:hAnsi="Courier New"/>
          <w:b w:val="0"/>
          <w:i w:val="0"/>
          <w:color w:val="C0392B"/>
          <w:sz w:val="19"/>
        </w:rPr>
        <w:t>EQUNR 10001234</w:t>
      </w:r>
      <w:r>
        <w:rPr>
          <w:rFonts w:ascii="Calibri" w:hAnsi="Calibri"/>
          <w:b w:val="0"/>
          <w:i w:val="0"/>
          <w:sz w:val="22"/>
        </w:rPr>
        <w:t xml:space="preserve"> in SAP, P&amp;ID tag </w:t>
      </w:r>
      <w:r>
        <w:rPr>
          <w:rFonts w:ascii="Courier New" w:hAnsi="Courier New"/>
          <w:b w:val="0"/>
          <w:i w:val="0"/>
          <w:color w:val="C0392B"/>
          <w:sz w:val="19"/>
        </w:rPr>
        <w:t>351HG1</w:t>
      </w:r>
      <w:r>
        <w:rPr>
          <w:rFonts w:ascii="Calibri" w:hAnsi="Calibri"/>
          <w:b w:val="0"/>
          <w:i w:val="0"/>
          <w:sz w:val="22"/>
        </w:rPr>
        <w:t xml:space="preserve">, sensor tag </w:t>
      </w:r>
      <w:r>
        <w:rPr>
          <w:rFonts w:ascii="Courier New" w:hAnsi="Courier New"/>
          <w:b w:val="0"/>
          <w:i w:val="0"/>
          <w:color w:val="C0392B"/>
          <w:sz w:val="19"/>
        </w:rPr>
        <w:t>351HG1_VZ1</w:t>
      </w:r>
      <w:r>
        <w:rPr>
          <w:rFonts w:ascii="Calibri" w:hAnsi="Calibri"/>
          <w:b w:val="0"/>
          <w:i w:val="0"/>
          <w:sz w:val="22"/>
        </w:rPr>
        <w:t xml:space="preserve">, and PDF section "Hot Air Generator 351HG1" all refer to the same </w:t>
      </w:r>
      <w:r>
        <w:rPr>
          <w:rFonts w:ascii="Calibri" w:hAnsi="Calibri"/>
          <w:b/>
          <w:i w:val="0"/>
          <w:sz w:val="22"/>
        </w:rPr>
        <w:t>physical piece of equipment</w:t>
      </w:r>
      <w:r>
        <w:rPr>
          <w:rFonts w:ascii="Calibri" w:hAnsi="Calibri"/>
          <w:b w:val="0"/>
          <w:i w:val="0"/>
          <w:sz w:val="22"/>
        </w:rPr>
        <w:t>, and link all related data (work orders, tag readings, maintenance docs, BOM) to that single physical asset.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This is equivalent to what a </w:t>
      </w:r>
      <w:r>
        <w:rPr>
          <w:rFonts w:ascii="Calibri" w:hAnsi="Calibri"/>
          <w:b/>
          <w:i w:val="0"/>
          <w:sz w:val="22"/>
        </w:rPr>
        <w:t>Knowledge Graph</w:t>
      </w:r>
      <w:r>
        <w:rPr>
          <w:rFonts w:ascii="Calibri" w:hAnsi="Calibri"/>
          <w:b w:val="0"/>
          <w:i w:val="0"/>
          <w:sz w:val="22"/>
        </w:rPr>
        <w:t xml:space="preserve"> would do (nodes = entities, edges = relationships), but implemented as a </w:t>
      </w:r>
      <w:r>
        <w:rPr>
          <w:rFonts w:ascii="Calibri" w:hAnsi="Calibri"/>
          <w:b/>
          <w:i w:val="0"/>
          <w:sz w:val="22"/>
        </w:rPr>
        <w:t>config-driven ETL pipeline</w:t>
      </w:r>
      <w:r>
        <w:rPr>
          <w:rFonts w:ascii="Calibri" w:hAnsi="Calibri"/>
          <w:b w:val="0"/>
          <w:i w:val="0"/>
          <w:sz w:val="22"/>
        </w:rPr>
        <w:t xml:space="preserve"> producing CSV/Parquet files instead of a graph database. The output is directly importable into a relational DB, graph DB, or analytics platform.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2. Solution Overview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The pipeline is a </w:t>
      </w:r>
      <w:r>
        <w:rPr>
          <w:rFonts w:ascii="Calibri" w:hAnsi="Calibri"/>
          <w:b/>
          <w:i w:val="0"/>
          <w:sz w:val="22"/>
        </w:rPr>
        <w:t>multi-source ETL with a shared canonical schema</w:t>
      </w:r>
      <w:r>
        <w:rPr>
          <w:rFonts w:ascii="Calibri" w:hAnsi="Calibri"/>
          <w:b w:val="0"/>
          <w:i w:val="0"/>
          <w:sz w:val="22"/>
        </w:rPr>
        <w:t>. Each source system runs its own independent pipeline (Load → Rename → Asset Identity → Derive → Entity Build → Relationships), then all outputs are merged in a final consolidation step.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The lingua franca across all sources is the P&amp;ID tag format</w:t>
      </w:r>
      <w:r>
        <w:rPr>
          <w:rFonts w:ascii="Calibri" w:hAnsi="Calibri"/>
          <w:b w:val="0"/>
          <w:i w:val="0"/>
          <w:sz w:val="22"/>
        </w:rPr>
        <w:t xml:space="preserve"> (e.g., </w:t>
      </w:r>
      <w:r>
        <w:rPr>
          <w:rFonts w:ascii="Courier New" w:hAnsi="Courier New"/>
          <w:b w:val="0"/>
          <w:i w:val="0"/>
          <w:color w:val="C0392B"/>
          <w:sz w:val="19"/>
        </w:rPr>
        <w:t>351HG1</w:t>
      </w:r>
      <w:r>
        <w:rPr>
          <w:rFonts w:ascii="Calibri" w:hAnsi="Calibri"/>
          <w:b w:val="0"/>
          <w:i w:val="0"/>
          <w:sz w:val="22"/>
        </w:rPr>
        <w:t xml:space="preserve">). This becomes the universal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that joins all entities together.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SAP PM/MM  ─────┐</w:t>
        <w:br/>
        <w:t>P&amp;ID PDFs  ─────┤──► [Source Pipelines] ──► [Final CDM Consolidation] ──► DB-ready CSVs</w:t>
        <w:br/>
        <w:t>Timeseries ─────┤         (per source)</w:t>
        <w:br/>
        <w:t>Documents  ─────┘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Output is a flat CDM</w:t>
      </w:r>
      <w:r>
        <w:rPr>
          <w:rFonts w:ascii="Calibri" w:hAnsi="Calibri"/>
          <w:b w:val="0"/>
          <w:i w:val="0"/>
          <w:sz w:val="22"/>
        </w:rPr>
        <w:t xml:space="preserve"> (Canonical Data Model) — a set of normalised tables with deterministic UIDs and a separate relationships table acting as the graph edge store.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3. Architecture Diagram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RAW STAGING INPUTS                                  │</w:t>
        <w:br/>
        <w:t>│  data/staging/sap/*.csv   data/staging/pnid/*.pdf                          │</w:t>
        <w:br/>
        <w:t>│  data/staging/ts/*.csv    data/staging/docs/ (or data/work/docs/)          │</w:t>
        <w:br/>
        <w:t>└──────────┬────────────────────┬──────────────────┬──────────────────┬──────┘</w:t>
        <w:br/>
        <w:t xml:space="preserve">           │                    │                  │                  │</w:t>
        <w:br/>
        <w:t xml:space="preserve">           ▼                    ▼                  ▼                  ▼</w:t>
        <w:br/>
        <w:t>┌──────────────────┐ ┌──────────────────┐ ┌──────────────┐ ┌──────────────────┐</w:t>
        <w:br/>
        <w:t>│ SAP Pipeline     │ │ P&amp;ID Pipeline    │ │ TS Pipeline  │ │ Docs Pipeline    │</w:t>
        <w:br/>
        <w:t>│                  │ │                  │ │              │ │                  │</w:t>
        <w:br/>
        <w:t>│ sap_merging_impl │ │ Gemini Vision    │ │ ts_processing│ │ doc_processing   │</w:t>
        <w:br/>
        <w:t>│   ↓              │ │   ↓ (PDF→XLSX)   │ │   ↓          │ │   ↓              │</w:t>
        <w:br/>
        <w:t>│ sap_processing   │ │ pnid_from_pdfs   │ │ ts_end_to_end│ │ docs_end_to_end  │</w:t>
        <w:br/>
        <w:t>│   ↓              │ │   ↓              │ │   ↓          │ │   ↓              │</w:t>
        <w:br/>
        <w:t>│ col_rename (SAP) │ │ col_rename (PID) │ │ col_rename   │ │ col_rename       │</w:t>
        <w:br/>
        <w:t>│   ↓              │ │   ↓              │ │   ↓          │ │   ↓              │</w:t>
        <w:br/>
        <w:t>│ derived_fields   │ │ derived_fields   │ │ ts_asset_id  │ │ doc_asset_id     │</w:t>
        <w:br/>
        <w:t>│   ↓              │ │   ↓              │ │   ↓          │ │   ↓              │</w:t>
        <w:br/>
        <w:t>│ identity_rules   │ │ identity_rules   │ │ derived_flds │ │ derived_fields   │</w:t>
        <w:br/>
        <w:t>│   ↓              │ │   ↓              │ │   ↓          │ │   ↓              │</w:t>
        <w:br/>
        <w:t>│ canonical_build  │ │ canonical_build  │ │ identity_rls │ │ identity_rules   │</w:t>
        <w:br/>
        <w:t>│   ↓              │ │   ↓              │ │   ↓          │ │   ↓              │</w:t>
        <w:br/>
        <w:t>│ xref (SAP↔PID)   │ │ uid_tables       │ │ canonical_bld│ │ canonical_build  │</w:t>
        <w:br/>
        <w:t>│   ↓              │ │   ↓              │ │   ↓          │ │   ↓              │</w:t>
        <w:br/>
        <w:t>│ uid_tables       │ │ relationships    │ │ uid_tables   │ │ uid_tables       │</w:t>
        <w:br/>
        <w:t>│   ↓              │ │   ↓ validation   │ │   ↓ rels     │ │   ↓ rels         │</w:t>
        <w:br/>
        <w:t>│ relationships    │ │                  │ │   ↓ validation│ │   ↓ validation   │</w:t>
        <w:br/>
        <w:t>│   ↓ validation   │ │                  │ │              │ │                  │</w:t>
        <w:br/>
        <w:t>└────────┬─────────┘ └────────┬─────────┘ └──────┬───────┘ └────────┬─────────┘</w:t>
        <w:br/>
        <w:t xml:space="preserve">         │                    │                   │                  │</w:t>
        <w:br/>
        <w:t xml:space="preserve">         ▼                    ▼                   ▼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data/out/sap/   data/out/pnid/   data/out/ts/   data/out/docs/   │</w:t>
        <w:br/>
        <w:t>│           entities/       entities/        entities/      entities/         │</w:t>
        <w:br/>
        <w:t>│           relationships/  relationships/   relationships/ relationships/    │</w:t>
        <w:br/>
        <w:t>└───────────────────────────────────────┬────────────────────────────────────┘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┌─────────────────────────┐</w:t>
        <w:br/>
        <w:t xml:space="preserve">                          │   build_final_cdm.py     │</w:t>
        <w:br/>
        <w:t xml:space="preserve">                          │  (config-driven merge)   │</w:t>
        <w:br/>
        <w:t xml:space="preserve">                          │  schema_frozen.yaml       │</w:t>
        <w:br/>
        <w:t xml:space="preserve">                          │  cdm_config_frozen.yaml   │</w:t>
        <w:br/>
        <w:t xml:space="preserve">                          └─────────────┬────────────┘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data/out/final_validation/</w:t>
        <w:br/>
        <w:t xml:space="preserve">                          ├── entities/</w:t>
        <w:br/>
        <w:t xml:space="preserve">                          │   ├── equipment_sap.csv</w:t>
        <w:br/>
        <w:t xml:space="preserve">                          │   ├── equipment_pid.csv</w:t>
        <w:br/>
        <w:t xml:space="preserve">                          │   ├── equipment_connectivity.csv</w:t>
        <w:br/>
        <w:t xml:space="preserve">                          │   ├── functional_location.csv</w:t>
        <w:br/>
        <w:t xml:space="preserve">                          │   ├── work_order.csv</w:t>
        <w:br/>
        <w:t xml:space="preserve">                          │   ├── task_list.csv</w:t>
        <w:br/>
        <w:t xml:space="preserve">                          │   ├── material.csv</w:t>
        <w:br/>
        <w:t xml:space="preserve">                          │   ├── timeseries_metadata.csv (→ documents.csv)</w:t>
        <w:br/>
        <w:t xml:space="preserve">                          │   └── documents.csv</w:t>
        <w:br/>
        <w:t xml:space="preserve">                          ├── relationships/</w:t>
        <w:br/>
        <w:t xml:space="preserve">                          └── cdm_summary.json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4. Core Design Principles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P1 — Config Drives Everything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There is </w:t>
      </w:r>
      <w:r>
        <w:rPr>
          <w:rFonts w:ascii="Calibri" w:hAnsi="Calibri"/>
          <w:b/>
          <w:i w:val="0"/>
          <w:sz w:val="22"/>
        </w:rPr>
        <w:t>no hardcoded table name, column name, or pipeline path</w:t>
      </w:r>
      <w:r>
        <w:rPr>
          <w:rFonts w:ascii="Calibri" w:hAnsi="Calibri"/>
          <w:b w:val="0"/>
          <w:i w:val="0"/>
          <w:sz w:val="22"/>
        </w:rPr>
        <w:t xml:space="preserve"> in the production code. All structural decisions are externalised into YAML config files (see §7). Adding a new entity, renaming a column, or changing a relationship requires only config changes — no code changes.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P2 — Deterministic, Reproducible UIDs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Every entity UID is a </w:t>
      </w:r>
      <w:r>
        <w:rPr>
          <w:rFonts w:ascii="Courier New" w:hAnsi="Courier New"/>
          <w:b w:val="0"/>
          <w:i w:val="0"/>
          <w:color w:val="C0392B"/>
          <w:sz w:val="19"/>
        </w:rPr>
        <w:t>sha1</w:t>
      </w:r>
      <w:r>
        <w:rPr>
          <w:rFonts w:ascii="Calibri" w:hAnsi="Calibri"/>
          <w:b w:val="0"/>
          <w:i w:val="0"/>
          <w:sz w:val="22"/>
        </w:rPr>
        <w:t xml:space="preserve"> hash of its identity keys. Same input = same UID, always. This means pipelines are </w:t>
      </w:r>
      <w:r>
        <w:rPr>
          <w:rFonts w:ascii="Calibri" w:hAnsi="Calibri"/>
          <w:b/>
          <w:i w:val="0"/>
          <w:sz w:val="22"/>
        </w:rPr>
        <w:t>idempotent</w:t>
      </w:r>
      <w:r>
        <w:rPr>
          <w:rFonts w:ascii="Calibri" w:hAnsi="Calibri"/>
          <w:b w:val="0"/>
          <w:i w:val="0"/>
          <w:sz w:val="22"/>
        </w:rPr>
        <w:t xml:space="preserve"> — re-running produces identical UIDs, enabling safe incremental updates and cross-pipeline UID lookups.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uid = "&lt;prefix&gt;:sha1(&lt;plant_code&gt;|&lt;identity_key_1&gt;|...|&lt;identity_key_n&gt;)"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P3 — Pipeline Isolation + Merge-On-Write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Each source pipeline writes its own slice of every entity table. Writing uses </w:t>
      </w:r>
      <w:r>
        <w:rPr>
          <w:rFonts w:ascii="Courier New" w:hAnsi="Courier New"/>
          <w:b w:val="0"/>
          <w:i w:val="0"/>
          <w:color w:val="C0392B"/>
          <w:sz w:val="19"/>
        </w:rPr>
        <w:t>merge_entity_file_on_disk</w:t>
      </w:r>
      <w:r>
        <w:rPr>
          <w:rFonts w:ascii="Calibri" w:hAnsi="Calibri"/>
          <w:b w:val="0"/>
          <w:i w:val="0"/>
          <w:sz w:val="22"/>
        </w:rPr>
        <w:t xml:space="preserve"> — new rows from this run </w:t>
      </w:r>
      <w:r>
        <w:rPr>
          <w:rFonts w:ascii="Calibri" w:hAnsi="Calibri"/>
          <w:b/>
          <w:i w:val="0"/>
          <w:sz w:val="22"/>
        </w:rPr>
        <w:t>overwrite</w:t>
      </w:r>
      <w:r>
        <w:rPr>
          <w:rFonts w:ascii="Calibri" w:hAnsi="Calibri"/>
          <w:b w:val="0"/>
          <w:i w:val="0"/>
          <w:sz w:val="22"/>
        </w:rPr>
        <w:t xml:space="preserve"> existing rows with the same primary key, but rows from other source systems already on disk are </w:t>
      </w:r>
      <w:r>
        <w:rPr>
          <w:rFonts w:ascii="Calibri" w:hAnsi="Calibri"/>
          <w:b/>
          <w:i w:val="0"/>
          <w:sz w:val="22"/>
        </w:rPr>
        <w:t>preserved</w:t>
      </w:r>
      <w:r>
        <w:rPr>
          <w:rFonts w:ascii="Calibri" w:hAnsi="Calibri"/>
          <w:b w:val="0"/>
          <w:i w:val="0"/>
          <w:sz w:val="22"/>
        </w:rPr>
        <w:t>. This prevents the SAP pipeline from wiping P&amp;ID equipment rows, and vice versa.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P4 — P&amp;ID Tag Format is the Universal Asset Identity Key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The P&amp;ID tag code (e.g., </w:t>
      </w:r>
      <w:r>
        <w:rPr>
          <w:rFonts w:ascii="Courier New" w:hAnsi="Courier New"/>
          <w:b w:val="0"/>
          <w:i w:val="0"/>
          <w:color w:val="C0392B"/>
          <w:sz w:val="19"/>
        </w:rPr>
        <w:t>351HG1</w:t>
      </w:r>
      <w:r>
        <w:rPr>
          <w:rFonts w:ascii="Calibri" w:hAnsi="Calibri"/>
          <w:b w:val="0"/>
          <w:i w:val="0"/>
          <w:sz w:val="22"/>
        </w:rPr>
        <w:t xml:space="preserve">) is the </w:t>
      </w:r>
      <w:r>
        <w:rPr>
          <w:rFonts w:ascii="Calibri" w:hAnsi="Calibri"/>
          <w:b/>
          <w:i w:val="0"/>
          <w:sz w:val="22"/>
        </w:rPr>
        <w:t>single shared namespace</w:t>
      </w:r>
      <w:r>
        <w:rPr>
          <w:rFonts w:ascii="Calibri" w:hAnsi="Calibri"/>
          <w:b w:val="0"/>
          <w:i w:val="0"/>
          <w:sz w:val="22"/>
        </w:rPr>
        <w:t xml:space="preserve"> across all four source systems. Every other identifier (SAP EQUNR, TS tag prefix, document equipment mention) is ultimately resolved to a P&amp;ID-format tag code in the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column. This is what enables cross-source joins.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P5 — Confidence Scoring on Every Resolution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Every asset identity resolution step assigns a </w:t>
      </w:r>
      <w:r>
        <w:rPr>
          <w:rFonts w:ascii="Courier New" w:hAnsi="Courier New"/>
          <w:b w:val="0"/>
          <w:i w:val="0"/>
          <w:color w:val="C0392B"/>
          <w:sz w:val="19"/>
        </w:rPr>
        <w:t>confidence</w:t>
      </w:r>
      <w:r>
        <w:rPr>
          <w:rFonts w:ascii="Calibri" w:hAnsi="Calibri"/>
          <w:b w:val="0"/>
          <w:i w:val="0"/>
          <w:sz w:val="22"/>
        </w:rPr>
        <w:t xml:space="preserve"> score. Deterministic exact matches = 1.0. Heuristic/fuzzy matches = 0.50–0.95. Downstream consumers can filter by confidence threshold.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P6 — Fail Gracefully, Never Silently Corrupt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If a source file is missing, the pipeline continues with an empty DataFrame and logs a warning. No silent data corruption. Missing cross-references produce empty values in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>, not wrong values.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5. Pipeline Stages — Detailed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Each source pipeline follows this exact sequence: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Stage 1: Source Processing (Load + Merge)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Read raw files from </w:t>
      </w:r>
      <w:r>
        <w:rPr>
          <w:rFonts w:ascii="Courier New" w:hAnsi="Courier New"/>
          <w:b w:val="0"/>
          <w:i w:val="0"/>
          <w:color w:val="C0392B"/>
          <w:sz w:val="19"/>
        </w:rPr>
        <w:t>data/staging/</w:t>
      </w:r>
      <w:r>
        <w:rPr>
          <w:rFonts w:ascii="Calibri" w:hAnsi="Calibri"/>
          <w:b w:val="0"/>
          <w:i w:val="0"/>
          <w:sz w:val="22"/>
        </w:rPr>
        <w:t xml:space="preserve"> and merge multi-table sources into unified DataFrames.</w:t>
      </w:r>
    </w:p>
    <w:p/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SAP:</w:t>
      </w:r>
      <w:r>
        <w:rPr>
          <w:rFonts w:ascii="Calibri" w:hAnsi="Calibri"/>
          <w:b w:val="0"/>
          <w:i w:val="0"/>
          <w:sz w:val="22"/>
        </w:rPr>
        <w:t xml:space="preserve"> ~14 tables (AUFK, AFKO, AFVC, EQUI, IFLOT, PLKO, PLPO, MARA, etc.) merged by primary key joins → 4 datasets: </w:t>
      </w:r>
      <w:r>
        <w:rPr>
          <w:rFonts w:ascii="Courier New" w:hAnsi="Courier New"/>
          <w:b w:val="0"/>
          <w:i w:val="0"/>
          <w:color w:val="C0392B"/>
          <w:sz w:val="19"/>
        </w:rPr>
        <w:t>workorder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floc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tasklist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material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P&amp;ID:</w:t>
      </w:r>
      <w:r>
        <w:rPr>
          <w:rFonts w:ascii="Calibri" w:hAnsi="Calibri"/>
          <w:b w:val="0"/>
          <w:i w:val="0"/>
          <w:sz w:val="22"/>
        </w:rPr>
        <w:t xml:space="preserve"> PDFs converted to images → Gemini Vision API → JSON extraction → consolidated XLSX (</w:t>
      </w:r>
      <w:r>
        <w:rPr>
          <w:rFonts w:ascii="Courier New" w:hAnsi="Courier New"/>
          <w:b w:val="0"/>
          <w:i w:val="0"/>
          <w:color w:val="C0392B"/>
          <w:sz w:val="19"/>
        </w:rPr>
        <w:t>Components</w:t>
      </w:r>
      <w:r>
        <w:rPr>
          <w:rFonts w:ascii="Calibri" w:hAnsi="Calibri"/>
          <w:b w:val="0"/>
          <w:i w:val="0"/>
          <w:sz w:val="22"/>
        </w:rPr>
        <w:t xml:space="preserve"> sheet = equipment, </w:t>
      </w:r>
      <w:r>
        <w:rPr>
          <w:rFonts w:ascii="Courier New" w:hAnsi="Courier New"/>
          <w:b w:val="0"/>
          <w:i w:val="0"/>
          <w:color w:val="C0392B"/>
          <w:sz w:val="19"/>
        </w:rPr>
        <w:t>Connections</w:t>
      </w:r>
      <w:r>
        <w:rPr>
          <w:rFonts w:ascii="Calibri" w:hAnsi="Calibri"/>
          <w:b w:val="0"/>
          <w:i w:val="0"/>
          <w:sz w:val="22"/>
        </w:rPr>
        <w:t xml:space="preserve"> sheet = connectivity)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Timeseries:</w:t>
      </w:r>
      <w:r>
        <w:rPr>
          <w:rFonts w:ascii="Calibri" w:hAnsi="Calibri"/>
          <w:b w:val="0"/>
          <w:i w:val="0"/>
          <w:sz w:val="22"/>
        </w:rPr>
        <w:t xml:space="preserve"> Single CSV (</w:t>
      </w:r>
      <w:r>
        <w:rPr>
          <w:rFonts w:ascii="Courier New" w:hAnsi="Courier New"/>
          <w:b w:val="0"/>
          <w:i w:val="0"/>
          <w:color w:val="C0392B"/>
          <w:sz w:val="19"/>
        </w:rPr>
        <w:t>timeseries_tag_metadata.csv</w:t>
      </w:r>
      <w:r>
        <w:rPr>
          <w:rFonts w:ascii="Calibri" w:hAnsi="Calibri"/>
          <w:b w:val="0"/>
          <w:i w:val="0"/>
          <w:sz w:val="22"/>
        </w:rPr>
        <w:t>) loaded as-is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Documents:</w:t>
      </w:r>
      <w:r>
        <w:rPr>
          <w:rFonts w:ascii="Calibri" w:hAnsi="Calibri"/>
          <w:b w:val="0"/>
          <w:i w:val="0"/>
          <w:sz w:val="22"/>
        </w:rPr>
        <w:t xml:space="preserve"> Multiple LLM-extracted XLSXs (Maintenance, SOP, OEM types) merged into a single DataFrame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Key rule:</w:t>
      </w:r>
      <w:r>
        <w:rPr>
          <w:rFonts w:ascii="Calibri" w:hAnsi="Calibri"/>
          <w:b w:val="0"/>
          <w:i w:val="0"/>
          <w:sz w:val="22"/>
        </w:rPr>
        <w:t xml:space="preserve"> Source processing produces ONLY raw merged data. No column renaming, no business logic yet.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Implementation: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src/source_processing/{sap,pnid,ts}/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Stage 2: Column Rename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Map source-specific column names to canonical CDM column names using </w:t>
      </w:r>
      <w:r>
        <w:rPr>
          <w:rFonts w:ascii="Courier New" w:hAnsi="Courier New"/>
          <w:b w:val="0"/>
          <w:i w:val="0"/>
          <w:color w:val="C0392B"/>
          <w:sz w:val="19"/>
        </w:rPr>
        <w:t>{source}_column_rename.yaml</w:t>
      </w:r>
      <w:r>
        <w:rPr>
          <w:rFonts w:ascii="Calibri" w:hAnsi="Calibri"/>
          <w:b w:val="0"/>
          <w:i w:val="0"/>
          <w:sz w:val="22"/>
        </w:rPr>
        <w:t>.</w:t>
      </w:r>
    </w:p>
    <w:p/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Operates per </w:t>
      </w:r>
      <w:r>
        <w:rPr>
          <w:rFonts w:ascii="Courier New" w:hAnsi="Courier New"/>
          <w:b w:val="0"/>
          <w:i w:val="0"/>
          <w:color w:val="C0392B"/>
          <w:sz w:val="19"/>
        </w:rPr>
        <w:t>source_name</w:t>
      </w:r>
      <w:r>
        <w:rPr>
          <w:rFonts w:ascii="Calibri" w:hAnsi="Calibri"/>
          <w:b w:val="0"/>
          <w:i w:val="0"/>
          <w:sz w:val="22"/>
        </w:rPr>
        <w:t xml:space="preserve"> key (e.g., </w:t>
      </w:r>
      <w:r>
        <w:rPr>
          <w:rFonts w:ascii="Courier New" w:hAnsi="Courier New"/>
          <w:b w:val="0"/>
          <w:i w:val="0"/>
          <w:color w:val="C0392B"/>
          <w:sz w:val="19"/>
        </w:rPr>
        <w:t>sap_wo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sap_assets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pid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timeseries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documents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Non-mapped columns are preserved (not dropped) — this is intentional, extra columns carry debug value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Implementation: </w:t>
      </w:r>
      <w:r>
        <w:rPr>
          <w:rFonts w:ascii="Courier New" w:hAnsi="Courier New"/>
          <w:b w:val="0"/>
          <w:i w:val="0"/>
          <w:color w:val="C0392B"/>
          <w:sz w:val="19"/>
        </w:rPr>
        <w:t>src/utils/renamer.py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apply_column_rename(df, rename_cfg, source_name=...)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Config: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config/sap_column_rename.yaml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config/pnid_column_rename.yaml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config/timeseries_column_rename.yaml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config/docs_column_rename.yaml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Stage 3: Asset Identity Enrichment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Resolve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for each row. This is the most critical stage. Behaviour differs by source:</w:t>
      </w:r>
    </w:p>
    <w:p/>
    <w:p>
      <w:pPr>
        <w:pStyle w:val="Heading4"/>
        <w:spacing w:before="160" w:after="40"/>
      </w:pPr>
      <w:r>
        <w:rPr>
          <w:rFonts w:ascii="Calibri" w:hAnsi="Calibri"/>
          <w:b/>
          <w:color w:val="404040"/>
          <w:sz w:val="24"/>
        </w:rPr>
        <w:t>SAP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= EQUNR (SAP equipment number, e.g., </w:t>
      </w:r>
      <w:r>
        <w:rPr>
          <w:rFonts w:ascii="Courier New" w:hAnsi="Courier New"/>
          <w:b w:val="0"/>
          <w:i w:val="0"/>
          <w:color w:val="C0392B"/>
          <w:sz w:val="19"/>
        </w:rPr>
        <w:t>"10001234"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= resolved to P&amp;ID tag via </w:t>
      </w:r>
      <w:r>
        <w:rPr>
          <w:rFonts w:ascii="Courier New" w:hAnsi="Courier New"/>
          <w:b w:val="0"/>
          <w:i w:val="0"/>
          <w:color w:val="C0392B"/>
          <w:sz w:val="19"/>
        </w:rPr>
        <w:t>asset_cross_reference</w:t>
      </w:r>
      <w:r>
        <w:rPr>
          <w:rFonts w:ascii="Calibri" w:hAnsi="Calibri"/>
          <w:b w:val="0"/>
          <w:i w:val="0"/>
          <w:sz w:val="22"/>
        </w:rPr>
        <w:t xml:space="preserve"> table (built later, back-resolved post-canonicalisation)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The SAP ↔ P&amp;ID bridge is built in </w:t>
      </w:r>
      <w:r>
        <w:rPr>
          <w:rFonts w:ascii="Courier New" w:hAnsi="Courier New"/>
          <w:b w:val="0"/>
          <w:i w:val="0"/>
          <w:color w:val="C0392B"/>
          <w:sz w:val="19"/>
        </w:rPr>
        <w:t>build_asset_cross_reference()</w:t>
      </w:r>
      <w:r>
        <w:rPr>
          <w:rFonts w:ascii="Calibri" w:hAnsi="Calibri"/>
          <w:b w:val="0"/>
          <w:i w:val="0"/>
          <w:sz w:val="22"/>
        </w:rPr>
        <w:t xml:space="preserve"> after both entity outputs exist</w:t>
      </w:r>
    </w:p>
    <w:p/>
    <w:p>
      <w:pPr>
        <w:pStyle w:val="Heading4"/>
        <w:spacing w:before="160" w:after="40"/>
      </w:pPr>
      <w:r>
        <w:rPr>
          <w:rFonts w:ascii="Calibri" w:hAnsi="Calibri"/>
          <w:b/>
          <w:color w:val="404040"/>
          <w:sz w:val="24"/>
        </w:rPr>
        <w:t>P&amp;ID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= P&amp;ID equipment tag (e.g., </w:t>
      </w:r>
      <w:r>
        <w:rPr>
          <w:rFonts w:ascii="Courier New" w:hAnsi="Courier New"/>
          <w:b w:val="0"/>
          <w:i w:val="0"/>
          <w:color w:val="C0392B"/>
          <w:sz w:val="19"/>
        </w:rPr>
        <w:t>"351HG1"</w:t>
      </w:r>
      <w:r>
        <w:rPr>
          <w:rFonts w:ascii="Calibri" w:hAnsi="Calibri"/>
          <w:b w:val="0"/>
          <w:i w:val="0"/>
          <w:sz w:val="22"/>
        </w:rPr>
        <w:t>) — self-contained, already in the right format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= same as equipment tag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No external reference needed</w:t>
      </w:r>
    </w:p>
    <w:p/>
    <w:p>
      <w:pPr>
        <w:pStyle w:val="Heading4"/>
        <w:spacing w:before="160" w:after="40"/>
      </w:pPr>
      <w:r>
        <w:rPr>
          <w:rFonts w:ascii="Calibri" w:hAnsi="Calibri"/>
          <w:b/>
          <w:color w:val="404040"/>
          <w:sz w:val="24"/>
        </w:rPr>
        <w:t>Timeseries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= extracted from tag name prefix using regex: </w:t>
      </w:r>
      <w:r>
        <w:rPr>
          <w:rFonts w:ascii="Courier New" w:hAnsi="Courier New"/>
          <w:b w:val="0"/>
          <w:i w:val="0"/>
          <w:color w:val="C0392B"/>
          <w:sz w:val="19"/>
        </w:rPr>
        <w:t>"351HG1_VZ1"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"351HG1"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Extraction rules (in </w:t>
      </w:r>
      <w:r>
        <w:rPr>
          <w:rFonts w:ascii="Courier New" w:hAnsi="Courier New"/>
          <w:b w:val="0"/>
          <w:i w:val="0"/>
          <w:color w:val="C0392B"/>
          <w:sz w:val="19"/>
        </w:rPr>
        <w:t>_extract_tag_asset_key</w:t>
      </w:r>
      <w:r>
        <w:rPr>
          <w:rFonts w:ascii="Calibri" w:hAnsi="Calibri"/>
          <w:b w:val="0"/>
          <w:i w:val="0"/>
          <w:sz w:val="22"/>
        </w:rPr>
        <w:t>):</w:t>
      </w:r>
    </w:p>
    <w:p>
      <w:pPr>
        <w:pStyle w:val="ListNumber"/>
        <w:spacing w:before="20" w:after="20"/>
        <w:ind w:left="680"/>
      </w:pPr>
      <w:r>
        <w:rPr>
          <w:rFonts w:ascii="Calibri" w:hAnsi="Calibri"/>
          <w:b w:val="0"/>
          <w:i w:val="0"/>
          <w:sz w:val="22"/>
        </w:rPr>
        <w:t xml:space="preserve">Split on </w:t>
      </w:r>
      <w:r>
        <w:rPr>
          <w:rFonts w:ascii="Courier New" w:hAnsi="Courier New"/>
          <w:b w:val="0"/>
          <w:i w:val="0"/>
          <w:color w:val="C0392B"/>
          <w:sz w:val="19"/>
        </w:rPr>
        <w:t>_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-</w:t>
      </w:r>
      <w:r>
        <w:rPr>
          <w:rFonts w:ascii="Calibri" w:hAnsi="Calibri"/>
          <w:b w:val="0"/>
          <w:i w:val="0"/>
          <w:sz w:val="22"/>
        </w:rPr>
        <w:t>, space — take first token</w:t>
      </w:r>
    </w:p>
    <w:p>
      <w:pPr>
        <w:pStyle w:val="ListNumber"/>
        <w:spacing w:before="20" w:after="20"/>
        <w:ind w:left="680"/>
      </w:pPr>
      <w:r>
        <w:rPr>
          <w:rFonts w:ascii="Calibri" w:hAnsi="Calibri"/>
          <w:b w:val="0"/>
          <w:i w:val="0"/>
          <w:sz w:val="22"/>
        </w:rPr>
        <w:t>Strip instrument suffixes (IZ, SZ, VZ, etc.)</w:t>
      </w:r>
    </w:p>
    <w:p>
      <w:pPr>
        <w:pStyle w:val="ListNumber"/>
        <w:spacing w:before="20" w:after="20"/>
        <w:ind w:left="680"/>
      </w:pPr>
      <w:r>
        <w:rPr>
          <w:rFonts w:ascii="Calibri" w:hAnsi="Calibri"/>
          <w:b w:val="0"/>
          <w:i w:val="0"/>
          <w:sz w:val="22"/>
        </w:rPr>
        <w:t xml:space="preserve">Find pattern </w:t>
      </w:r>
      <w:r>
        <w:rPr>
          <w:rFonts w:ascii="Courier New" w:hAnsi="Courier New"/>
          <w:b w:val="0"/>
          <w:i w:val="0"/>
          <w:color w:val="C0392B"/>
          <w:sz w:val="19"/>
        </w:rPr>
        <w:t>[digits+letters]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urier New" w:hAnsi="Courier New"/>
          <w:b w:val="0"/>
          <w:i w:val="0"/>
          <w:color w:val="C0392B"/>
          <w:sz w:val="19"/>
        </w:rPr>
        <w:t>[letters+digits]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= enriched by layered matching against P&amp;ID </w:t>
      </w:r>
      <w:r>
        <w:rPr>
          <w:rFonts w:ascii="Courier New" w:hAnsi="Courier New"/>
          <w:b w:val="0"/>
          <w:i w:val="0"/>
          <w:color w:val="C0392B"/>
          <w:sz w:val="19"/>
        </w:rPr>
        <w:t>equipment.csv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P&amp;ID pipeline must run before TS</w:t>
      </w:r>
      <w:r>
        <w:rPr>
          <w:rFonts w:ascii="Calibri" w:hAnsi="Calibri"/>
          <w:b w:val="0"/>
          <w:i w:val="0"/>
          <w:sz w:val="22"/>
        </w:rPr>
        <w:t xml:space="preserve"> for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enrichment to work</w:t>
      </w:r>
    </w:p>
    <w:p/>
    <w:p>
      <w:pPr>
        <w:pStyle w:val="Heading4"/>
        <w:spacing w:before="160" w:after="40"/>
      </w:pPr>
      <w:r>
        <w:rPr>
          <w:rFonts w:ascii="Calibri" w:hAnsi="Calibri"/>
          <w:b/>
          <w:color w:val="404040"/>
          <w:sz w:val="24"/>
        </w:rPr>
        <w:t>Documents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uses a 3-strategy cascade:</w:t>
      </w:r>
    </w:p>
    <w:p>
      <w:pPr>
        <w:pStyle w:val="ListNumber"/>
        <w:spacing w:before="20" w:after="20"/>
        <w:ind w:left="680"/>
      </w:pPr>
      <w:r>
        <w:rPr>
          <w:rFonts w:ascii="Calibri" w:hAnsi="Calibri"/>
          <w:b/>
          <w:i w:val="0"/>
          <w:sz w:val="22"/>
        </w:rPr>
        <w:t>Strategy 1 (inline_tag):</w:t>
      </w:r>
      <w:r>
        <w:rPr>
          <w:rFonts w:ascii="Calibri" w:hAnsi="Calibri"/>
          <w:b w:val="0"/>
          <w:i w:val="0"/>
          <w:sz w:val="22"/>
        </w:rPr>
        <w:t xml:space="preserve"> If </w:t>
      </w:r>
      <w:r>
        <w:rPr>
          <w:rFonts w:ascii="Courier New" w:hAnsi="Courier New"/>
          <w:b w:val="0"/>
          <w:i w:val="0"/>
          <w:color w:val="C0392B"/>
          <w:sz w:val="19"/>
        </w:rPr>
        <w:t>equipment_tag</w:t>
      </w:r>
      <w:r>
        <w:rPr>
          <w:rFonts w:ascii="Calibri" w:hAnsi="Calibri"/>
          <w:b w:val="0"/>
          <w:i w:val="0"/>
          <w:sz w:val="22"/>
        </w:rPr>
        <w:t xml:space="preserve"> column already contains a P&amp;ID-format code (matches </w:t>
      </w:r>
      <w:r>
        <w:rPr>
          <w:rFonts w:ascii="Courier New" w:hAnsi="Courier New"/>
          <w:b w:val="0"/>
          <w:i w:val="0"/>
          <w:color w:val="C0392B"/>
          <w:sz w:val="19"/>
        </w:rPr>
        <w:t>^[0-9]{3}[A-Z]</w:t>
      </w:r>
      <w:r>
        <w:rPr>
          <w:rFonts w:ascii="Calibri" w:hAnsi="Calibri"/>
          <w:b w:val="0"/>
          <w:i w:val="0"/>
          <w:sz w:val="22"/>
        </w:rPr>
        <w:t>) — use it directly</w:t>
      </w:r>
    </w:p>
    <w:p>
      <w:pPr>
        <w:pStyle w:val="ListNumber"/>
        <w:spacing w:before="20" w:after="20"/>
        <w:ind w:left="680"/>
      </w:pPr>
      <w:r>
        <w:rPr>
          <w:rFonts w:ascii="Calibri" w:hAnsi="Calibri"/>
          <w:b/>
          <w:i w:val="0"/>
          <w:sz w:val="22"/>
        </w:rPr>
        <w:t>Strategy 2 (name_map):</w:t>
      </w:r>
      <w:r>
        <w:rPr>
          <w:rFonts w:ascii="Calibri" w:hAnsi="Calibri"/>
          <w:b w:val="0"/>
          <w:i w:val="0"/>
          <w:sz w:val="22"/>
        </w:rPr>
        <w:t xml:space="preserve"> Curated domain </w:t>
      </w:r>
      <w:r>
        <w:rPr>
          <w:rFonts w:ascii="Courier New" w:hAnsi="Courier New"/>
          <w:b w:val="0"/>
          <w:i w:val="0"/>
          <w:color w:val="C0392B"/>
          <w:sz w:val="19"/>
        </w:rPr>
        <w:t>EQUIPMENT_TAG_MAP</w:t>
      </w:r>
      <w:r>
        <w:rPr>
          <w:rFonts w:ascii="Calibri" w:hAnsi="Calibri"/>
          <w:b w:val="0"/>
          <w:i w:val="0"/>
          <w:sz w:val="22"/>
        </w:rPr>
        <w:t xml:space="preserve"> dict maps equipment names → P&amp;ID codes (e.g., </w:t>
      </w:r>
      <w:r>
        <w:rPr>
          <w:rFonts w:ascii="Courier New" w:hAnsi="Courier New"/>
          <w:b w:val="0"/>
          <w:i w:val="0"/>
          <w:color w:val="C0392B"/>
          <w:sz w:val="19"/>
        </w:rPr>
        <w:t>"hot air generator" → "351HG1"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Number"/>
        <w:spacing w:before="20" w:after="20"/>
        <w:ind w:left="680"/>
      </w:pPr>
      <w:r>
        <w:rPr>
          <w:rFonts w:ascii="Calibri" w:hAnsi="Calibri"/>
          <w:b/>
          <w:i w:val="0"/>
          <w:sz w:val="22"/>
        </w:rPr>
        <w:t>Strategy 3 (name_fallback):</w:t>
      </w:r>
      <w:r>
        <w:rPr>
          <w:rFonts w:ascii="Calibri" w:hAnsi="Calibri"/>
          <w:b w:val="0"/>
          <w:i w:val="0"/>
          <w:sz w:val="22"/>
        </w:rPr>
        <w:t xml:space="preserve"> Use whatever label/tag is available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= enriched from P&amp;ID reference (same layered matching as TS)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Layered matching used by TS and Docs for `equipment_id`:</w:t>
      </w:r>
    </w:p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1. Exact match on asset_key                    → confidence 1.00</w:t>
        <w:br/>
        <w:t>2. Substring match (either direction)          → confidence 0.92</w:t>
        <w:br/>
        <w:t>3. 3-digit numeric family prefix (e.g., "351") → confidence 0.75</w:t>
        <w:br/>
        <w:t>4. Fuzzy (SequenceMatcher ≥ 0.84 / 0.80)      → confidence = score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Implementation: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src/utils/asset_identity.py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src/utils/ts_asset_identity.py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src/utils/doc_asset_identity.py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Stage 4: Derived Fields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Inject pipeline-generated fields that don't exist in the raw source: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9DC3E6"/>
          <w:left w:val="single" w:sz="4" w:color="9DC3E6"/>
          <w:bottom w:val="single" w:sz="4" w:color="9DC3E6"/>
          <w:right w:val="single" w:sz="4" w:color="9DC3E6"/>
          <w:insideH w:val="single" w:sz="4" w:color="9DC3E6"/>
          <w:insideV w:val="single" w:sz="4" w:color="9DC3E6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plant_code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Runtime arg </w:t>
            </w:r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--plant_code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e.g., </w:t>
            </w:r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"PLANT01"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forced on every row</w:t>
            </w:r>
          </w:p>
        </w:tc>
      </w:tr>
      <w:tr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source_system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Constant per source key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"SAP"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"PID"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"TS"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"DOCS"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source_record_id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SHA1 of natural key fields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Stable across pipeline re-runs</w:t>
            </w:r>
          </w:p>
        </w:tc>
      </w:tr>
      <w:tr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created_at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Pipeline run timestamp (UTC)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ISO 8601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updated_at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Source timestamp if available, else </w:t>
            </w:r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created_at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confidence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1.0 for deterministic, &lt;1.0 for fuzzy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is_active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unless explicitly retired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</w:p>
        </w:tc>
      </w:tr>
    </w:tbl>
    <w:p/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Config: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config/derived_fields.yaml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Implementation: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src/utils/derived.py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apply_derived_fields()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Stage 5: Identity Rules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Final normalisation pass to guarantee the two fields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C0392B"/>
          <w:sz w:val="19"/>
        </w:rPr>
        <w:t>floc</w:t>
      </w:r>
      <w:r>
        <w:rPr>
          <w:rFonts w:ascii="Calibri" w:hAnsi="Calibri"/>
          <w:b w:val="0"/>
          <w:i w:val="0"/>
          <w:sz w:val="22"/>
        </w:rPr>
        <w:t xml:space="preserve"> exist and are clean before canonical entity building.</w:t>
      </w:r>
    </w:p>
    <w:p/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If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is missing, </w:t>
      </w:r>
      <w:r>
        <w:rPr>
          <w:rFonts w:ascii="Courier New" w:hAnsi="Courier New"/>
          <w:b w:val="0"/>
          <w:i w:val="0"/>
          <w:color w:val="C0392B"/>
          <w:sz w:val="19"/>
        </w:rPr>
        <w:t>apply_identity_rules</w:t>
      </w:r>
      <w:r>
        <w:rPr>
          <w:rFonts w:ascii="Calibri" w:hAnsi="Calibri"/>
          <w:b w:val="0"/>
          <w:i w:val="0"/>
          <w:sz w:val="22"/>
        </w:rPr>
        <w:t xml:space="preserve"> fills it using this priority: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EQUNR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functional_location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TPLNR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floc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tag_name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Normalises </w:t>
      </w:r>
      <w:r>
        <w:rPr>
          <w:rFonts w:ascii="Courier New" w:hAnsi="Courier New"/>
          <w:b w:val="0"/>
          <w:i w:val="0"/>
          <w:color w:val="C0392B"/>
          <w:sz w:val="19"/>
        </w:rPr>
        <w:t>floc</w:t>
      </w:r>
      <w:r>
        <w:rPr>
          <w:rFonts w:ascii="Calibri" w:hAnsi="Calibri"/>
          <w:b w:val="0"/>
          <w:i w:val="0"/>
          <w:sz w:val="22"/>
        </w:rPr>
        <w:t xml:space="preserve"> from </w:t>
      </w:r>
      <w:r>
        <w:rPr>
          <w:rFonts w:ascii="Courier New" w:hAnsi="Courier New"/>
          <w:b w:val="0"/>
          <w:i w:val="0"/>
          <w:color w:val="C0392B"/>
          <w:sz w:val="19"/>
        </w:rPr>
        <w:t>functional_location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urier New" w:hAnsi="Courier New"/>
          <w:b w:val="0"/>
          <w:i w:val="0"/>
          <w:color w:val="C0392B"/>
          <w:sz w:val="19"/>
        </w:rPr>
        <w:t>TPLNR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Forces </w:t>
      </w:r>
      <w:r>
        <w:rPr>
          <w:rFonts w:ascii="Courier New" w:hAnsi="Courier New"/>
          <w:b w:val="0"/>
          <w:i w:val="0"/>
          <w:color w:val="C0392B"/>
          <w:sz w:val="19"/>
        </w:rPr>
        <w:t>plant_code</w:t>
      </w:r>
      <w:r>
        <w:rPr>
          <w:rFonts w:ascii="Calibri" w:hAnsi="Calibri"/>
          <w:b w:val="0"/>
          <w:i w:val="0"/>
          <w:sz w:val="22"/>
        </w:rPr>
        <w:t xml:space="preserve"> to uppercase + stripped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Config: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config/identity_frozen.yaml</w:t>
      </w:r>
      <w:r>
        <w:rPr>
          <w:rFonts w:ascii="Calibri" w:hAnsi="Calibri"/>
          <w:b w:val="0"/>
          <w:i w:val="0"/>
          <w:sz w:val="22"/>
        </w:rPr>
        <w:t xml:space="preserve"> (defines dedup strategy and key fields per entity)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Implementation: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src/utils/identity.py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apply_identity_rules()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Stage 6: Canonical Entity Build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Transform </w:t>
      </w:r>
      <w:r>
        <w:rPr>
          <w:rFonts w:ascii="Courier New" w:hAnsi="Courier New"/>
          <w:b w:val="0"/>
          <w:i w:val="0"/>
          <w:color w:val="C0392B"/>
          <w:sz w:val="19"/>
        </w:rPr>
        <w:t>post_sources</w:t>
      </w:r>
      <w:r>
        <w:rPr>
          <w:rFonts w:ascii="Calibri" w:hAnsi="Calibri"/>
          <w:b w:val="0"/>
          <w:i w:val="0"/>
          <w:sz w:val="22"/>
        </w:rPr>
        <w:t xml:space="preserve"> DataFrames into canonical entity tables as defined by </w:t>
      </w:r>
      <w:r>
        <w:rPr>
          <w:rFonts w:ascii="Courier New" w:hAnsi="Courier New"/>
          <w:b w:val="0"/>
          <w:i w:val="0"/>
          <w:color w:val="C0392B"/>
          <w:sz w:val="19"/>
        </w:rPr>
        <w:t>entities_frozen.yaml</w:t>
      </w:r>
      <w:r>
        <w:rPr>
          <w:rFonts w:ascii="Calibri" w:hAnsi="Calibri"/>
          <w:b w:val="0"/>
          <w:i w:val="0"/>
          <w:sz w:val="22"/>
        </w:rPr>
        <w:t>.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The builder (</w:t>
      </w:r>
      <w:r>
        <w:rPr>
          <w:rFonts w:ascii="Courier New" w:hAnsi="Courier New"/>
          <w:b w:val="0"/>
          <w:i w:val="0"/>
          <w:color w:val="C0392B"/>
          <w:sz w:val="19"/>
        </w:rPr>
        <w:t>build_canonical_entities_from_sap_template</w:t>
      </w:r>
      <w:r>
        <w:rPr>
          <w:rFonts w:ascii="Calibri" w:hAnsi="Calibri"/>
          <w:b w:val="0"/>
          <w:i w:val="0"/>
          <w:sz w:val="22"/>
        </w:rPr>
        <w:t xml:space="preserve">) iterates every entity defined in </w:t>
      </w:r>
      <w:r>
        <w:rPr>
          <w:rFonts w:ascii="Courier New" w:hAnsi="Courier New"/>
          <w:b w:val="0"/>
          <w:i w:val="0"/>
          <w:color w:val="C0392B"/>
          <w:sz w:val="19"/>
        </w:rPr>
        <w:t>entities_frozen.yaml</w:t>
      </w:r>
      <w:r>
        <w:rPr>
          <w:rFonts w:ascii="Calibri" w:hAnsi="Calibri"/>
          <w:b w:val="0"/>
          <w:i w:val="0"/>
          <w:sz w:val="22"/>
        </w:rPr>
        <w:t xml:space="preserve"> and: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Finds matching source DataFrames from </w:t>
      </w:r>
      <w:r>
        <w:rPr>
          <w:rFonts w:ascii="Courier New" w:hAnsi="Courier New"/>
          <w:b w:val="0"/>
          <w:i w:val="0"/>
          <w:color w:val="C0392B"/>
          <w:sz w:val="19"/>
        </w:rPr>
        <w:t>post_sources</w:t>
      </w:r>
      <w:r>
        <w:rPr>
          <w:rFonts w:ascii="Calibri" w:hAnsi="Calibri"/>
          <w:b w:val="0"/>
          <w:i w:val="0"/>
          <w:sz w:val="22"/>
        </w:rPr>
        <w:t xml:space="preserve"> dict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Materialises each schema column by following </w:t>
      </w:r>
      <w:r>
        <w:rPr>
          <w:rFonts w:ascii="Courier New" w:hAnsi="Courier New"/>
          <w:b w:val="0"/>
          <w:i w:val="0"/>
          <w:color w:val="C0392B"/>
          <w:sz w:val="19"/>
        </w:rPr>
        <w:t>attributes.&lt;col&gt;.from</w:t>
      </w:r>
      <w:r>
        <w:rPr>
          <w:rFonts w:ascii="Calibri" w:hAnsi="Calibri"/>
          <w:b w:val="0"/>
          <w:i w:val="0"/>
          <w:sz w:val="22"/>
        </w:rPr>
        <w:t xml:space="preserve"> fallback list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Drops rows where any identity key is empty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Deduplicates on identity keys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Generates deterministic UID for the primary key column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Returns </w:t>
      </w:r>
      <w:r>
        <w:rPr>
          <w:rFonts w:ascii="Courier New" w:hAnsi="Courier New"/>
          <w:b w:val="0"/>
          <w:i w:val="0"/>
          <w:color w:val="C0392B"/>
          <w:sz w:val="19"/>
        </w:rPr>
        <w:t>{canonical_table_name: DataFrame}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Config: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config/entities_frozen.yaml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config/schema_frozen.yaml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Implementation: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src/pipelines/canonical_builder_sap.py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build_canonical_entities_from_sap_template()</w:t>
      </w:r>
    </w:p>
    <w:p/>
    <w:p>
      <w:pPr>
        <w:spacing w:before="80" w:after="80"/>
        <w:ind w:left="567" w:right="567"/>
        <w:shd w:val="clear" w:color="auto" w:fill="FFF9DB"/>
      </w:pPr>
      <w:r>
        <w:rPr>
          <w:rFonts w:ascii="Calibri" w:hAnsi="Calibri"/>
          <w:b/>
          <w:sz w:val="21"/>
        </w:rPr>
        <w:t xml:space="preserve">📌  </w:t>
      </w:r>
      <w:r>
        <w:rPr>
          <w:rFonts w:ascii="Calibri" w:hAnsi="Calibri"/>
          <w:b/>
          <w:i w:val="0"/>
          <w:sz w:val="21"/>
        </w:rPr>
        <w:t>Note:</w:t>
      </w:r>
      <w:r>
        <w:rPr>
          <w:rFonts w:ascii="Calibri" w:hAnsi="Calibri"/>
          <w:b w:val="0"/>
          <w:i w:val="0"/>
          <w:sz w:val="21"/>
        </w:rPr>
        <w:t xml:space="preserve"> This same builder is reused by ALL four pipelines (SAP, P&amp;ID, TS, Docs). It is not SAP-specific despite the filename.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Stage 7: UID Lookup Tables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Build in-memory lookup tables </w:t>
      </w:r>
      <w:r>
        <w:rPr>
          <w:rFonts w:ascii="Courier New" w:hAnsi="Courier New"/>
          <w:b w:val="0"/>
          <w:i w:val="0"/>
          <w:color w:val="C0392B"/>
          <w:sz w:val="19"/>
        </w:rPr>
        <w:t>{entity_name: DataFrame[uid_col, ...identity_keys]}</w:t>
      </w:r>
      <w:r>
        <w:rPr>
          <w:rFonts w:ascii="Calibri" w:hAnsi="Calibri"/>
          <w:b w:val="0"/>
          <w:i w:val="0"/>
          <w:sz w:val="22"/>
        </w:rPr>
        <w:t xml:space="preserve"> used by the relationship builder to look up UIDs by natural key.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Implementation: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src/utils/canonical_entities.py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build_uid_tables_from_canonical_entities()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Stage 8: Relationship Builder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Build the relationship/edge table driven entirely by </w:t>
      </w:r>
      <w:r>
        <w:rPr>
          <w:rFonts w:ascii="Courier New" w:hAnsi="Courier New"/>
          <w:b w:val="0"/>
          <w:i w:val="0"/>
          <w:color w:val="C0392B"/>
          <w:sz w:val="19"/>
        </w:rPr>
        <w:t>relationships_frozen.yaml</w:t>
      </w:r>
      <w:r>
        <w:rPr>
          <w:rFonts w:ascii="Calibri" w:hAnsi="Calibri"/>
          <w:b w:val="0"/>
          <w:i w:val="0"/>
          <w:sz w:val="22"/>
        </w:rPr>
        <w:t>.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For each relationship definition: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Reads the source DataFrame from </w:t>
      </w:r>
      <w:r>
        <w:rPr>
          <w:rFonts w:ascii="Courier New" w:hAnsi="Courier New"/>
          <w:b w:val="0"/>
          <w:i w:val="0"/>
          <w:color w:val="C0392B"/>
          <w:sz w:val="19"/>
        </w:rPr>
        <w:t>post_sources[rel.source]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Resolves </w:t>
      </w:r>
      <w:r>
        <w:rPr>
          <w:rFonts w:ascii="Courier New" w:hAnsi="Courier New"/>
          <w:b w:val="0"/>
          <w:i w:val="0"/>
          <w:color w:val="C0392B"/>
          <w:sz w:val="19"/>
        </w:rPr>
        <w:t>from_entity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C0392B"/>
          <w:sz w:val="19"/>
        </w:rPr>
        <w:t>to_entity</w:t>
      </w:r>
      <w:r>
        <w:rPr>
          <w:rFonts w:ascii="Calibri" w:hAnsi="Calibri"/>
          <w:b w:val="0"/>
          <w:i w:val="0"/>
          <w:sz w:val="22"/>
        </w:rPr>
        <w:t xml:space="preserve"> natural keys → UIDs via lookup tables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Emits </w:t>
      </w:r>
      <w:r>
        <w:rPr>
          <w:rFonts w:ascii="Courier New" w:hAnsi="Courier New"/>
          <w:b w:val="0"/>
          <w:i w:val="0"/>
          <w:color w:val="C0392B"/>
          <w:sz w:val="19"/>
        </w:rPr>
        <w:t>(relationship_uid, parent_ref, child_ref, relationship_type, plant_code, confidence, ...)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Deduplicates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If the source key is not in </w:t>
      </w:r>
      <w:r>
        <w:rPr>
          <w:rFonts w:ascii="Courier New" w:hAnsi="Courier New"/>
          <w:b w:val="0"/>
          <w:i w:val="0"/>
          <w:color w:val="C0392B"/>
          <w:sz w:val="19"/>
        </w:rPr>
        <w:t>post_sources</w:t>
      </w:r>
      <w:r>
        <w:rPr>
          <w:rFonts w:ascii="Calibri" w:hAnsi="Calibri"/>
          <w:b w:val="0"/>
          <w:i w:val="0"/>
          <w:sz w:val="22"/>
        </w:rPr>
        <w:t>, the relationship is silently skipped (correct behaviour for standalone pipeline runs).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Config: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config/relationships_frozen.yaml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Implementation: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src/utils/canonical_relationships.py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build_asset_relationships()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Stage 9: Validation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Run contractual validation checks on </w:t>
      </w:r>
      <w:r>
        <w:rPr>
          <w:rFonts w:ascii="Courier New" w:hAnsi="Courier New"/>
          <w:b w:val="0"/>
          <w:i w:val="0"/>
          <w:color w:val="C0392B"/>
          <w:sz w:val="19"/>
        </w:rPr>
        <w:t>post</w:t>
      </w:r>
      <w:r>
        <w:rPr>
          <w:rFonts w:ascii="Calibri" w:hAnsi="Calibri"/>
          <w:b w:val="0"/>
          <w:i w:val="0"/>
          <w:sz w:val="22"/>
        </w:rPr>
        <w:t xml:space="preserve"> DataFrames and emit a JSON report.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Config: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config/validation_contracts.yaml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Implementation: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src/utils/validate.py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data/out/{source}/validation_reports/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Stage 10: Final Consolidation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Merge all pipeline outputs into a single </w:t>
      </w:r>
      <w:r>
        <w:rPr>
          <w:rFonts w:ascii="Courier New" w:hAnsi="Courier New"/>
          <w:b w:val="0"/>
          <w:i w:val="0"/>
          <w:color w:val="C0392B"/>
          <w:sz w:val="19"/>
        </w:rPr>
        <w:t>data/out/final_validation/</w:t>
      </w:r>
      <w:r>
        <w:rPr>
          <w:rFonts w:ascii="Calibri" w:hAnsi="Calibri"/>
          <w:b w:val="0"/>
          <w:i w:val="0"/>
          <w:sz w:val="22"/>
        </w:rPr>
        <w:t xml:space="preserve"> folder.</w:t>
      </w:r>
    </w:p>
    <w:p/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For the </w:t>
      </w:r>
      <w:r>
        <w:rPr>
          <w:rFonts w:ascii="Courier New" w:hAnsi="Courier New"/>
          <w:b w:val="0"/>
          <w:i w:val="0"/>
          <w:color w:val="C0392B"/>
          <w:sz w:val="19"/>
        </w:rPr>
        <w:t>equipment</w:t>
      </w:r>
      <w:r>
        <w:rPr>
          <w:rFonts w:ascii="Calibri" w:hAnsi="Calibri"/>
          <w:b w:val="0"/>
          <w:i w:val="0"/>
          <w:sz w:val="22"/>
        </w:rPr>
        <w:t xml:space="preserve"> table: source-priority merge (PID &gt; SAP &gt; TS &gt; Docs) — P&amp;ID wins on column conflicts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For all other tables: simple concat + dedup by unique constraint keys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Schema is enforced from </w:t>
      </w:r>
      <w:r>
        <w:rPr>
          <w:rFonts w:ascii="Courier New" w:hAnsi="Courier New"/>
          <w:b w:val="0"/>
          <w:i w:val="0"/>
          <w:color w:val="C0392B"/>
          <w:sz w:val="19"/>
        </w:rPr>
        <w:t>schema_frozen.yaml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All decisions are driven by </w:t>
      </w:r>
      <w:r>
        <w:rPr>
          <w:rFonts w:ascii="Courier New" w:hAnsi="Courier New"/>
          <w:b w:val="0"/>
          <w:i w:val="0"/>
          <w:color w:val="C0392B"/>
          <w:sz w:val="19"/>
        </w:rPr>
        <w:t>cdm_config_frozen.yaml</w:t>
      </w:r>
      <w:r>
        <w:rPr>
          <w:rFonts w:ascii="Calibri" w:hAnsi="Calibri"/>
          <w:b w:val="0"/>
          <w:i w:val="0"/>
          <w:sz w:val="22"/>
        </w:rPr>
        <w:t xml:space="preserve"> — no hardcoded table names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Implementation: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src/pipelines/build_final_cdm.py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6. Asset Identity Resolution — The Central Problem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This section is the most important for understanding the whole system.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6.1 The Two-Field Model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Every entity in the CDM carries two identity-related fields: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9DC3E6"/>
          <w:left w:val="single" w:sz="4" w:color="9DC3E6"/>
          <w:bottom w:val="single" w:sz="4" w:color="9DC3E6"/>
          <w:right w:val="single" w:sz="4" w:color="9DC3E6"/>
          <w:insideH w:val="single" w:sz="4" w:color="9DC3E6"/>
          <w:insideV w:val="single" w:sz="4" w:color="9DC3E6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 Example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normalized_asset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The match key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used for UID hashing and cross-source joins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"351HG1"</w:t>
            </w:r>
          </w:p>
        </w:tc>
      </w:tr>
      <w:tr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equipment_id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P&amp;ID canonical tag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the resolved physical tag code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"351HG1"</w:t>
            </w:r>
          </w:p>
        </w:tc>
      </w:tr>
    </w:tbl>
    <w:p/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For P&amp;ID, TS, and Docs: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≈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(both converge to P&amp;ID format).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For SAP: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= EQUNR (numeric),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= P&amp;ID tag (only when xref succeeds).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6.2 The SAP ↔ P&amp;ID Bridge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Because SAP uses EQUNR (numeric) and P&amp;ID uses tag codes, an explicit bridge is needed.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`asset_cross_reference.csv`</w:t>
      </w:r>
      <w:r>
        <w:rPr>
          <w:rFonts w:ascii="Calibri" w:hAnsi="Calibri"/>
          <w:b w:val="0"/>
          <w:i w:val="0"/>
          <w:sz w:val="22"/>
        </w:rPr>
        <w:t xml:space="preserve"> is built by </w:t>
      </w:r>
      <w:r>
        <w:rPr>
          <w:rFonts w:ascii="Courier New" w:hAnsi="Courier New"/>
          <w:b w:val="0"/>
          <w:i w:val="0"/>
          <w:color w:val="C0392B"/>
          <w:sz w:val="19"/>
        </w:rPr>
        <w:t>build_asset_cross_reference()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urier New" w:hAnsi="Courier New"/>
          <w:b w:val="0"/>
          <w:i w:val="0"/>
          <w:color w:val="C0392B"/>
          <w:sz w:val="19"/>
        </w:rPr>
        <w:t>canonical_builder_sap.py</w:t>
      </w:r>
      <w:r>
        <w:rPr>
          <w:rFonts w:ascii="Calibri" w:hAnsi="Calibri"/>
          <w:b w:val="0"/>
          <w:i w:val="0"/>
          <w:sz w:val="22"/>
        </w:rPr>
        <w:t>: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Match Strategy (in priority order):</w:t>
        <w:br/>
        <w:t xml:space="preserve">  1. Exact:    sap.normalized_asset == pid.normalized_asset  → confidence 1.0</w:t>
        <w:br/>
        <w:t xml:space="preserve">  2. Exact:    sap.normalized_asset == pid.equipment_tag     → confidence 1.0</w:t>
        <w:br/>
        <w:t xml:space="preserve">  3. Contains: any pid_tag token is a substring of sap.normalized_asset → confidence 0.8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After the xref is built, it is used to back-resolve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in SAP entity tables (</w:t>
      </w:r>
      <w:r>
        <w:rPr>
          <w:rFonts w:ascii="Courier New" w:hAnsi="Courier New"/>
          <w:b w:val="0"/>
          <w:i w:val="0"/>
          <w:color w:val="C0392B"/>
          <w:sz w:val="19"/>
        </w:rPr>
        <w:t>work_order.equipment_id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task_list.equipment_id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functional_location</w:t>
      </w:r>
      <w:r>
        <w:rPr>
          <w:rFonts w:ascii="Calibri" w:hAnsi="Calibri"/>
          <w:b w:val="0"/>
          <w:i w:val="0"/>
          <w:sz w:val="22"/>
        </w:rPr>
        <w:t xml:space="preserve"> references).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Limitation:</w:t>
      </w:r>
      <w:r>
        <w:rPr>
          <w:rFonts w:ascii="Calibri" w:hAnsi="Calibri"/>
          <w:b w:val="0"/>
          <w:i w:val="0"/>
          <w:sz w:val="22"/>
        </w:rPr>
        <w:t xml:space="preserve"> If SAP EQUNR and P&amp;ID tags have no overlapping token in any SAP field, the bridge produces zero rows. SAP records then have an empty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>. This is a data quality issue, not a pipeline bug.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6.3 UID Hashing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# Same function, same result, regardless of which pipeline produces the row</w:t>
        <w:br/>
        <w:t>uid = f"eq:{sha1(f'{plant_code}|{normalized_asset}')}"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Critical implication:</w:t>
      </w:r>
      <w:r>
        <w:rPr>
          <w:rFonts w:ascii="Calibri" w:hAnsi="Calibri"/>
          <w:b w:val="0"/>
          <w:i w:val="0"/>
          <w:sz w:val="22"/>
        </w:rPr>
        <w:t xml:space="preserve"> If SAP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 = "10001234"</w:t>
      </w:r>
      <w:r>
        <w:rPr>
          <w:rFonts w:ascii="Calibri" w:hAnsi="Calibri"/>
          <w:b w:val="0"/>
          <w:i w:val="0"/>
          <w:sz w:val="22"/>
        </w:rPr>
        <w:t xml:space="preserve"> and P&amp;ID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 = "351HG1"</w:t>
      </w:r>
      <w:r>
        <w:rPr>
          <w:rFonts w:ascii="Calibri" w:hAnsi="Calibri"/>
          <w:b w:val="0"/>
          <w:i w:val="0"/>
          <w:sz w:val="22"/>
        </w:rPr>
        <w:t xml:space="preserve">, they will have </w:t>
      </w:r>
      <w:r>
        <w:rPr>
          <w:rFonts w:ascii="Calibri" w:hAnsi="Calibri"/>
          <w:b/>
          <w:i w:val="0"/>
          <w:sz w:val="22"/>
        </w:rPr>
        <w:t>different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equipment_uid</w:t>
      </w:r>
      <w:r>
        <w:rPr>
          <w:rFonts w:ascii="Calibri" w:hAnsi="Calibri"/>
          <w:b w:val="0"/>
          <w:i w:val="0"/>
          <w:sz w:val="22"/>
        </w:rPr>
        <w:t xml:space="preserve"> values. They refer to the same physical asset but will be stored as two rows in the final </w:t>
      </w:r>
      <w:r>
        <w:rPr>
          <w:rFonts w:ascii="Courier New" w:hAnsi="Courier New"/>
          <w:b w:val="0"/>
          <w:i w:val="0"/>
          <w:color w:val="C0392B"/>
          <w:sz w:val="19"/>
        </w:rPr>
        <w:t>equipment</w:t>
      </w:r>
      <w:r>
        <w:rPr>
          <w:rFonts w:ascii="Calibri" w:hAnsi="Calibri"/>
          <w:b w:val="0"/>
          <w:i w:val="0"/>
          <w:sz w:val="22"/>
        </w:rPr>
        <w:t xml:space="preserve"> table. The </w:t>
      </w:r>
      <w:r>
        <w:rPr>
          <w:rFonts w:ascii="Courier New" w:hAnsi="Courier New"/>
          <w:b w:val="0"/>
          <w:i w:val="0"/>
          <w:color w:val="C0392B"/>
          <w:sz w:val="19"/>
        </w:rPr>
        <w:t>asset_cross_reference</w:t>
      </w:r>
      <w:r>
        <w:rPr>
          <w:rFonts w:ascii="Calibri" w:hAnsi="Calibri"/>
          <w:b w:val="0"/>
          <w:i w:val="0"/>
          <w:sz w:val="22"/>
        </w:rPr>
        <w:t xml:space="preserve"> table is the bridge between them.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Future target:</w:t>
      </w:r>
      <w:r>
        <w:rPr>
          <w:rFonts w:ascii="Calibri" w:hAnsi="Calibri"/>
          <w:b w:val="0"/>
          <w:i w:val="0"/>
          <w:sz w:val="22"/>
        </w:rPr>
        <w:t xml:space="preserve"> Once </w:t>
      </w:r>
      <w:r>
        <w:rPr>
          <w:rFonts w:ascii="Courier New" w:hAnsi="Courier New"/>
          <w:b w:val="0"/>
          <w:i w:val="0"/>
          <w:color w:val="C0392B"/>
          <w:sz w:val="19"/>
        </w:rPr>
        <w:t>asset_cross_reference</w:t>
      </w:r>
      <w:r>
        <w:rPr>
          <w:rFonts w:ascii="Calibri" w:hAnsi="Calibri"/>
          <w:b w:val="0"/>
          <w:i w:val="0"/>
          <w:sz w:val="22"/>
        </w:rPr>
        <w:t xml:space="preserve"> coverage is high enough, SAP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should be overwritten with the P&amp;ID tag before UID generation, producing a </w:t>
      </w:r>
      <w:r>
        <w:rPr>
          <w:rFonts w:ascii="Calibri" w:hAnsi="Calibri"/>
          <w:b/>
          <w:i w:val="0"/>
          <w:sz w:val="22"/>
        </w:rPr>
        <w:t>single unified row</w:t>
      </w:r>
      <w:r>
        <w:rPr>
          <w:rFonts w:ascii="Calibri" w:hAnsi="Calibri"/>
          <w:b w:val="0"/>
          <w:i w:val="0"/>
          <w:sz w:val="22"/>
        </w:rPr>
        <w:t xml:space="preserve"> per physical asset. The code supports this but it has not been activated to avoid data loss during the bridge-building phase.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6.4 Confidence Thresholds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9DC3E6"/>
          <w:left w:val="single" w:sz="4" w:color="9DC3E6"/>
          <w:bottom w:val="single" w:sz="4" w:color="9DC3E6"/>
          <w:right w:val="single" w:sz="4" w:color="9DC3E6"/>
          <w:insideH w:val="single" w:sz="4" w:color="9DC3E6"/>
          <w:insideV w:val="single" w:sz="4" w:color="9DC3E6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Match Method</w:t>
            </w:r>
          </w:p>
        </w:tc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Confidence</w:t>
            </w:r>
          </w:p>
        </w:tc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Threshold to Accept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Deterministic exact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Always accepted</w:t>
            </w:r>
          </w:p>
        </w:tc>
      </w:tr>
      <w:tr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P&amp;ID exact (TS/Docs </w:t>
            </w:r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equipment_id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Always accepted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Substring contains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0.92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Always accepted</w:t>
            </w:r>
          </w:p>
        </w:tc>
      </w:tr>
      <w:tr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Family prefix (3-digit)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0.75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Always accepted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Fuzzy SequenceMatcher (TS)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≥ 0.84</w:t>
            </w:r>
          </w:p>
        </w:tc>
      </w:tr>
      <w:tr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Fuzzy SequenceMatcher (Docs)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≥ 0.80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 map (Docs)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0.85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Always accepted</w:t>
            </w:r>
          </w:p>
        </w:tc>
      </w:tr>
      <w:tr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 fallback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0.50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Accepted but flagged</w:t>
            </w:r>
          </w:p>
        </w:tc>
      </w:tr>
    </w:tbl>
    <w:p/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7. Config File Contracts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All config files live in </w:t>
      </w:r>
      <w:r>
        <w:rPr>
          <w:rFonts w:ascii="Courier New" w:hAnsi="Courier New"/>
          <w:b w:val="0"/>
          <w:i w:val="0"/>
          <w:color w:val="C0392B"/>
          <w:sz w:val="19"/>
        </w:rPr>
        <w:t>config/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alibri" w:hAnsi="Calibri"/>
          <w:b/>
          <w:i w:val="0"/>
          <w:sz w:val="22"/>
        </w:rPr>
        <w:t>Never hardcode what belongs in config.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`schema_frozen.yaml`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What it defines:</w:t>
      </w:r>
      <w:r>
        <w:rPr>
          <w:rFonts w:ascii="Calibri" w:hAnsi="Calibri"/>
          <w:b w:val="0"/>
          <w:i w:val="0"/>
          <w:sz w:val="22"/>
        </w:rPr>
        <w:t xml:space="preserve"> The complete relational schema — every table, every column name, data type, primary key, unique constraints, indexes, foreign keys.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How it's used: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apply_schema()</w:t>
      </w:r>
      <w:r>
        <w:rPr>
          <w:rFonts w:ascii="Calibri" w:hAnsi="Calibri"/>
          <w:b w:val="0"/>
          <w:i w:val="0"/>
          <w:sz w:val="22"/>
        </w:rPr>
        <w:t xml:space="preserve"> enforces column presence and order on every output DataFrame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build_uid_tables_from_canonical_entities()</w:t>
      </w:r>
      <w:r>
        <w:rPr>
          <w:rFonts w:ascii="Calibri" w:hAnsi="Calibri"/>
          <w:b w:val="0"/>
          <w:i w:val="0"/>
          <w:sz w:val="22"/>
        </w:rPr>
        <w:t xml:space="preserve"> reads </w:t>
      </w:r>
      <w:r>
        <w:rPr>
          <w:rFonts w:ascii="Courier New" w:hAnsi="Courier New"/>
          <w:b w:val="0"/>
          <w:i w:val="0"/>
          <w:color w:val="C0392B"/>
          <w:sz w:val="19"/>
        </w:rPr>
        <w:t>primary_key</w:t>
      </w:r>
      <w:r>
        <w:rPr>
          <w:rFonts w:ascii="Calibri" w:hAnsi="Calibri"/>
          <w:b w:val="0"/>
          <w:i w:val="0"/>
          <w:sz w:val="22"/>
        </w:rPr>
        <w:t xml:space="preserve"> per table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build_final_cdm.py</w:t>
      </w:r>
      <w:r>
        <w:rPr>
          <w:rFonts w:ascii="Calibri" w:hAnsi="Calibri"/>
          <w:b w:val="0"/>
          <w:i w:val="0"/>
          <w:sz w:val="22"/>
        </w:rPr>
        <w:t xml:space="preserve"> reads column lists and dedup keys for consolidation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Frozen</w:t>
      </w:r>
      <w:r>
        <w:rPr>
          <w:rFonts w:ascii="Calibri" w:hAnsi="Calibri"/>
          <w:b w:val="0"/>
          <w:i w:val="0"/>
          <w:sz w:val="22"/>
        </w:rPr>
        <w:t xml:space="preserve"> means: do not add/remove columns without also updating all pipelines and downstream consumers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Key tables: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equipment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equipment_sap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equipment_pid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equipment_connectivity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functional_location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work_order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task_list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material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timeseries_metadata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document_metadata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asset_cross_reference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relationships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`entities_frozen.yaml`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What it defines:</w:t>
      </w:r>
      <w:r>
        <w:rPr>
          <w:rFonts w:ascii="Calibri" w:hAnsi="Calibri"/>
          <w:b w:val="0"/>
          <w:i w:val="0"/>
          <w:sz w:val="22"/>
        </w:rPr>
        <w:t xml:space="preserve"> For each logical entity — canonical table name, identity keys, source systems it pulls from, and for every column, the ordered fallback list of </w:t>
      </w:r>
      <w:r>
        <w:rPr>
          <w:rFonts w:ascii="Courier New" w:hAnsi="Courier New"/>
          <w:b w:val="0"/>
          <w:i w:val="0"/>
          <w:color w:val="C0392B"/>
          <w:sz w:val="19"/>
        </w:rPr>
        <w:t>source_name.column_name</w:t>
      </w:r>
      <w:r>
        <w:rPr>
          <w:rFonts w:ascii="Calibri" w:hAnsi="Calibri"/>
          <w:b w:val="0"/>
          <w:i w:val="0"/>
          <w:sz w:val="22"/>
        </w:rPr>
        <w:t xml:space="preserve"> references.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equipment:</w:t>
        <w:br/>
        <w:t xml:space="preserve">  canonical_table: equipment</w:t>
        <w:br/>
        <w:t xml:space="preserve">  identity_keys: [plant_code, normalized_asset]   # used for UID hash + dedup</w:t>
        <w:br/>
        <w:t xml:space="preserve">  sources: [sap_assets, pid, documents, timeseries]</w:t>
        <w:br/>
        <w:t xml:space="preserve">  attributes:</w:t>
        <w:br/>
        <w:t xml:space="preserve">    description:</w:t>
        <w:br/>
        <w:t xml:space="preserve">      from: [sap_assets.description, pid.description, documents.description]</w:t>
        <w:br/>
        <w:t xml:space="preserve">      # First non-empty value wins. sap_assets is tried first.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How it's used: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build_canonical_entities_from_sap_template()</w:t>
      </w:r>
      <w:r>
        <w:rPr>
          <w:rFonts w:ascii="Calibri" w:hAnsi="Calibri"/>
          <w:b w:val="0"/>
          <w:i w:val="0"/>
          <w:sz w:val="22"/>
        </w:rPr>
        <w:t xml:space="preserve"> reads this to know which columns to build and from where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build_asset_relationships()</w:t>
      </w:r>
      <w:r>
        <w:rPr>
          <w:rFonts w:ascii="Calibri" w:hAnsi="Calibri"/>
          <w:b w:val="0"/>
          <w:i w:val="0"/>
          <w:sz w:val="22"/>
        </w:rPr>
        <w:t xml:space="preserve"> reads </w:t>
      </w:r>
      <w:r>
        <w:rPr>
          <w:rFonts w:ascii="Courier New" w:hAnsi="Courier New"/>
          <w:b w:val="0"/>
          <w:i w:val="0"/>
          <w:color w:val="C0392B"/>
          <w:sz w:val="19"/>
        </w:rPr>
        <w:t>identity_keys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C0392B"/>
          <w:sz w:val="19"/>
        </w:rPr>
        <w:t>canonical_table</w:t>
      </w:r>
      <w:r>
        <w:rPr>
          <w:rFonts w:ascii="Calibri" w:hAnsi="Calibri"/>
          <w:b w:val="0"/>
          <w:i w:val="0"/>
          <w:sz w:val="22"/>
        </w:rPr>
        <w:t xml:space="preserve"> to resolve UIDs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Key rule: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identity_keys</w:t>
      </w:r>
      <w:r>
        <w:rPr>
          <w:rFonts w:ascii="Calibri" w:hAnsi="Calibri"/>
          <w:b w:val="0"/>
          <w:i w:val="0"/>
          <w:sz w:val="22"/>
        </w:rPr>
        <w:t xml:space="preserve"> must match columns that will actually be populated in </w:t>
      </w:r>
      <w:r>
        <w:rPr>
          <w:rFonts w:ascii="Courier New" w:hAnsi="Courier New"/>
          <w:b w:val="0"/>
          <w:i w:val="0"/>
          <w:color w:val="C0392B"/>
          <w:sz w:val="19"/>
        </w:rPr>
        <w:t>post_sources</w:t>
      </w:r>
      <w:r>
        <w:rPr>
          <w:rFonts w:ascii="Calibri" w:hAnsi="Calibri"/>
          <w:b w:val="0"/>
          <w:i w:val="0"/>
          <w:sz w:val="22"/>
        </w:rPr>
        <w:t>. If they are empty for a row, that row is dropped.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`relationships_frozen.yaml`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What it defines:</w:t>
      </w:r>
      <w:r>
        <w:rPr>
          <w:rFonts w:ascii="Calibri" w:hAnsi="Calibri"/>
          <w:b w:val="0"/>
          <w:i w:val="0"/>
          <w:sz w:val="22"/>
        </w:rPr>
        <w:t xml:space="preserve"> Every relationship type — source DataFrame key, from/to entity names, relationship type string, dedup columns.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wo_to_equipment:</w:t>
        <w:br/>
        <w:t xml:space="preserve">  from_entity: work_order</w:t>
        <w:br/>
        <w:t xml:space="preserve">  to_entity: equipment</w:t>
        <w:br/>
        <w:t xml:space="preserve">  source: sap_wo          # must exist as a key in post_sources</w:t>
        <w:br/>
        <w:t xml:space="preserve">  type: EXECUTED_ON</w:t>
        <w:br/>
        <w:t xml:space="preserve">  directed: true</w:t>
        <w:br/>
        <w:t xml:space="preserve">  dedupe_keys: [plant_code, wo_number, normalized_asset]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How it's used: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build_asset_relationships()</w:t>
      </w:r>
      <w:r>
        <w:rPr>
          <w:rFonts w:ascii="Calibri" w:hAnsi="Calibri"/>
          <w:b w:val="0"/>
          <w:i w:val="0"/>
          <w:sz w:val="22"/>
        </w:rPr>
        <w:t xml:space="preserve"> processes only relationships where </w:t>
      </w:r>
      <w:r>
        <w:rPr>
          <w:rFonts w:ascii="Courier New" w:hAnsi="Courier New"/>
          <w:b w:val="0"/>
          <w:i w:val="0"/>
          <w:color w:val="C0392B"/>
          <w:sz w:val="19"/>
        </w:rPr>
        <w:t>source</w:t>
      </w:r>
      <w:r>
        <w:rPr>
          <w:rFonts w:ascii="Calibri" w:hAnsi="Calibri"/>
          <w:b w:val="0"/>
          <w:i w:val="0"/>
          <w:sz w:val="22"/>
        </w:rPr>
        <w:t xml:space="preserve"> exists in the current pipeline's </w:t>
      </w:r>
      <w:r>
        <w:rPr>
          <w:rFonts w:ascii="Courier New" w:hAnsi="Courier New"/>
          <w:b w:val="0"/>
          <w:i w:val="0"/>
          <w:color w:val="C0392B"/>
          <w:sz w:val="19"/>
        </w:rPr>
        <w:t>post_sources</w:t>
      </w:r>
      <w:r>
        <w:rPr>
          <w:rFonts w:ascii="Calibri" w:hAnsi="Calibri"/>
          <w:b w:val="0"/>
          <w:i w:val="0"/>
          <w:sz w:val="22"/>
        </w:rPr>
        <w:t xml:space="preserve"> dict. Others are skipped silently.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`identity_frozen.yaml`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What it defines:</w:t>
      </w:r>
      <w:r>
        <w:rPr>
          <w:rFonts w:ascii="Calibri" w:hAnsi="Calibri"/>
          <w:b w:val="0"/>
          <w:i w:val="0"/>
          <w:sz w:val="22"/>
        </w:rPr>
        <w:t xml:space="preserve"> Per-entity identity resolution rules — match type, key fields, case sensitivity, null handling, dedup strategy.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How it's used: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apply_identity_rules()</w:t>
      </w:r>
      <w:r>
        <w:rPr>
          <w:rFonts w:ascii="Calibri" w:hAnsi="Calibri"/>
          <w:b w:val="0"/>
          <w:i w:val="0"/>
          <w:sz w:val="22"/>
        </w:rPr>
        <w:t xml:space="preserve"> — mainly enforces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C0392B"/>
          <w:sz w:val="19"/>
        </w:rPr>
        <w:t>floc</w:t>
      </w:r>
      <w:r>
        <w:rPr>
          <w:rFonts w:ascii="Calibri" w:hAnsi="Calibri"/>
          <w:b w:val="0"/>
          <w:i w:val="0"/>
          <w:sz w:val="22"/>
        </w:rPr>
        <w:t xml:space="preserve"> existence. The full dedup logic is currently advisory (actual dedup happens in </w:t>
      </w:r>
      <w:r>
        <w:rPr>
          <w:rFonts w:ascii="Courier New" w:hAnsi="Courier New"/>
          <w:b w:val="0"/>
          <w:i w:val="0"/>
          <w:color w:val="C0392B"/>
          <w:sz w:val="19"/>
        </w:rPr>
        <w:t>build_canonical_entities_from_sap_template</w:t>
      </w:r>
      <w:r>
        <w:rPr>
          <w:rFonts w:ascii="Calibri" w:hAnsi="Calibri"/>
          <w:b w:val="0"/>
          <w:i w:val="0"/>
          <w:sz w:val="22"/>
        </w:rPr>
        <w:t>).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`derived_fields.yaml`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What it defines:</w:t>
      </w:r>
      <w:r>
        <w:rPr>
          <w:rFonts w:ascii="Calibri" w:hAnsi="Calibri"/>
          <w:b w:val="0"/>
          <w:i w:val="0"/>
          <w:sz w:val="22"/>
        </w:rPr>
        <w:t xml:space="preserve"> How pipeline-injected fields (</w:t>
      </w:r>
      <w:r>
        <w:rPr>
          <w:rFonts w:ascii="Courier New" w:hAnsi="Courier New"/>
          <w:b w:val="0"/>
          <w:i w:val="0"/>
          <w:color w:val="C0392B"/>
          <w:sz w:val="19"/>
        </w:rPr>
        <w:t>plant_code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source_system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source_record_id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confidence</w:t>
      </w:r>
      <w:r>
        <w:rPr>
          <w:rFonts w:ascii="Calibri" w:hAnsi="Calibri"/>
          <w:b w:val="0"/>
          <w:i w:val="0"/>
          <w:sz w:val="22"/>
        </w:rPr>
        <w:t>, timestamps) are computed per source.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How it's used: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apply_derived_fields()</w:t>
      </w:r>
      <w:r>
        <w:rPr>
          <w:rFonts w:ascii="Calibri" w:hAnsi="Calibri"/>
          <w:b w:val="0"/>
          <w:i w:val="0"/>
          <w:sz w:val="22"/>
        </w:rPr>
        <w:t xml:space="preserve"> reads this and applies rules per </w:t>
      </w:r>
      <w:r>
        <w:rPr>
          <w:rFonts w:ascii="Courier New" w:hAnsi="Courier New"/>
          <w:b w:val="0"/>
          <w:i w:val="0"/>
          <w:color w:val="C0392B"/>
          <w:sz w:val="19"/>
        </w:rPr>
        <w:t>dataset_name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urier New" w:hAnsi="Courier New"/>
          <w:b w:val="0"/>
          <w:i w:val="0"/>
          <w:color w:val="C0392B"/>
          <w:sz w:val="19"/>
        </w:rPr>
        <w:t>source_name</w:t>
      </w:r>
      <w:r>
        <w:rPr>
          <w:rFonts w:ascii="Calibri" w:hAnsi="Calibri"/>
          <w:b w:val="0"/>
          <w:i w:val="0"/>
          <w:sz w:val="22"/>
        </w:rPr>
        <w:t>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`{source}_column_rename.yaml`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What it defines:</w:t>
      </w:r>
      <w:r>
        <w:rPr>
          <w:rFonts w:ascii="Calibri" w:hAnsi="Calibri"/>
          <w:b w:val="0"/>
          <w:i w:val="0"/>
          <w:sz w:val="22"/>
        </w:rPr>
        <w:t xml:space="preserve"> Mapping from raw source column names to CDM canonical column names, per </w:t>
      </w:r>
      <w:r>
        <w:rPr>
          <w:rFonts w:ascii="Courier New" w:hAnsi="Courier New"/>
          <w:b w:val="0"/>
          <w:i w:val="0"/>
          <w:color w:val="C0392B"/>
          <w:sz w:val="19"/>
        </w:rPr>
        <w:t>source_name</w:t>
      </w:r>
      <w:r>
        <w:rPr>
          <w:rFonts w:ascii="Calibri" w:hAnsi="Calibri"/>
          <w:b w:val="0"/>
          <w:i w:val="0"/>
          <w:sz w:val="22"/>
        </w:rPr>
        <w:t xml:space="preserve"> key.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sources:</w:t>
        <w:br/>
        <w:t xml:space="preserve">  sap_assets:</w:t>
        <w:br/>
        <w:t xml:space="preserve">    EQUNR:  equipment_id</w:t>
        <w:br/>
        <w:t xml:space="preserve">    TPLNR:  functional_location</w:t>
        <w:br/>
        <w:t xml:space="preserve">    EQKTX:  description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Key rule:</w:t>
      </w:r>
      <w:r>
        <w:rPr>
          <w:rFonts w:ascii="Calibri" w:hAnsi="Calibri"/>
          <w:b w:val="0"/>
          <w:i w:val="0"/>
          <w:sz w:val="22"/>
        </w:rPr>
        <w:t xml:space="preserve"> Only explicitly mapped columns are renamed. Unmapped columns are kept with their original name. There is no error if a mapped column is absent in the source — it is silently ignored.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`cdm_config_frozen.yaml`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What it defines:</w:t>
      </w:r>
      <w:r>
        <w:rPr>
          <w:rFonts w:ascii="Calibri" w:hAnsi="Calibri"/>
          <w:b w:val="0"/>
          <w:i w:val="0"/>
          <w:sz w:val="22"/>
        </w:rPr>
        <w:t xml:space="preserve"> Final consolidation behaviour — which tables to build, file paths relative to each pipeline's output dir, source priority for the equipment merge, output subdirectory names.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How it's used: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build_final_cdm.py</w:t>
      </w:r>
      <w:r>
        <w:rPr>
          <w:rFonts w:ascii="Calibri" w:hAnsi="Calibri"/>
          <w:b w:val="0"/>
          <w:i w:val="0"/>
          <w:sz w:val="22"/>
        </w:rPr>
        <w:t xml:space="preserve"> — the entire consolidation is driven by this file. No table names or file paths are hardcoded in the Python.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`validation_contracts.yaml`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</w:rPr>
        <w:t>What it defines:</w:t>
      </w:r>
      <w:r>
        <w:rPr>
          <w:rFonts w:ascii="Calibri" w:hAnsi="Calibri"/>
          <w:b w:val="0"/>
          <w:i w:val="0"/>
          <w:sz w:val="22"/>
        </w:rPr>
        <w:t xml:space="preserve"> Per-dataset validation rules — required columns, allowed null rates, value constraints.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How it's used: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run_validations()</w:t>
      </w:r>
      <w:r>
        <w:rPr>
          <w:rFonts w:ascii="Calibri" w:hAnsi="Calibri"/>
          <w:b w:val="0"/>
          <w:i w:val="0"/>
          <w:sz w:val="22"/>
        </w:rPr>
        <w:t xml:space="preserve"> produces a JSON report per pipeline run.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8. Source Systems &amp; Their Quirks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SAP PM/MM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Raw files:</w:t>
      </w:r>
      <w:r>
        <w:rPr>
          <w:rFonts w:ascii="Calibri" w:hAnsi="Calibri"/>
          <w:b w:val="0"/>
          <w:i w:val="0"/>
          <w:sz w:val="22"/>
        </w:rPr>
        <w:t xml:space="preserve"> 14+ SAP table extracts (CSV or Parquet) in </w:t>
      </w:r>
      <w:r>
        <w:rPr>
          <w:rFonts w:ascii="Courier New" w:hAnsi="Courier New"/>
          <w:b w:val="0"/>
          <w:i w:val="0"/>
          <w:color w:val="C0392B"/>
          <w:sz w:val="19"/>
        </w:rPr>
        <w:t>data/staging/sap/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Merge logic: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sap_merging_impl.py</w:t>
      </w:r>
      <w:r>
        <w:rPr>
          <w:rFonts w:ascii="Calibri" w:hAnsi="Calibri"/>
          <w:b w:val="0"/>
          <w:i w:val="0"/>
          <w:sz w:val="22"/>
        </w:rPr>
        <w:t xml:space="preserve"> joins AUFK+AFKO+AFVC+AFVV → </w:t>
      </w:r>
      <w:r>
        <w:rPr>
          <w:rFonts w:ascii="Courier New" w:hAnsi="Courier New"/>
          <w:b w:val="0"/>
          <w:i w:val="0"/>
          <w:color w:val="C0392B"/>
          <w:sz w:val="19"/>
        </w:rPr>
        <w:t>workorder</w:t>
      </w:r>
      <w:r>
        <w:rPr>
          <w:rFonts w:ascii="Calibri" w:hAnsi="Calibri"/>
          <w:b w:val="0"/>
          <w:i w:val="0"/>
          <w:sz w:val="22"/>
        </w:rPr>
        <w:t xml:space="preserve">; EQUI+IFLOT+ILOA → </w:t>
      </w:r>
      <w:r>
        <w:rPr>
          <w:rFonts w:ascii="Courier New" w:hAnsi="Courier New"/>
          <w:b w:val="0"/>
          <w:i w:val="0"/>
          <w:color w:val="C0392B"/>
          <w:sz w:val="19"/>
        </w:rPr>
        <w:t>floc</w:t>
      </w:r>
      <w:r>
        <w:rPr>
          <w:rFonts w:ascii="Calibri" w:hAnsi="Calibri"/>
          <w:b w:val="0"/>
          <w:i w:val="0"/>
          <w:sz w:val="22"/>
        </w:rPr>
        <w:t xml:space="preserve">; PLKO+PLPO+MAPL → </w:t>
      </w:r>
      <w:r>
        <w:rPr>
          <w:rFonts w:ascii="Courier New" w:hAnsi="Courier New"/>
          <w:b w:val="0"/>
          <w:i w:val="0"/>
          <w:color w:val="C0392B"/>
          <w:sz w:val="19"/>
        </w:rPr>
        <w:t>tasklist</w:t>
      </w:r>
      <w:r>
        <w:rPr>
          <w:rFonts w:ascii="Calibri" w:hAnsi="Calibri"/>
          <w:b w:val="0"/>
          <w:i w:val="0"/>
          <w:sz w:val="22"/>
        </w:rPr>
        <w:t xml:space="preserve">; MARA+MARC+MARD → </w:t>
      </w:r>
      <w:r>
        <w:rPr>
          <w:rFonts w:ascii="Courier New" w:hAnsi="Courier New"/>
          <w:b w:val="0"/>
          <w:i w:val="0"/>
          <w:color w:val="C0392B"/>
          <w:sz w:val="19"/>
        </w:rPr>
        <w:t>material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Source names in templates: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sap_wo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sap_assets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sap_task_list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sap_material_master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Identity challenge:</w:t>
      </w:r>
      <w:r>
        <w:rPr>
          <w:rFonts w:ascii="Calibri" w:hAnsi="Calibri"/>
          <w:b w:val="0"/>
          <w:i w:val="0"/>
          <w:sz w:val="22"/>
        </w:rPr>
        <w:t xml:space="preserve"> EQUNR is purely numeric, no overlap with P&amp;ID tag format unless embedded in FLOC or text fields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Debug artifacts: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data/out/sap/debug/sap_before.csv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sap_after.csv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dropped_rows.csv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P&amp;ID (Piping &amp; Instrumentation Diagrams)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Raw files:</w:t>
      </w:r>
      <w:r>
        <w:rPr>
          <w:rFonts w:ascii="Calibri" w:hAnsi="Calibri"/>
          <w:b w:val="0"/>
          <w:i w:val="0"/>
          <w:sz w:val="22"/>
        </w:rPr>
        <w:t xml:space="preserve"> PDF files in </w:t>
      </w:r>
      <w:r>
        <w:rPr>
          <w:rFonts w:ascii="Courier New" w:hAnsi="Courier New"/>
          <w:b w:val="0"/>
          <w:i w:val="0"/>
          <w:color w:val="C0392B"/>
          <w:sz w:val="19"/>
        </w:rPr>
        <w:t>data/staging/pnid/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Extraction:</w:t>
      </w:r>
      <w:r>
        <w:rPr>
          <w:rFonts w:ascii="Calibri" w:hAnsi="Calibri"/>
          <w:b w:val="0"/>
          <w:i w:val="0"/>
          <w:sz w:val="22"/>
        </w:rPr>
        <w:t xml:space="preserve"> Gemini Vision API (</w:t>
      </w:r>
      <w:r>
        <w:rPr>
          <w:rFonts w:ascii="Courier New" w:hAnsi="Courier New"/>
          <w:b w:val="0"/>
          <w:i w:val="0"/>
          <w:color w:val="C0392B"/>
          <w:sz w:val="19"/>
        </w:rPr>
        <w:t>gemini-2.5-flash</w:t>
      </w:r>
      <w:r>
        <w:rPr>
          <w:rFonts w:ascii="Calibri" w:hAnsi="Calibri"/>
          <w:b w:val="0"/>
          <w:i w:val="0"/>
          <w:sz w:val="22"/>
        </w:rPr>
        <w:t>) converts each PDF page to an image, extracts equipment tags and connectivity into JSON → consolidated XLSX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Re-extraction skip:</w:t>
      </w:r>
      <w:r>
        <w:rPr>
          <w:rFonts w:ascii="Calibri" w:hAnsi="Calibri"/>
          <w:b w:val="0"/>
          <w:i w:val="0"/>
          <w:sz w:val="22"/>
        </w:rPr>
        <w:t xml:space="preserve"> If a </w:t>
      </w:r>
      <w:r>
        <w:rPr>
          <w:rFonts w:ascii="Courier New" w:hAnsi="Courier New"/>
          <w:b w:val="0"/>
          <w:i w:val="0"/>
          <w:color w:val="C0392B"/>
          <w:sz w:val="19"/>
        </w:rPr>
        <w:t>*_consolidated_*.xlsx</w:t>
      </w:r>
      <w:r>
        <w:rPr>
          <w:rFonts w:ascii="Calibri" w:hAnsi="Calibri"/>
          <w:b w:val="0"/>
          <w:i w:val="0"/>
          <w:sz w:val="22"/>
        </w:rPr>
        <w:t xml:space="preserve"> already exists in </w:t>
      </w:r>
      <w:r>
        <w:rPr>
          <w:rFonts w:ascii="Courier New" w:hAnsi="Courier New"/>
          <w:b w:val="0"/>
          <w:i w:val="0"/>
          <w:color w:val="C0392B"/>
          <w:sz w:val="19"/>
        </w:rPr>
        <w:t>data/work/pnid_extract/</w:t>
      </w:r>
      <w:r>
        <w:rPr>
          <w:rFonts w:ascii="Calibri" w:hAnsi="Calibri"/>
          <w:b w:val="0"/>
          <w:i w:val="0"/>
          <w:sz w:val="22"/>
        </w:rPr>
        <w:t>, the extractor is skipped. Delete the XLSX to force re-extraction.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Output sheets: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Components</w:t>
      </w:r>
      <w:r>
        <w:rPr>
          <w:rFonts w:ascii="Calibri" w:hAnsi="Calibri"/>
          <w:b w:val="0"/>
          <w:i w:val="0"/>
          <w:sz w:val="22"/>
        </w:rPr>
        <w:t xml:space="preserve"> (equipment), </w:t>
      </w:r>
      <w:r>
        <w:rPr>
          <w:rFonts w:ascii="Courier New" w:hAnsi="Courier New"/>
          <w:b w:val="0"/>
          <w:i w:val="0"/>
          <w:color w:val="C0392B"/>
          <w:sz w:val="19"/>
        </w:rPr>
        <w:t>Connections</w:t>
      </w:r>
      <w:r>
        <w:rPr>
          <w:rFonts w:ascii="Calibri" w:hAnsi="Calibri"/>
          <w:b w:val="0"/>
          <w:i w:val="0"/>
          <w:sz w:val="22"/>
        </w:rPr>
        <w:t xml:space="preserve"> (connectivity/FLOW edges)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Source name in templates: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pid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Identity:</w:t>
      </w:r>
      <w:r>
        <w:rPr>
          <w:rFonts w:ascii="Calibri" w:hAnsi="Calibri"/>
          <w:b w:val="0"/>
          <w:i w:val="0"/>
          <w:sz w:val="22"/>
        </w:rPr>
        <w:t xml:space="preserve"> Equipment tags are already in canonical P&amp;ID format — no resolution needed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Timeseries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Raw files:</w:t>
      </w:r>
      <w:r>
        <w:rPr>
          <w:rFonts w:ascii="Calibri" w:hAnsi="Calibri"/>
          <w:b w:val="0"/>
          <w:i w:val="0"/>
          <w:sz w:val="22"/>
        </w:rPr>
        <w:t xml:space="preserve"> Single CSV </w:t>
      </w:r>
      <w:r>
        <w:rPr>
          <w:rFonts w:ascii="Courier New" w:hAnsi="Courier New"/>
          <w:b w:val="0"/>
          <w:i w:val="0"/>
          <w:color w:val="C0392B"/>
          <w:sz w:val="19"/>
        </w:rPr>
        <w:t>data/staging/ts/timeseries_tag_metadata.csv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Source name in templates: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timeseries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Identity:</w:t>
      </w:r>
      <w:r>
        <w:rPr>
          <w:rFonts w:ascii="Calibri" w:hAnsi="Calibri"/>
          <w:b w:val="0"/>
          <w:i w:val="0"/>
          <w:sz w:val="22"/>
        </w:rPr>
        <w:t xml:space="preserve"> Tag names embed the equipment code as prefix (</w:t>
      </w:r>
      <w:r>
        <w:rPr>
          <w:rFonts w:ascii="Courier New" w:hAnsi="Courier New"/>
          <w:b w:val="0"/>
          <w:i w:val="0"/>
          <w:color w:val="C0392B"/>
          <w:sz w:val="19"/>
        </w:rPr>
        <w:t>351HG1_VZ1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351HG1</w:t>
      </w:r>
      <w:r>
        <w:rPr>
          <w:rFonts w:ascii="Calibri" w:hAnsi="Calibri"/>
          <w:b w:val="0"/>
          <w:i w:val="0"/>
          <w:sz w:val="22"/>
        </w:rPr>
        <w:t xml:space="preserve">). Regex extraction in </w:t>
      </w:r>
      <w:r>
        <w:rPr>
          <w:rFonts w:ascii="Courier New" w:hAnsi="Courier New"/>
          <w:b w:val="0"/>
          <w:i w:val="0"/>
          <w:color w:val="C0392B"/>
          <w:sz w:val="19"/>
        </w:rPr>
        <w:t>_extract_tag_asset_key()</w:t>
      </w:r>
      <w:r>
        <w:rPr>
          <w:rFonts w:ascii="Calibri" w:hAnsi="Calibri"/>
          <w:b w:val="0"/>
          <w:i w:val="0"/>
          <w:sz w:val="22"/>
        </w:rPr>
        <w:t>. The tag format IS the P&amp;ID format, so TS and P&amp;ID self-align without a bridge.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Dependency:</w:t>
      </w:r>
      <w:r>
        <w:rPr>
          <w:rFonts w:ascii="Calibri" w:hAnsi="Calibri"/>
          <w:b w:val="0"/>
          <w:i w:val="0"/>
          <w:sz w:val="22"/>
        </w:rPr>
        <w:t xml:space="preserve"> Must have P&amp;ID </w:t>
      </w:r>
      <w:r>
        <w:rPr>
          <w:rFonts w:ascii="Courier New" w:hAnsi="Courier New"/>
          <w:b w:val="0"/>
          <w:i w:val="0"/>
          <w:color w:val="C0392B"/>
          <w:sz w:val="19"/>
        </w:rPr>
        <w:t>equipment.csv</w:t>
      </w:r>
      <w:r>
        <w:rPr>
          <w:rFonts w:ascii="Calibri" w:hAnsi="Calibri"/>
          <w:b w:val="0"/>
          <w:i w:val="0"/>
          <w:sz w:val="22"/>
        </w:rPr>
        <w:t xml:space="preserve"> available for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enrichment. P&amp;ID pipeline must run first.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Documents (PDFs → LLM Extraction)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Types:</w:t>
      </w:r>
      <w:r>
        <w:rPr>
          <w:rFonts w:ascii="Calibri" w:hAnsi="Calibri"/>
          <w:b w:val="0"/>
          <w:i w:val="0"/>
          <w:sz w:val="22"/>
        </w:rPr>
        <w:t xml:space="preserve"> Maintenance, SOP, OEM manuals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Extraction:</w:t>
      </w:r>
      <w:r>
        <w:rPr>
          <w:rFonts w:ascii="Calibri" w:hAnsi="Calibri"/>
          <w:b w:val="0"/>
          <w:i w:val="0"/>
          <w:sz w:val="22"/>
        </w:rPr>
        <w:t xml:space="preserve"> Separate LLM extraction step (Titan or similar) produces </w:t>
      </w:r>
      <w:r>
        <w:rPr>
          <w:rFonts w:ascii="Courier New" w:hAnsi="Courier New"/>
          <w:b w:val="0"/>
          <w:i w:val="0"/>
          <w:color w:val="C0392B"/>
          <w:sz w:val="19"/>
        </w:rPr>
        <w:t>sop_sections_*.xlsx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maintenance_tasks_*.xlsx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392B"/>
          <w:sz w:val="19"/>
        </w:rPr>
        <w:t>oem_equipment_*.xlsx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Post-extraction consolidation: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doc_processing.py</w:t>
      </w:r>
      <w:r>
        <w:rPr>
          <w:rFonts w:ascii="Calibri" w:hAnsi="Calibri"/>
          <w:b w:val="0"/>
          <w:i w:val="0"/>
          <w:sz w:val="22"/>
        </w:rPr>
        <w:t xml:space="preserve"> merges all xlsx types using </w:t>
      </w:r>
      <w:r>
        <w:rPr>
          <w:rFonts w:ascii="Courier New" w:hAnsi="Courier New"/>
          <w:b w:val="0"/>
          <w:i w:val="0"/>
          <w:color w:val="C0392B"/>
          <w:sz w:val="19"/>
        </w:rPr>
        <w:t>cdm_config_frozen.yaml</w:t>
      </w:r>
      <w:r>
        <w:rPr>
          <w:rFonts w:ascii="Calibri" w:hAnsi="Calibri"/>
          <w:b w:val="0"/>
          <w:i w:val="0"/>
          <w:sz w:val="22"/>
        </w:rPr>
        <w:t xml:space="preserve"> document_processing config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Fallback:</w:t>
      </w:r>
      <w:r>
        <w:rPr>
          <w:rFonts w:ascii="Calibri" w:hAnsi="Calibri"/>
          <w:b w:val="0"/>
          <w:i w:val="0"/>
          <w:sz w:val="22"/>
        </w:rPr>
        <w:t xml:space="preserve"> If no xlsx files are present, </w:t>
      </w:r>
      <w:r>
        <w:rPr>
          <w:rFonts w:ascii="Courier New" w:hAnsi="Courier New"/>
          <w:b w:val="0"/>
          <w:i w:val="0"/>
          <w:color w:val="C0392B"/>
          <w:sz w:val="19"/>
        </w:rPr>
        <w:t>documents_merged.csv</w:t>
      </w:r>
      <w:r>
        <w:rPr>
          <w:rFonts w:ascii="Calibri" w:hAnsi="Calibri"/>
          <w:b w:val="0"/>
          <w:i w:val="0"/>
          <w:sz w:val="22"/>
        </w:rPr>
        <w:t xml:space="preserve"> from </w:t>
      </w:r>
      <w:r>
        <w:rPr>
          <w:rFonts w:ascii="Courier New" w:hAnsi="Courier New"/>
          <w:b w:val="0"/>
          <w:i w:val="0"/>
          <w:color w:val="C0392B"/>
          <w:sz w:val="19"/>
        </w:rPr>
        <w:t>data/work/docs/</w:t>
      </w:r>
      <w:r>
        <w:rPr>
          <w:rFonts w:ascii="Calibri" w:hAnsi="Calibri"/>
          <w:b w:val="0"/>
          <w:i w:val="0"/>
          <w:sz w:val="22"/>
        </w:rPr>
        <w:t xml:space="preserve"> is used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Source name in templates: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documents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Identity:</w:t>
      </w:r>
      <w:r>
        <w:rPr>
          <w:rFonts w:ascii="Calibri" w:hAnsi="Calibri"/>
          <w:b w:val="0"/>
          <w:i w:val="0"/>
          <w:sz w:val="22"/>
        </w:rPr>
        <w:t xml:space="preserve"> 3-strategy cascade (inline tag → name map → fallback). The </w:t>
      </w:r>
      <w:r>
        <w:rPr>
          <w:rFonts w:ascii="Courier New" w:hAnsi="Courier New"/>
          <w:b w:val="0"/>
          <w:i w:val="0"/>
          <w:color w:val="C0392B"/>
          <w:sz w:val="19"/>
        </w:rPr>
        <w:t>EQUIPMENT_TAG_MAP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urier New" w:hAnsi="Courier New"/>
          <w:b w:val="0"/>
          <w:i w:val="0"/>
          <w:color w:val="C0392B"/>
          <w:sz w:val="19"/>
        </w:rPr>
        <w:t>doc_asset_identity.py</w:t>
      </w:r>
      <w:r>
        <w:rPr>
          <w:rFonts w:ascii="Calibri" w:hAnsi="Calibri"/>
          <w:b w:val="0"/>
          <w:i w:val="0"/>
          <w:sz w:val="22"/>
        </w:rPr>
        <w:t xml:space="preserve"> is </w:t>
      </w:r>
      <w:r>
        <w:rPr>
          <w:rFonts w:ascii="Calibri" w:hAnsi="Calibri"/>
          <w:b/>
          <w:i w:val="0"/>
          <w:sz w:val="22"/>
        </w:rPr>
        <w:t>plant-specific</w:t>
      </w:r>
      <w:r>
        <w:rPr>
          <w:rFonts w:ascii="Calibri" w:hAnsi="Calibri"/>
          <w:b w:val="0"/>
          <w:i w:val="0"/>
          <w:sz w:val="22"/>
        </w:rPr>
        <w:t xml:space="preserve"> and must be updated per plant.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9. Entity &amp; Relationship Model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Entities (Nodes)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equipment_sap          ← SAP view (keyed by EQUNR / sap_equipment_id)</w:t>
        <w:br/>
        <w:t>equipment_pid          ← P&amp;ID view (keyed by pid_tag / P&amp;ID tag code)</w:t>
        <w:br/>
        <w:t>equipment              ← Unified view (keyed by normalized_asset = P&amp;ID format)</w:t>
        <w:br/>
        <w:t>equipment_connectivity ← P&amp;ID flow connections (FROM → TO with connection_type)</w:t>
        <w:br/>
        <w:t>functional_location    ← SAP FLOC hierarchy</w:t>
        <w:br/>
        <w:t>process_unit           ← P&amp;ID process area grouping</w:t>
        <w:br/>
        <w:t>work_order             ← SAP PM work orders (PM01, PM02, etc.)</w:t>
        <w:br/>
        <w:t>notification           ← SAP PM quality notifications</w:t>
        <w:br/>
        <w:t>task_list              ← SAP PM task list operations</w:t>
        <w:br/>
        <w:t>maintenance_plan       ← SAP PM maintenance plans</w:t>
        <w:br/>
        <w:t>work_center            ← SAP PM work centers</w:t>
        <w:br/>
        <w:t>material               ← SAP MM material master</w:t>
        <w:br/>
        <w:t>bom_item               ← SAP MM bill of materials items</w:t>
        <w:br/>
        <w:t>vendor                 ← SAP MM vendor master</w:t>
        <w:br/>
        <w:t>purchase_order         ← SAP MM purchase orders</w:t>
        <w:br/>
        <w:t>goods_receipt          ← SAP MM goods receipts</w:t>
        <w:br/>
        <w:t>invoice                ← SAP MM invoices</w:t>
        <w:br/>
        <w:t>timeseries_metadata    ← Tag metadata (unit, limits, description)</w:t>
        <w:br/>
        <w:t>document_metadata      ← Document index (type, title, equipment link)</w:t>
        <w:br/>
        <w:t>asset_cross_reference  ← SAP EQUNR ↔ P&amp;ID tag mapping table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Relationships (Edges)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FLOW              ← equipment → equipment  (P&amp;ID connectivity)</w:t>
        <w:br/>
        <w:t>LOCATED_AT        ← equipment → functional_location</w:t>
        <w:br/>
        <w:t>PART_OF_PROCESS_UNIT ← equipment → process_unit</w:t>
        <w:br/>
        <w:t>EXECUTED_ON       ← work_order → equipment</w:t>
        <w:br/>
        <w:t>REPORTED_ON       ← notification → equipment</w:t>
        <w:br/>
        <w:t>APPLIES_TO        ← task_list → equipment</w:t>
        <w:br/>
        <w:t>SCHEDULES         ← maintenance_plan → equipment</w:t>
        <w:br/>
        <w:t>HAS_BOM_ITEM      ← equipment → bom_item</w:t>
        <w:br/>
        <w:t>IS_MATERIAL       ← bom_item → material</w:t>
        <w:br/>
        <w:t>PURCHASED_FROM    ← purchase_order → vendor</w:t>
        <w:br/>
        <w:t>ORDERS_MATERIAL   ← purchase_order → material</w:t>
        <w:br/>
        <w:t>RECEIPT_AGAINST   ← goods_receipt → purchase_order</w:t>
        <w:br/>
        <w:t>INVOICED_AGAINST  ← invoice → purchase_order</w:t>
        <w:br/>
        <w:t>HAS_TAG           ← equipment → timeseries_metadata</w:t>
        <w:br/>
        <w:t>HAS_DOCUMENT      ← equipment → document_metadata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The relationships table schema:</w:t>
      </w:r>
    </w:p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relationship_uid  | plant_code | parent_ref | child_ref | relationship_type</w:t>
        <w:br/>
        <w:t>source_system     | source_record_id | confidence | updated_at | is_active</w:t>
      </w:r>
    </w:p>
    <w:p>
      <w:pPr>
        <w:spacing w:before="60" w:after="80"/>
      </w:pPr>
      <w:r>
        <w:rPr>
          <w:rFonts w:ascii="Courier New" w:hAnsi="Courier New"/>
          <w:b w:val="0"/>
          <w:i w:val="0"/>
          <w:color w:val="C0392B"/>
          <w:sz w:val="19"/>
        </w:rPr>
        <w:t>parent_ref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C0392B"/>
          <w:sz w:val="19"/>
        </w:rPr>
        <w:t>child_ref</w:t>
      </w:r>
      <w:r>
        <w:rPr>
          <w:rFonts w:ascii="Calibri" w:hAnsi="Calibri"/>
          <w:b w:val="0"/>
          <w:i w:val="0"/>
          <w:sz w:val="22"/>
        </w:rPr>
        <w:t xml:space="preserve"> are the UID values of the from/to entities.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10. UID Generation Strategy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Formula</w:t>
      </w:r>
    </w:p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uid = f"{prefix}:{sha1(|.join(str(key) for key in identity_keys))}"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Prefix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9DC3E6"/>
          <w:left w:val="single" w:sz="4" w:color="9DC3E6"/>
          <w:bottom w:val="single" w:sz="4" w:color="9DC3E6"/>
          <w:right w:val="single" w:sz="4" w:color="9DC3E6"/>
          <w:insideH w:val="single" w:sz="4" w:color="9DC3E6"/>
          <w:insideV w:val="single" w:sz="4" w:color="9DC3E6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304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Identity Keys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equipment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eq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[plant_code, normalized_asset]</w:t>
            </w:r>
          </w:p>
        </w:tc>
      </w:tr>
      <w:tr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functional_location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fl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[plant_code, floc]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work_order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wo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[plant_code, wo_number]</w:t>
            </w:r>
          </w:p>
        </w:tc>
      </w:tr>
      <w:tr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task_list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tl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[plant_code, task_list_id, task_list_counter, operation_no]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material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mat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[material_code]</w:t>
            </w:r>
          </w:p>
        </w:tc>
      </w:tr>
      <w:tr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timeseries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ts</w:t>
            </w:r>
          </w:p>
        </w:tc>
        <w:tc>
          <w:tcPr>
            <w:tcW w:type="dxa" w:w="3041"/>
            <w:shd w:val="clear" w:color="auto" w:fill="DDE8F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[plant_code, tag_name]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doc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392B"/>
                <w:sz w:val="19"/>
              </w:rPr>
              <w:t>[plant_code, document_id]</w:t>
            </w:r>
          </w:p>
        </w:tc>
      </w:tr>
    </w:tbl>
    <w:p/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Cross-Source UID Equivalence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For TS and Docs: </w:t>
      </w:r>
      <w:r>
        <w:rPr>
          <w:rFonts w:ascii="Courier New" w:hAnsi="Courier New"/>
          <w:b w:val="0"/>
          <w:i w:val="0"/>
          <w:color w:val="C0392B"/>
          <w:sz w:val="19"/>
        </w:rPr>
        <w:t>eq:sha1("PLANT01|351HG1")</w:t>
      </w:r>
      <w:r>
        <w:rPr>
          <w:rFonts w:ascii="Calibri" w:hAnsi="Calibri"/>
          <w:b w:val="0"/>
          <w:i w:val="0"/>
          <w:sz w:val="22"/>
        </w:rPr>
        <w:t xml:space="preserve"> → matches the P&amp;ID equipment row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For SAP (before xref): </w:t>
      </w:r>
      <w:r>
        <w:rPr>
          <w:rFonts w:ascii="Courier New" w:hAnsi="Courier New"/>
          <w:b w:val="0"/>
          <w:i w:val="0"/>
          <w:color w:val="C0392B"/>
          <w:sz w:val="19"/>
        </w:rPr>
        <w:t>eq:sha1("PLANT01|10001234")</w:t>
      </w:r>
      <w:r>
        <w:rPr>
          <w:rFonts w:ascii="Calibri" w:hAnsi="Calibri"/>
          <w:b w:val="0"/>
          <w:i w:val="0"/>
          <w:sz w:val="22"/>
        </w:rPr>
        <w:t xml:space="preserve"> → DIFFERENT row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For SAP (after xref + future overwrite): </w:t>
      </w:r>
      <w:r>
        <w:rPr>
          <w:rFonts w:ascii="Courier New" w:hAnsi="Courier New"/>
          <w:b w:val="0"/>
          <w:i w:val="0"/>
          <w:color w:val="C0392B"/>
          <w:sz w:val="19"/>
        </w:rPr>
        <w:t>eq:sha1("PLANT01|351HG1")</w:t>
      </w:r>
      <w:r>
        <w:rPr>
          <w:rFonts w:ascii="Calibri" w:hAnsi="Calibri"/>
          <w:b w:val="0"/>
          <w:i w:val="0"/>
          <w:sz w:val="22"/>
        </w:rPr>
        <w:t xml:space="preserve"> → SAME row as P&amp;ID ✓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ourier New" w:hAnsi="Courier New"/>
          <w:b w:val="0"/>
          <w:i w:val="0"/>
          <w:color w:val="C0392B"/>
          <w:sz w:val="19"/>
        </w:rPr>
        <w:t>asset_cross_reference</w:t>
      </w:r>
      <w:r>
        <w:rPr>
          <w:rFonts w:ascii="Calibri" w:hAnsi="Calibri"/>
          <w:b w:val="0"/>
          <w:i w:val="0"/>
          <w:sz w:val="22"/>
        </w:rPr>
        <w:t xml:space="preserve"> table is what enables the mapping between the two SAP and P&amp;ID UID spaces today.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11. File &amp; Directory Layout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Implementation 3/</w:t>
        <w:br/>
        <w:t>├── config/                          ← All pipeline config (do not hardcode what goes here)</w:t>
        <w:br/>
        <w:t>│   ├── schema_frozen.yaml           ← Relational schema for all CDM tables</w:t>
        <w:br/>
        <w:t>│   ├── entities_frozen.yaml         ← Entity definitions, identity keys, attribute mappings</w:t>
        <w:br/>
        <w:t>│   ├── relationships_frozen.yaml    ← Relationship type definitions</w:t>
        <w:br/>
        <w:t>│   ├── identity_frozen.yaml         ← Identity resolution rules per entity</w:t>
        <w:br/>
        <w:t>│   ├── derived_fields.yaml          ← Derived/injected field rules</w:t>
        <w:br/>
        <w:t>│   ├── cdm_config_frozen.yaml       ← Final consolidation config + document type defs</w:t>
        <w:br/>
        <w:t>│   ├── validation_contracts.yaml    ← Per-dataset validation rules</w:t>
        <w:br/>
        <w:t>│   ├── sap_column_rename.yaml       ← SAP raw → CDM column mapping</w:t>
        <w:br/>
        <w:t>│   ├── pnid_column_rename.yaml      ← P&amp;ID raw → CDM column mapping</w:t>
        <w:br/>
        <w:t>│   ├── timeseries_column_rename.yaml← TS raw → CDM column mapping</w:t>
        <w:br/>
        <w:t>│   ├── docs_column_rename.yaml      ← Docs raw → CDM column mapping</w:t>
        <w:br/>
        <w:t>│   └── fmea_column_rename.yaml      ← FMEA raw → CDM column mapping</w:t>
        <w:br/>
        <w:t>│</w:t>
        <w:br/>
        <w:t>├── data/</w:t>
        <w:br/>
        <w:t>│   ├── staging/                     ← RAW INPUT FILES — put source data here</w:t>
        <w:br/>
        <w:t>│   │   ├── sap/                     ← SAP table CSVs/Parquets</w:t>
        <w:br/>
        <w:t>│   │   ├── pnid/                    ← P&amp;ID PDF files</w:t>
        <w:br/>
        <w:t>│   │   ├── ts/                      ← timeseries_tag_metadata.csv</w:t>
        <w:br/>
        <w:t>│   │   └── docs/                    ← Document source files (optional)</w:t>
        <w:br/>
        <w:t>│   │</w:t>
        <w:br/>
        <w:t>│   ├── work/                        ← Intermediate/debug artifacts</w:t>
        <w:br/>
        <w:t>│   │   ├── sap/                     ← *_merged.csv, *_post.csv</w:t>
        <w:br/>
        <w:t>│   │   ├── pnid_extract/            ← *_consolidated_*.xlsx (Gemini output), temp_images/</w:t>
        <w:br/>
        <w:t>│   │   ├── ts/                      ← timeseries_post.csv</w:t>
        <w:br/>
        <w:t>│   │   └── docs/                    ← documents_merged.csv, documents_post.csv</w:t>
        <w:br/>
        <w:t>│   │</w:t>
        <w:br/>
        <w:t>│   └── out/                         ← PIPELINE OUTPUTS</w:t>
        <w:br/>
        <w:t>│       ├── sap/entities/            ← SAP canonical entities</w:t>
        <w:br/>
        <w:t>│       ├── sap/relationships/</w:t>
        <w:br/>
        <w:t>│       ├── pnid/entities/           ← P&amp;ID equipment, connectivity</w:t>
        <w:br/>
        <w:t>│       ├── pnid/relationships/</w:t>
        <w:br/>
        <w:t>│       ├── ts/entities/             ← Timeseries metadata</w:t>
        <w:br/>
        <w:t>│       ├── ts/relationships/</w:t>
        <w:br/>
        <w:t>│       ├── docs/entities/           ← Document metadata</w:t>
        <w:br/>
        <w:t>│       ├── docs/relationships/</w:t>
        <w:br/>
        <w:t>│       └── final_validation/        ← FINAL DB-READY OUTPUT</w:t>
        <w:br/>
        <w:t>│           ├── entities/</w:t>
        <w:br/>
        <w:t>│           └── cdm_summary.json</w:t>
        <w:br/>
        <w:t>│</w:t>
        <w:br/>
        <w:t>├── src/</w:t>
        <w:br/>
        <w:t>│   ├── pipelines/                   ← Top-level pipeline orchestrators</w:t>
        <w:br/>
        <w:t>│   │   ├── run_sap_end_to_end.py    ← SAP pipeline entry point</w:t>
        <w:br/>
        <w:t>│   │   ├── run_pnid_from_pdfs.py   ← P&amp;ID pipeline entry point</w:t>
        <w:br/>
        <w:t>│   │   ├── run_ts_end_to_end.py    ← TS pipeline entry point</w:t>
        <w:br/>
        <w:t>│   │   ├── run_docs_end_to_end.py  ← Docs pipeline entry point</w:t>
        <w:br/>
        <w:t>│   │   ├── run_sap_plus_pnid.py    ← Optional SAP+P&amp;ID fusion</w:t>
        <w:br/>
        <w:t>│   │   ├── build_final_cdm.py      ← Final consolidation</w:t>
        <w:br/>
        <w:t>│   │   ├── canonical_builder_sap.py ← Canonical entity builder (used by ALL pipelines)</w:t>
        <w:br/>
        <w:t>│   │   └── doc_processing.py       ← Document source processing</w:t>
        <w:br/>
        <w:t>│   │</w:t>
        <w:br/>
        <w:t>│   ├── source_processing/           ← Raw data loaders</w:t>
        <w:br/>
        <w:t>│   │   ├── sap/sap_merging_impl.py  ← SAP table joins</w:t>
        <w:br/>
        <w:t>│   │   ├── sap/sap_processing.py    ← SAP processing coordinator</w:t>
        <w:br/>
        <w:t>│   │   ├── pnid/complete_pnid_extraction_without_ui.py  ← Gemini Vision extractor</w:t>
        <w:br/>
        <w:t>│   │   ├── ts/ts_processing.py      ← TS CSV loader</w:t>
        <w:br/>
        <w:t>│   │   └── ts/build_ts_tag_metadata.py</w:t>
        <w:br/>
        <w:t>│   │</w:t>
        <w:br/>
        <w:t>│   └── utils/                       ← Shared utilities (used by all pipelines)</w:t>
        <w:br/>
        <w:t>│       ├── renamer.py               ← apply_column_rename()</w:t>
        <w:br/>
        <w:t>│       ├── derived.py               ← apply_derived_fields()</w:t>
        <w:br/>
        <w:t>│       ├── identity.py              ← apply_identity_rules()</w:t>
        <w:br/>
        <w:t>│       ├── asset_identity.py        ← assign_equipment_uid(), normalize_asset_id()</w:t>
        <w:br/>
        <w:t>│       ├── ts_asset_identity.py     ← enrich_timeseries_asset_identity()</w:t>
        <w:br/>
        <w:t>│       ├── doc_asset_identity.py    ← enrich_document_asset_identity()</w:t>
        <w:br/>
        <w:t>│       ├── pid_sap_bridge.py        ← build_pid_to_sap_bridge()</w:t>
        <w:br/>
        <w:t>│       ├── canonical_entities.py    ← build_uid_tables_from_canonical_entities()</w:t>
        <w:br/>
        <w:t>│       ├── canonical_relationships.py ← build_asset_relationships()</w:t>
        <w:br/>
        <w:t>│       ├── schema_apply.py          ← apply_schema(), apply_schema_keep_extra()</w:t>
        <w:br/>
        <w:t>│       ├── validate.py              ← run_validations(), report_to_json()</w:t>
        <w:br/>
        <w:t>│       └── io.py                    ← File I/O helpers</w:t>
        <w:br/>
        <w:t>│</w:t>
        <w:br/>
        <w:t>└── scripts/</w:t>
        <w:br/>
        <w:t xml:space="preserve">    ├── run_all.ps1                  ← Master pipeline runner (PowerShell)</w:t>
        <w:br/>
        <w:t xml:space="preserve">    ├── run_sap.ps1 / run_sap.cmd   ← SAP-only runner</w:t>
        <w:br/>
        <w:t xml:space="preserve">    ├── run_pnid.cmd                ← P&amp;ID-only runner</w:t>
        <w:br/>
        <w:t xml:space="preserve">    ├── validate_final.py           ← Output validation helper</w:t>
        <w:br/>
        <w:t xml:space="preserve">    ├── _audit_outputs.py           ← Audit all output files</w:t>
        <w:br/>
        <w:t xml:space="preserve">    ├── _preview_entities.py        ← Quick sanity check on entities</w:t>
        <w:br/>
        <w:t xml:space="preserve">    └── check_cols.py               ← Column mapping coverage check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12. Module Reference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`src/pipelines/canonical_builder_sap.py`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The core entity builder. Despite the name it is used by ALL four pipelines.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Key functions: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build_canonical_entities_from_sap_template(post_sources, entities_cfg, schema_cfg, plant_code)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dict[table_name: DataFrame]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build_asset_cross_reference(sap_equipment_df, pid_equipment_df, plant_code)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DataFrame</w:t>
      </w:r>
      <w:r>
        <w:rPr>
          <w:rFonts w:ascii="Calibri" w:hAnsi="Calibri"/>
          <w:b w:val="0"/>
          <w:i w:val="0"/>
          <w:sz w:val="22"/>
        </w:rPr>
        <w:t xml:space="preserve"> (SAP↔P&amp;ID bridge)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_ensure_primary_key(df, entity_name, identity_keys, pk_col)</w:t>
      </w:r>
      <w:r>
        <w:rPr>
          <w:rFonts w:ascii="Calibri" w:hAnsi="Calibri"/>
          <w:b w:val="0"/>
          <w:i w:val="0"/>
          <w:sz w:val="22"/>
        </w:rPr>
        <w:t xml:space="preserve"> → fills missing UID values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_parse_ref("sap_assets.equipment_id")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("sap_assets", "equipment_id")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`src/utils/asset_identity.py`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The single, shared UID generator. All four pipelines use this for </w:t>
      </w:r>
      <w:r>
        <w:rPr>
          <w:rFonts w:ascii="Courier New" w:hAnsi="Courier New"/>
          <w:b w:val="0"/>
          <w:i w:val="0"/>
          <w:color w:val="C0392B"/>
          <w:sz w:val="19"/>
        </w:rPr>
        <w:t>equipment_uid</w:t>
      </w:r>
      <w:r>
        <w:rPr>
          <w:rFonts w:ascii="Calibri" w:hAnsi="Calibri"/>
          <w:b w:val="0"/>
          <w:i w:val="0"/>
          <w:sz w:val="22"/>
        </w:rPr>
        <w:t>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Key functions: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make_equipment_uid(plant_code, normalized_asset)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"eq:&lt;sha1&gt;"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assign_equipment_uid(df, plant_code, uid_col, asset_col)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DataFrame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normalize_asset_id(value)</w:t>
      </w:r>
      <w:r>
        <w:rPr>
          <w:rFonts w:ascii="Calibri" w:hAnsi="Calibri"/>
          <w:b w:val="0"/>
          <w:i w:val="0"/>
          <w:sz w:val="22"/>
        </w:rPr>
        <w:t xml:space="preserve"> → uppercase, stripped, no extra whitespace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`src/utils/canonical_entities.py`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Builds UID lookup tables (used by relationship builder) and handles merge-on-write.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Key functions: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build_uid_tables_from_canonical_entities(canonical_entities, entities_cfg, schema_cfg)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dict[entity_name: DataFrame]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merge_entity_file_on_disk(df_new, filepath, pk_col)</w:t>
      </w:r>
      <w:r>
        <w:rPr>
          <w:rFonts w:ascii="Calibri" w:hAnsi="Calibri"/>
          <w:b w:val="0"/>
          <w:i w:val="0"/>
          <w:sz w:val="22"/>
        </w:rPr>
        <w:t xml:space="preserve"> → merged DataFrame (preserves other sources' rows)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`src/utils/canonical_relationships.py`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Builds the relationship/edge table from config.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Key functions: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build_asset_relationships(post_sources, relationships_cfg, entities_cfg, schema_cfg, entity_uid_tables)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DataFrame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`src/utils/ts_asset_identity.py`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TS-specific asset identity enrichment.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Key functions: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enrich_timeseries_asset_identity(df, reference_candidates)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DataFrame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_extract_tag_asset_key(tag_name)</w:t>
      </w:r>
      <w:r>
        <w:rPr>
          <w:rFonts w:ascii="Calibri" w:hAnsi="Calibri"/>
          <w:b w:val="0"/>
          <w:i w:val="0"/>
          <w:sz w:val="22"/>
        </w:rPr>
        <w:t xml:space="preserve"> → asset key string (e.g., </w:t>
      </w:r>
      <w:r>
        <w:rPr>
          <w:rFonts w:ascii="Courier New" w:hAnsi="Courier New"/>
          <w:b w:val="0"/>
          <w:i w:val="0"/>
          <w:color w:val="C0392B"/>
          <w:sz w:val="19"/>
        </w:rPr>
        <w:t>"351HG1"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_pick_best_reference(tag_key, ref_df)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(normalized_asset, equipment_id, confidence, method)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`src/utils/doc_asset_identity.py`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Document-specific asset identity enrichment.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Key functions: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enrich_document_asset_identity(df, reference_candidates)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392B"/>
          <w:sz w:val="19"/>
        </w:rPr>
        <w:t>DataFrame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EQUIPMENT_TAG_MAP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/>
          <w:i w:val="0"/>
          <w:sz w:val="22"/>
        </w:rPr>
        <w:t>plant-specific</w:t>
      </w:r>
      <w:r>
        <w:rPr>
          <w:rFonts w:ascii="Calibri" w:hAnsi="Calibri"/>
          <w:b w:val="0"/>
          <w:i w:val="0"/>
          <w:sz w:val="22"/>
        </w:rPr>
        <w:t xml:space="preserve"> dict, must be updated per plant deployment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`src/utils/pid_sap_bridge.py`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Alternative SAP↔P&amp;ID bridge using regex pattern extraction from SAP text fields.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Key functions: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build_pid_to_sap_bridge(sap_assets_df, pid_ref_df)</w:t>
      </w:r>
      <w:r>
        <w:rPr>
          <w:rFonts w:ascii="Calibri" w:hAnsi="Calibri"/>
          <w:b w:val="0"/>
          <w:i w:val="0"/>
          <w:sz w:val="22"/>
        </w:rPr>
        <w:t xml:space="preserve"> → bridge DataFrame</w:t>
      </w:r>
    </w:p>
    <w:p>
      <w:pPr>
        <w:pStyle w:val="ListBullet"/>
        <w:spacing w:before="20" w:after="20"/>
        <w:ind w:left="340"/>
      </w:pPr>
      <w:r>
        <w:rPr>
          <w:rFonts w:ascii="Courier New" w:hAnsi="Courier New"/>
          <w:b w:val="0"/>
          <w:i w:val="0"/>
          <w:color w:val="C0392B"/>
          <w:sz w:val="19"/>
        </w:rPr>
        <w:t>apply_pid_to_sap_bridge(df, bridge_df)</w:t>
      </w:r>
      <w:r>
        <w:rPr>
          <w:rFonts w:ascii="Calibri" w:hAnsi="Calibri"/>
          <w:b w:val="0"/>
          <w:i w:val="0"/>
          <w:sz w:val="22"/>
        </w:rPr>
        <w:t xml:space="preserve"> → enriched DataFrame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13. How to Add a New Source System</w:t>
      </w:r>
    </w:p>
    <w:p/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Follow these steps in order: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Step 1: Create Source Processor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Create </w:t>
      </w:r>
      <w:r>
        <w:rPr>
          <w:rFonts w:ascii="Courier New" w:hAnsi="Courier New"/>
          <w:b w:val="0"/>
          <w:i w:val="0"/>
          <w:color w:val="C0392B"/>
          <w:sz w:val="19"/>
        </w:rPr>
        <w:t>src/source_processing/&lt;source&gt;/</w:t>
      </w:r>
      <w:r>
        <w:rPr>
          <w:rFonts w:ascii="Calibri" w:hAnsi="Calibri"/>
          <w:b w:val="0"/>
          <w:i w:val="0"/>
          <w:sz w:val="22"/>
        </w:rPr>
        <w:t xml:space="preserve"> with a function that returns </w:t>
      </w:r>
      <w:r>
        <w:rPr>
          <w:rFonts w:ascii="Courier New" w:hAnsi="Courier New"/>
          <w:b w:val="0"/>
          <w:i w:val="0"/>
          <w:color w:val="C0392B"/>
          <w:sz w:val="19"/>
        </w:rPr>
        <w:t>{"&lt;dataset_name&gt;": DataFrame}</w:t>
      </w:r>
      <w:r>
        <w:rPr>
          <w:rFonts w:ascii="Calibri" w:hAnsi="Calibri"/>
          <w:b w:val="0"/>
          <w:i w:val="0"/>
          <w:sz w:val="22"/>
        </w:rPr>
        <w:t>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Step 2: Add Column Rename Config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Create </w:t>
      </w:r>
      <w:r>
        <w:rPr>
          <w:rFonts w:ascii="Courier New" w:hAnsi="Courier New"/>
          <w:b w:val="0"/>
          <w:i w:val="0"/>
          <w:color w:val="C0392B"/>
          <w:sz w:val="19"/>
        </w:rPr>
        <w:t>config/&lt;source&gt;_column_rename.yaml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sources:</w:t>
        <w:br/>
        <w:t xml:space="preserve">  &lt;source_name&gt;:</w:t>
        <w:br/>
        <w:t xml:space="preserve">    RAW_COLUMN_NAME: canonical_column_name</w:t>
        <w:br/>
        <w:t xml:space="preserve">    ...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Step 3: Register Entity in `entities_frozen.yaml`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Add or extend an entity block:</w:t>
      </w:r>
    </w:p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my_new_entity:</w:t>
        <w:br/>
        <w:t xml:space="preserve">  canonical_table: my_table</w:t>
        <w:br/>
        <w:t xml:space="preserve">  identity_keys: [plant_code, my_key]</w:t>
        <w:br/>
        <w:t xml:space="preserve">  sources: [my_source_name]</w:t>
        <w:br/>
        <w:t xml:space="preserve">  attributes:</w:t>
        <w:br/>
        <w:t xml:space="preserve">    plant_code:</w:t>
        <w:br/>
        <w:t xml:space="preserve">      from: [my_source_name.plant_code]</w:t>
        <w:br/>
        <w:t xml:space="preserve">      required: true</w:t>
        <w:br/>
        <w:t xml:space="preserve">    my_key:</w:t>
        <w:br/>
        <w:t xml:space="preserve">      from: [my_source_name.raw_key_col]</w:t>
        <w:br/>
        <w:t xml:space="preserve">      required: true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Step 4: Add to `schema_frozen.yaml`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Define the table with all columns, primary key, unique constraints, indexes:</w:t>
      </w:r>
    </w:p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my_table:</w:t>
        <w:br/>
        <w:t xml:space="preserve">  primary_key: my_table_uid</w:t>
        <w:br/>
        <w:t xml:space="preserve">  columns:</w:t>
        <w:br/>
        <w:t xml:space="preserve">    my_table_uid: BIGSERIAL</w:t>
        <w:br/>
        <w:t xml:space="preserve">    plant_code: VARCHAR(50)</w:t>
        <w:br/>
        <w:t xml:space="preserve">    my_key: VARCHAR(120)</w:t>
        <w:br/>
        <w:t xml:space="preserve">    ...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Step 5: Add Relationships in `relationships_frozen.yaml`</w:t>
      </w:r>
    </w:p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my_entity_to_equipment:</w:t>
        <w:br/>
        <w:t xml:space="preserve">  from_entity: my_new_entity</w:t>
        <w:br/>
        <w:t xml:space="preserve">  to_entity: equipment</w:t>
        <w:br/>
        <w:t xml:space="preserve">  source: my_source_name</w:t>
        <w:br/>
        <w:t xml:space="preserve">  type: MY_RELATIONSHIP_TYPE</w:t>
        <w:br/>
        <w:t xml:space="preserve">  directed: true</w:t>
        <w:br/>
        <w:t xml:space="preserve">  dedupe_keys: [plant_code, my_key, normalized_asset]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Step 6: Update `cdm_config_frozen.yaml`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Register the new source under </w:t>
      </w:r>
      <w:r>
        <w:rPr>
          <w:rFonts w:ascii="Courier New" w:hAnsi="Courier New"/>
          <w:b w:val="0"/>
          <w:i w:val="0"/>
          <w:color w:val="C0392B"/>
          <w:sz w:val="19"/>
        </w:rPr>
        <w:t>sources</w:t>
      </w:r>
      <w:r>
        <w:rPr>
          <w:rFonts w:ascii="Calibri" w:hAnsi="Calibri"/>
          <w:b w:val="0"/>
          <w:i w:val="0"/>
          <w:sz w:val="22"/>
        </w:rPr>
        <w:t xml:space="preserve"> and add file paths to </w:t>
      </w:r>
      <w:r>
        <w:rPr>
          <w:rFonts w:ascii="Courier New" w:hAnsi="Courier New"/>
          <w:b w:val="0"/>
          <w:i w:val="0"/>
          <w:color w:val="C0392B"/>
          <w:sz w:val="19"/>
        </w:rPr>
        <w:t>consolidation.source_files</w:t>
      </w:r>
      <w:r>
        <w:rPr>
          <w:rFonts w:ascii="Calibri" w:hAnsi="Calibri"/>
          <w:b w:val="0"/>
          <w:i w:val="0"/>
          <w:sz w:val="22"/>
        </w:rPr>
        <w:t>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Step 7: Add Asset Identity Logic (if needed)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If the new source has its own identifier format, add an enrichment function in </w:t>
      </w:r>
      <w:r>
        <w:rPr>
          <w:rFonts w:ascii="Courier New" w:hAnsi="Courier New"/>
          <w:b w:val="0"/>
          <w:i w:val="0"/>
          <w:color w:val="C0392B"/>
          <w:sz w:val="19"/>
        </w:rPr>
        <w:t>src/utils/</w:t>
      </w:r>
      <w:r>
        <w:rPr>
          <w:rFonts w:ascii="Calibri" w:hAnsi="Calibri"/>
          <w:b w:val="0"/>
          <w:i w:val="0"/>
          <w:sz w:val="22"/>
        </w:rPr>
        <w:t xml:space="preserve"> following the same pattern as </w:t>
      </w:r>
      <w:r>
        <w:rPr>
          <w:rFonts w:ascii="Courier New" w:hAnsi="Courier New"/>
          <w:b w:val="0"/>
          <w:i w:val="0"/>
          <w:color w:val="C0392B"/>
          <w:sz w:val="19"/>
        </w:rPr>
        <w:t>ts_asset_identity.py</w:t>
      </w:r>
      <w:r>
        <w:rPr>
          <w:rFonts w:ascii="Calibri" w:hAnsi="Calibri"/>
          <w:b w:val="0"/>
          <w:i w:val="0"/>
          <w:sz w:val="22"/>
        </w:rPr>
        <w:t>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Step 8: Write the Pipeline Runner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Create </w:t>
      </w:r>
      <w:r>
        <w:rPr>
          <w:rFonts w:ascii="Courier New" w:hAnsi="Courier New"/>
          <w:b w:val="0"/>
          <w:i w:val="0"/>
          <w:color w:val="C0392B"/>
          <w:sz w:val="19"/>
        </w:rPr>
        <w:t>src/pipelines/run_&lt;source&gt;_end_to_end.py</w:t>
      </w:r>
      <w:r>
        <w:rPr>
          <w:rFonts w:ascii="Calibri" w:hAnsi="Calibri"/>
          <w:b w:val="0"/>
          <w:i w:val="0"/>
          <w:sz w:val="22"/>
        </w:rPr>
        <w:t xml:space="preserve"> following the same 10-stage pattern. The canonical builder and relationship builder are reused as-is.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14. Known Issues &amp; Design Debt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D1 — Dual UID for Same Physical Asset (Critical)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SAP and P&amp;ID produce different </w:t>
      </w:r>
      <w:r>
        <w:rPr>
          <w:rFonts w:ascii="Courier New" w:hAnsi="Courier New"/>
          <w:b w:val="0"/>
          <w:i w:val="0"/>
          <w:color w:val="C0392B"/>
          <w:sz w:val="19"/>
        </w:rPr>
        <w:t>equipment_uid</w:t>
      </w:r>
      <w:r>
        <w:rPr>
          <w:rFonts w:ascii="Calibri" w:hAnsi="Calibri"/>
          <w:b w:val="0"/>
          <w:i w:val="0"/>
          <w:sz w:val="22"/>
        </w:rPr>
        <w:t xml:space="preserve"> values for the same physical asset because their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values differ (EQUNR vs. P&amp;ID tag). </w:t>
      </w:r>
      <w:r>
        <w:rPr>
          <w:rFonts w:ascii="Courier New" w:hAnsi="Courier New"/>
          <w:b w:val="0"/>
          <w:i w:val="0"/>
          <w:color w:val="C0392B"/>
          <w:sz w:val="19"/>
        </w:rPr>
        <w:t>asset_cross_reference</w:t>
      </w:r>
      <w:r>
        <w:rPr>
          <w:rFonts w:ascii="Calibri" w:hAnsi="Calibri"/>
          <w:b w:val="0"/>
          <w:i w:val="0"/>
          <w:sz w:val="22"/>
        </w:rPr>
        <w:t xml:space="preserve"> bridges them but they remain as two rows in the final </w:t>
      </w:r>
      <w:r>
        <w:rPr>
          <w:rFonts w:ascii="Courier New" w:hAnsi="Courier New"/>
          <w:b w:val="0"/>
          <w:i w:val="0"/>
          <w:color w:val="C0392B"/>
          <w:sz w:val="19"/>
        </w:rPr>
        <w:t>equipment</w:t>
      </w:r>
      <w:r>
        <w:rPr>
          <w:rFonts w:ascii="Calibri" w:hAnsi="Calibri"/>
          <w:b w:val="0"/>
          <w:i w:val="0"/>
          <w:sz w:val="22"/>
        </w:rPr>
        <w:t xml:space="preserve"> table. </w:t>
      </w:r>
      <w:r>
        <w:rPr>
          <w:rFonts w:ascii="Calibri" w:hAnsi="Calibri"/>
          <w:b/>
          <w:i w:val="0"/>
          <w:sz w:val="22"/>
        </w:rPr>
        <w:t>Resolution:</w:t>
      </w:r>
      <w:r>
        <w:rPr>
          <w:rFonts w:ascii="Calibri" w:hAnsi="Calibri"/>
          <w:b w:val="0"/>
          <w:i w:val="0"/>
          <w:sz w:val="22"/>
        </w:rPr>
        <w:t xml:space="preserve"> Once xref coverage is validated, overwrite SAP </w:t>
      </w:r>
      <w:r>
        <w:rPr>
          <w:rFonts w:ascii="Courier New" w:hAnsi="Courier New"/>
          <w:b w:val="0"/>
          <w:i w:val="0"/>
          <w:color w:val="C0392B"/>
          <w:sz w:val="19"/>
        </w:rPr>
        <w:t>normalized_asset</w:t>
      </w:r>
      <w:r>
        <w:rPr>
          <w:rFonts w:ascii="Calibri" w:hAnsi="Calibri"/>
          <w:b w:val="0"/>
          <w:i w:val="0"/>
          <w:sz w:val="22"/>
        </w:rPr>
        <w:t xml:space="preserve"> with the P&amp;ID tag before UID generation.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D2 — `EQUIPMENT_TAG_MAP` is Hardcoded and Plant-Specific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The dict in </w:t>
      </w:r>
      <w:r>
        <w:rPr>
          <w:rFonts w:ascii="Courier New" w:hAnsi="Courier New"/>
          <w:b w:val="0"/>
          <w:i w:val="0"/>
          <w:color w:val="C0392B"/>
          <w:sz w:val="19"/>
        </w:rPr>
        <w:t>doc_asset_identity.py</w:t>
      </w:r>
      <w:r>
        <w:rPr>
          <w:rFonts w:ascii="Calibri" w:hAnsi="Calibri"/>
          <w:b w:val="0"/>
          <w:i w:val="0"/>
          <w:sz w:val="22"/>
        </w:rPr>
        <w:t xml:space="preserve"> maps equipment names to P&amp;ID tags for a specific cement plant. Deploying to a new plant will silently produce wrong tags. </w:t>
      </w:r>
      <w:r>
        <w:rPr>
          <w:rFonts w:ascii="Calibri" w:hAnsi="Calibri"/>
          <w:b/>
          <w:i w:val="0"/>
          <w:sz w:val="22"/>
        </w:rPr>
        <w:t>Resolution:</w:t>
      </w:r>
      <w:r>
        <w:rPr>
          <w:rFonts w:ascii="Calibri" w:hAnsi="Calibri"/>
          <w:b w:val="0"/>
          <w:i w:val="0"/>
          <w:sz w:val="22"/>
        </w:rPr>
        <w:t xml:space="preserve"> Move this map to a YAML config file (</w:t>
      </w:r>
      <w:r>
        <w:rPr>
          <w:rFonts w:ascii="Courier New" w:hAnsi="Courier New"/>
          <w:b w:val="0"/>
          <w:i w:val="0"/>
          <w:color w:val="C0392B"/>
          <w:sz w:val="19"/>
        </w:rPr>
        <w:t>config/equipment_name_map.yaml</w:t>
      </w:r>
      <w:r>
        <w:rPr>
          <w:rFonts w:ascii="Calibri" w:hAnsi="Calibri"/>
          <w:b w:val="0"/>
          <w:i w:val="0"/>
          <w:sz w:val="22"/>
        </w:rPr>
        <w:t>) and load it at runtime.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D3 — `build_canonical_entities_from_sap_template` Only Uses First Source's Rows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The multi-source union declared in </w:t>
      </w:r>
      <w:r>
        <w:rPr>
          <w:rFonts w:ascii="Courier New" w:hAnsi="Courier New"/>
          <w:b w:val="0"/>
          <w:i w:val="0"/>
          <w:color w:val="C0392B"/>
          <w:sz w:val="19"/>
        </w:rPr>
        <w:t>entities_frozen.yaml</w:t>
      </w:r>
      <w:r>
        <w:rPr>
          <w:rFonts w:ascii="Calibri" w:hAnsi="Calibri"/>
          <w:b w:val="0"/>
          <w:i w:val="0"/>
          <w:sz w:val="22"/>
        </w:rPr>
        <w:t xml:space="preserve"> (e.g., </w:t>
      </w:r>
      <w:r>
        <w:rPr>
          <w:rFonts w:ascii="Courier New" w:hAnsi="Courier New"/>
          <w:b w:val="0"/>
          <w:i w:val="0"/>
          <w:color w:val="C0392B"/>
          <w:sz w:val="19"/>
        </w:rPr>
        <w:t>equipment</w:t>
      </w:r>
      <w:r>
        <w:rPr>
          <w:rFonts w:ascii="Calibri" w:hAnsi="Calibri"/>
          <w:b w:val="0"/>
          <w:i w:val="0"/>
          <w:sz w:val="22"/>
        </w:rPr>
        <w:t xml:space="preserve"> drawing from </w:t>
      </w:r>
      <w:r>
        <w:rPr>
          <w:rFonts w:ascii="Courier New" w:hAnsi="Courier New"/>
          <w:b w:val="0"/>
          <w:i w:val="0"/>
          <w:color w:val="C0392B"/>
          <w:sz w:val="19"/>
        </w:rPr>
        <w:t>[sap_assets, pid, documents, timeseries]</w:t>
      </w:r>
      <w:r>
        <w:rPr>
          <w:rFonts w:ascii="Calibri" w:hAnsi="Calibri"/>
          <w:b w:val="0"/>
          <w:i w:val="0"/>
          <w:sz w:val="22"/>
        </w:rPr>
        <w:t>) is not fully realised. Only rows from the first available source are indexed; columns from other sources fill those same rows. True multi-source union requires iterating all sources and concatenating before dedup.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D4 — Missing P&amp;ID Reference Fails Silently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If P&amp;ID hasn't run when TS or Docs pipeline runs,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enrichment is silently skipped. No error, no warning beyond a file-not-found log. </w:t>
      </w:r>
      <w:r>
        <w:rPr>
          <w:rFonts w:ascii="Calibri" w:hAnsi="Calibri"/>
          <w:b/>
          <w:i w:val="0"/>
          <w:sz w:val="22"/>
        </w:rPr>
        <w:t>Resolution:</w:t>
      </w:r>
      <w:r>
        <w:rPr>
          <w:rFonts w:ascii="Calibri" w:hAnsi="Calibri"/>
          <w:b w:val="0"/>
          <w:i w:val="0"/>
          <w:sz w:val="22"/>
        </w:rPr>
        <w:t xml:space="preserve"> Add an explicit check and warning when </w:t>
      </w:r>
      <w:r>
        <w:rPr>
          <w:rFonts w:ascii="Courier New" w:hAnsi="Courier New"/>
          <w:b w:val="0"/>
          <w:i w:val="0"/>
          <w:color w:val="C0392B"/>
          <w:sz w:val="19"/>
        </w:rPr>
        <w:t>--pid_out</w:t>
      </w:r>
      <w:r>
        <w:rPr>
          <w:rFonts w:ascii="Calibri" w:hAnsi="Calibri"/>
          <w:b w:val="0"/>
          <w:i w:val="0"/>
          <w:sz w:val="22"/>
        </w:rPr>
        <w:t xml:space="preserve"> is provided but the file is absent.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D5 — Fuzzy Match Thresholds are Hardcoded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TS uses 0.84, Docs uses 0.80. These should be in </w:t>
      </w:r>
      <w:r>
        <w:rPr>
          <w:rFonts w:ascii="Courier New" w:hAnsi="Courier New"/>
          <w:b w:val="0"/>
          <w:i w:val="0"/>
          <w:color w:val="C0392B"/>
          <w:sz w:val="19"/>
        </w:rPr>
        <w:t>identity_frozen.yaml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urier New" w:hAnsi="Courier New"/>
          <w:b w:val="0"/>
          <w:i w:val="0"/>
          <w:color w:val="C0392B"/>
          <w:sz w:val="19"/>
        </w:rPr>
        <w:t>derived_fields.yaml</w:t>
      </w:r>
      <w:r>
        <w:rPr>
          <w:rFonts w:ascii="Calibri" w:hAnsi="Calibri"/>
          <w:b w:val="0"/>
          <w:i w:val="0"/>
          <w:sz w:val="22"/>
        </w:rPr>
        <w:t xml:space="preserve"> for tuning without code changes.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D6 — `run_sap_plus_pnid.py` Not Wired into Main Pipeline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 xml:space="preserve">The 3-tier SAP+P&amp;ID equipment fusion script exists and is correct but is not called by </w:t>
      </w:r>
      <w:r>
        <w:rPr>
          <w:rFonts w:ascii="Courier New" w:hAnsi="Courier New"/>
          <w:b w:val="0"/>
          <w:i w:val="0"/>
          <w:color w:val="C0392B"/>
          <w:sz w:val="19"/>
        </w:rPr>
        <w:t>run_all.ps1</w:t>
      </w:r>
      <w:r>
        <w:rPr>
          <w:rFonts w:ascii="Calibri" w:hAnsi="Calibri"/>
          <w:b w:val="0"/>
          <w:i w:val="0"/>
          <w:sz w:val="22"/>
        </w:rPr>
        <w:t xml:space="preserve">. Its output goes to </w:t>
      </w:r>
      <w:r>
        <w:rPr>
          <w:rFonts w:ascii="Courier New" w:hAnsi="Courier New"/>
          <w:b w:val="0"/>
          <w:i w:val="0"/>
          <w:color w:val="C0392B"/>
          <w:sz w:val="19"/>
        </w:rPr>
        <w:t>data/out/integrated/</w:t>
      </w:r>
      <w:r>
        <w:rPr>
          <w:rFonts w:ascii="Calibri" w:hAnsi="Calibri"/>
          <w:b w:val="0"/>
          <w:i w:val="0"/>
          <w:sz w:val="22"/>
        </w:rPr>
        <w:t xml:space="preserve"> which is disconnected from </w:t>
      </w:r>
      <w:r>
        <w:rPr>
          <w:rFonts w:ascii="Courier New" w:hAnsi="Courier New"/>
          <w:b w:val="0"/>
          <w:i w:val="0"/>
          <w:color w:val="C0392B"/>
          <w:sz w:val="19"/>
        </w:rPr>
        <w:t>build_final_cdm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alibri" w:hAnsi="Calibri"/>
          <w:b/>
          <w:i w:val="0"/>
          <w:sz w:val="22"/>
        </w:rPr>
        <w:t>Resolution:</w:t>
      </w:r>
      <w:r>
        <w:rPr>
          <w:rFonts w:ascii="Calibri" w:hAnsi="Calibri"/>
          <w:b w:val="0"/>
          <w:i w:val="0"/>
          <w:sz w:val="22"/>
        </w:rPr>
        <w:t xml:space="preserve"> Wire it as Step 6.5 in </w:t>
      </w:r>
      <w:r>
        <w:rPr>
          <w:rFonts w:ascii="Courier New" w:hAnsi="Courier New"/>
          <w:b w:val="0"/>
          <w:i w:val="0"/>
          <w:color w:val="C0392B"/>
          <w:sz w:val="19"/>
        </w:rPr>
        <w:t>run_all.ps1</w:t>
      </w:r>
      <w:r>
        <w:rPr>
          <w:rFonts w:ascii="Calibri" w:hAnsi="Calibri"/>
          <w:b w:val="0"/>
          <w:i w:val="0"/>
          <w:sz w:val="22"/>
        </w:rPr>
        <w:t xml:space="preserve"> and update </w:t>
      </w:r>
      <w:r>
        <w:rPr>
          <w:rFonts w:ascii="Courier New" w:hAnsi="Courier New"/>
          <w:b w:val="0"/>
          <w:i w:val="0"/>
          <w:color w:val="C0392B"/>
          <w:sz w:val="19"/>
        </w:rPr>
        <w:t>cdm_config_frozen.yaml</w:t>
      </w:r>
      <w:r>
        <w:rPr>
          <w:rFonts w:ascii="Calibri" w:hAnsi="Calibri"/>
          <w:b w:val="0"/>
          <w:i w:val="0"/>
          <w:sz w:val="22"/>
        </w:rPr>
        <w:t xml:space="preserve"> to consume from </w:t>
      </w:r>
      <w:r>
        <w:rPr>
          <w:rFonts w:ascii="Courier New" w:hAnsi="Courier New"/>
          <w:b w:val="0"/>
          <w:i w:val="0"/>
          <w:color w:val="C0392B"/>
          <w:sz w:val="19"/>
        </w:rPr>
        <w:t>data/out/integrated/</w:t>
      </w:r>
      <w:r>
        <w:rPr>
          <w:rFonts w:ascii="Calibri" w:hAnsi="Calibri"/>
          <w:b w:val="0"/>
          <w:i w:val="0"/>
          <w:sz w:val="22"/>
        </w:rPr>
        <w:t xml:space="preserve"> instead of separate SAP and P&amp;ID dirs.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D7 — TS `asset_match_confidence` = 0.90 for All Tag Pattern Matches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</w:rPr>
        <w:t>A tag whose prefix matches P&amp;ID exactly gets the same confidence (0.90) as one that extracted cleanly but matched nothing. The P&amp;ID match score should be added on top of the base tag extraction confidence.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pStyle w:val="Heading2"/>
        <w:spacing w:before="280" w:after="80"/>
      </w:pPr>
      <w:r>
        <w:rPr>
          <w:rFonts w:ascii="Calibri" w:hAnsi="Calibri"/>
          <w:b/>
          <w:color w:val="2E74B5"/>
          <w:sz w:val="34"/>
        </w:rPr>
        <w:t>15. Coding Agent Quick Reference</w:t>
      </w:r>
    </w:p>
    <w:p/>
    <w:p>
      <w:pPr>
        <w:spacing w:before="80" w:after="80"/>
        <w:ind w:left="567" w:right="567"/>
        <w:shd w:val="clear" w:color="auto" w:fill="FFF9DB"/>
      </w:pPr>
      <w:r>
        <w:rPr>
          <w:rFonts w:ascii="Calibri" w:hAnsi="Calibri"/>
          <w:b/>
          <w:sz w:val="21"/>
        </w:rPr>
        <w:t xml:space="preserve">📌  </w:t>
      </w:r>
      <w:r>
        <w:rPr>
          <w:rFonts w:ascii="Calibri" w:hAnsi="Calibri"/>
          <w:b/>
          <w:i w:val="0"/>
          <w:sz w:val="21"/>
        </w:rPr>
        <w:t>Read this section first</w:t>
      </w:r>
      <w:r>
        <w:rPr>
          <w:rFonts w:ascii="Calibri" w:hAnsi="Calibri"/>
          <w:b w:val="0"/>
          <w:i w:val="0"/>
          <w:sz w:val="21"/>
        </w:rPr>
        <w:t xml:space="preserve"> if you are a coding agent picking up a task in this codebase.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Golden Rules</w:t>
      </w:r>
    </w:p>
    <w:p/>
    <w:p>
      <w:pPr>
        <w:pStyle w:val="ListNumber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Never hardcode table names, column names, or file paths in Python.</w:t>
      </w:r>
      <w:r>
        <w:rPr>
          <w:rFonts w:ascii="Calibri" w:hAnsi="Calibri"/>
          <w:b w:val="0"/>
          <w:i w:val="0"/>
          <w:sz w:val="22"/>
        </w:rPr>
        <w:t xml:space="preserve"> They belong in YAML config files.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Never change schema_frozen.yaml column names</w:t>
      </w:r>
      <w:r>
        <w:rPr>
          <w:rFonts w:ascii="Calibri" w:hAnsi="Calibri"/>
          <w:b w:val="0"/>
          <w:i w:val="0"/>
          <w:sz w:val="22"/>
        </w:rPr>
        <w:t xml:space="preserve"> without also updating all four </w:t>
      </w:r>
      <w:r>
        <w:rPr>
          <w:rFonts w:ascii="Courier New" w:hAnsi="Courier New"/>
          <w:b w:val="0"/>
          <w:i w:val="0"/>
          <w:color w:val="C0392B"/>
          <w:sz w:val="19"/>
        </w:rPr>
        <w:t>*_column_rename.yaml</w:t>
      </w:r>
      <w:r>
        <w:rPr>
          <w:rFonts w:ascii="Calibri" w:hAnsi="Calibri"/>
          <w:b w:val="0"/>
          <w:i w:val="0"/>
          <w:sz w:val="22"/>
        </w:rPr>
        <w:t xml:space="preserve"> files and all </w:t>
      </w:r>
      <w:r>
        <w:rPr>
          <w:rFonts w:ascii="Courier New" w:hAnsi="Courier New"/>
          <w:b w:val="0"/>
          <w:i w:val="0"/>
          <w:color w:val="C0392B"/>
          <w:sz w:val="19"/>
        </w:rPr>
        <w:t>entities_frozen.yaml</w:t>
      </w:r>
      <w:r>
        <w:rPr>
          <w:rFonts w:ascii="Calibri" w:hAnsi="Calibri"/>
          <w:b w:val="0"/>
          <w:i w:val="0"/>
          <w:sz w:val="22"/>
        </w:rPr>
        <w:t xml:space="preserve"> attribute </w:t>
      </w:r>
      <w:r>
        <w:rPr>
          <w:rFonts w:ascii="Courier New" w:hAnsi="Courier New"/>
          <w:b w:val="0"/>
          <w:i w:val="0"/>
          <w:color w:val="C0392B"/>
          <w:sz w:val="19"/>
        </w:rPr>
        <w:t>from:</w:t>
      </w:r>
      <w:r>
        <w:rPr>
          <w:rFonts w:ascii="Calibri" w:hAnsi="Calibri"/>
          <w:b w:val="0"/>
          <w:i w:val="0"/>
          <w:sz w:val="22"/>
        </w:rPr>
        <w:t xml:space="preserve"> references.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The canonical builder is shared.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392B"/>
          <w:sz w:val="19"/>
        </w:rPr>
        <w:t>canonical_builder_sap.py</w:t>
      </w:r>
      <w:r>
        <w:rPr>
          <w:rFonts w:ascii="Calibri" w:hAnsi="Calibri"/>
          <w:b w:val="0"/>
          <w:i w:val="0"/>
          <w:sz w:val="22"/>
        </w:rPr>
        <w:t xml:space="preserve"> is used by ALL pipelines, not just SAP. Any change to it affects all four pipelines.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identity_keys are sacred.</w:t>
      </w:r>
      <w:r>
        <w:rPr>
          <w:rFonts w:ascii="Calibri" w:hAnsi="Calibri"/>
          <w:b w:val="0"/>
          <w:i w:val="0"/>
          <w:sz w:val="22"/>
        </w:rPr>
        <w:t xml:space="preserve"> If you add or remove a key from </w:t>
      </w:r>
      <w:r>
        <w:rPr>
          <w:rFonts w:ascii="Courier New" w:hAnsi="Courier New"/>
          <w:b w:val="0"/>
          <w:i w:val="0"/>
          <w:color w:val="C0392B"/>
          <w:sz w:val="19"/>
        </w:rPr>
        <w:t>identity_frozen.yaml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urier New" w:hAnsi="Courier New"/>
          <w:b w:val="0"/>
          <w:i w:val="0"/>
          <w:color w:val="C0392B"/>
          <w:sz w:val="19"/>
        </w:rPr>
        <w:t>entities_frozen.yaml</w:t>
      </w:r>
      <w:r>
        <w:rPr>
          <w:rFonts w:ascii="Calibri" w:hAnsi="Calibri"/>
          <w:b w:val="0"/>
          <w:i w:val="0"/>
          <w:sz w:val="22"/>
        </w:rPr>
        <w:t>, the UID for ALL existing rows of that entity will change. This breaks cross-pipeline joins.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P&amp;ID must run before TS and Docs.</w:t>
      </w:r>
      <w:r>
        <w:rPr>
          <w:rFonts w:ascii="Calibri" w:hAnsi="Calibri"/>
          <w:b w:val="0"/>
          <w:i w:val="0"/>
          <w:sz w:val="22"/>
        </w:rPr>
        <w:t xml:space="preserve"> The TS and Docs pipelines read </w:t>
      </w:r>
      <w:r>
        <w:rPr>
          <w:rFonts w:ascii="Courier New" w:hAnsi="Courier New"/>
          <w:b w:val="0"/>
          <w:i w:val="0"/>
          <w:color w:val="C0392B"/>
          <w:sz w:val="19"/>
        </w:rPr>
        <w:t>data/out/pnid/entities/equipment.csv</w:t>
      </w:r>
      <w:r>
        <w:rPr>
          <w:rFonts w:ascii="Calibri" w:hAnsi="Calibri"/>
          <w:b w:val="0"/>
          <w:i w:val="0"/>
          <w:sz w:val="22"/>
        </w:rPr>
        <w:t xml:space="preserve">. If P&amp;ID hasn't run,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will be blank in TS and Docs outputs.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/>
          <w:i w:val="0"/>
          <w:sz w:val="22"/>
        </w:rPr>
        <w:t>plant_code is forced at every stage.</w:t>
      </w:r>
      <w:r>
        <w:rPr>
          <w:rFonts w:ascii="Calibri" w:hAnsi="Calibri"/>
          <w:b w:val="0"/>
          <w:i w:val="0"/>
          <w:sz w:val="22"/>
        </w:rPr>
        <w:t xml:space="preserve"> The runtime arg </w:t>
      </w:r>
      <w:r>
        <w:rPr>
          <w:rFonts w:ascii="Courier New" w:hAnsi="Courier New"/>
          <w:b w:val="0"/>
          <w:i w:val="0"/>
          <w:color w:val="C0392B"/>
          <w:sz w:val="19"/>
        </w:rPr>
        <w:t>--plant_code</w:t>
      </w:r>
      <w:r>
        <w:rPr>
          <w:rFonts w:ascii="Calibri" w:hAnsi="Calibri"/>
          <w:b w:val="0"/>
          <w:i w:val="0"/>
          <w:sz w:val="22"/>
        </w:rPr>
        <w:t xml:space="preserve"> overwrites any </w:t>
      </w:r>
      <w:r>
        <w:rPr>
          <w:rFonts w:ascii="Courier New" w:hAnsi="Courier New"/>
          <w:b w:val="0"/>
          <w:i w:val="0"/>
          <w:color w:val="C0392B"/>
          <w:sz w:val="19"/>
        </w:rPr>
        <w:t>plant_code</w:t>
      </w:r>
      <w:r>
        <w:rPr>
          <w:rFonts w:ascii="Calibri" w:hAnsi="Calibri"/>
          <w:b w:val="0"/>
          <w:i w:val="0"/>
          <w:sz w:val="22"/>
        </w:rPr>
        <w:t xml:space="preserve"> value that came from the source data. Never trust </w:t>
      </w:r>
      <w:r>
        <w:rPr>
          <w:rFonts w:ascii="Courier New" w:hAnsi="Courier New"/>
          <w:b w:val="0"/>
          <w:i w:val="0"/>
          <w:color w:val="C0392B"/>
          <w:sz w:val="19"/>
        </w:rPr>
        <w:t>plant_code</w:t>
      </w:r>
      <w:r>
        <w:rPr>
          <w:rFonts w:ascii="Calibri" w:hAnsi="Calibri"/>
          <w:b w:val="0"/>
          <w:i w:val="0"/>
          <w:sz w:val="22"/>
        </w:rPr>
        <w:t xml:space="preserve"> from a raw CSV.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Key Data Structures</w:t>
      </w:r>
    </w:p>
    <w:p/>
    <w:p>
      <w:pPr>
        <w:spacing w:before="80" w:after="80"/>
        <w:ind w:left="340"/>
        <w:shd w:val="clear" w:color="auto" w:fill="F2F2F2"/>
      </w:pPr>
      <w:r>
        <w:rPr>
          <w:rFonts w:ascii="Courier New" w:hAnsi="Courier New"/>
          <w:color w:val="262626"/>
          <w:sz w:val="18"/>
        </w:rPr>
        <w:t># post_sources: the main dict passed through all stages</w:t>
        <w:br/>
        <w:t># Keys are template source names (must match entities_frozen.yaml source keys)</w:t>
        <w:br/>
        <w:t>post_sources: dict[str, pd.DataFrame] = {</w:t>
        <w:br/>
        <w:t xml:space="preserve">    "sap_wo": df_workorder,</w:t>
        <w:br/>
        <w:t xml:space="preserve">    "sap_assets": df_floc,</w:t>
        <w:br/>
        <w:t xml:space="preserve">    "sap_task_list": df_tasklist,</w:t>
        <w:br/>
        <w:t xml:space="preserve">    "sap_material_master": df_material,</w:t>
        <w:br/>
        <w:t>}</w:t>
        <w:br/>
        <w:br/>
        <w:t># canonical_entities: output of build_canonical_entities_from_sap_template</w:t>
        <w:br/>
        <w:t># Keys are canonical_table names (must match schema_frozen.yaml table names)</w:t>
        <w:br/>
        <w:t>canonical_entities: dict[str, pd.DataFrame] = {</w:t>
        <w:br/>
        <w:t xml:space="preserve">    "work_order": df_wo,</w:t>
        <w:br/>
        <w:t xml:space="preserve">    "equipment": df_eq,</w:t>
        <w:br/>
        <w:t xml:space="preserve">    "functional_location": df_floc,</w:t>
        <w:br/>
        <w:t xml:space="preserve">    ...</w:t>
        <w:br/>
        <w:t>}</w:t>
        <w:br/>
        <w:br/>
        <w:t># uid_tables: output of build_uid_tables_from_canonical_entities</w:t>
        <w:br/>
        <w:t># Keys are ENTITY names (from entities_frozen.yaml), not table names</w:t>
        <w:br/>
        <w:t>uid_tables: dict[str, pd.DataFrame] = {</w:t>
        <w:br/>
        <w:t xml:space="preserve">    "work_order": df_wo_uid,   # columns: wo_uid, plant_code, wo_number</w:t>
        <w:br/>
        <w:t xml:space="preserve">    "equipment":  df_eq_uid,   # columns: equipment_uid, plant_code, normalized_asset</w:t>
        <w:br/>
        <w:t xml:space="preserve">    ...</w:t>
        <w:br/>
        <w:t>}</w:t>
      </w:r>
    </w:p>
    <w:p/>
    <w:p>
      <w:pPr>
        <w:pStyle w:val="Heading3"/>
        <w:spacing w:before="200" w:after="60"/>
      </w:pPr>
      <w:r>
        <w:rPr>
          <w:rFonts w:ascii="Calibri" w:hAnsi="Calibri"/>
          <w:b/>
          <w:color w:val="2E74B5"/>
          <w:sz w:val="28"/>
        </w:rPr>
        <w:t>Common Task Patterns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Adding a new column to an existing entity: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Add to </w:t>
      </w:r>
      <w:r>
        <w:rPr>
          <w:rFonts w:ascii="Courier New" w:hAnsi="Courier New"/>
          <w:b w:val="0"/>
          <w:i w:val="0"/>
          <w:color w:val="C0392B"/>
          <w:sz w:val="19"/>
        </w:rPr>
        <w:t>schema_frozen.yaml</w:t>
      </w:r>
      <w:r>
        <w:rPr>
          <w:rFonts w:ascii="Calibri" w:hAnsi="Calibri"/>
          <w:b w:val="0"/>
          <w:i w:val="0"/>
          <w:sz w:val="22"/>
        </w:rPr>
        <w:t xml:space="preserve"> under the table's </w:t>
      </w:r>
      <w:r>
        <w:rPr>
          <w:rFonts w:ascii="Courier New" w:hAnsi="Courier New"/>
          <w:b w:val="0"/>
          <w:i w:val="0"/>
          <w:color w:val="C0392B"/>
          <w:sz w:val="19"/>
        </w:rPr>
        <w:t>columns</w:t>
      </w:r>
      <w:r>
        <w:rPr>
          <w:rFonts w:ascii="Calibri" w:hAnsi="Calibri"/>
          <w:b w:val="0"/>
          <w:i w:val="0"/>
          <w:sz w:val="22"/>
        </w:rPr>
        <w:t xml:space="preserve"> block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Add to </w:t>
      </w:r>
      <w:r>
        <w:rPr>
          <w:rFonts w:ascii="Courier New" w:hAnsi="Courier New"/>
          <w:b w:val="0"/>
          <w:i w:val="0"/>
          <w:color w:val="C0392B"/>
          <w:sz w:val="19"/>
        </w:rPr>
        <w:t>entities_frozen.yaml</w:t>
      </w:r>
      <w:r>
        <w:rPr>
          <w:rFonts w:ascii="Calibri" w:hAnsi="Calibri"/>
          <w:b w:val="0"/>
          <w:i w:val="0"/>
          <w:sz w:val="22"/>
        </w:rPr>
        <w:t xml:space="preserve"> under the entity's </w:t>
      </w:r>
      <w:r>
        <w:rPr>
          <w:rFonts w:ascii="Courier New" w:hAnsi="Courier New"/>
          <w:b w:val="0"/>
          <w:i w:val="0"/>
          <w:color w:val="C0392B"/>
          <w:sz w:val="19"/>
        </w:rPr>
        <w:t>attributes</w:t>
      </w:r>
      <w:r>
        <w:rPr>
          <w:rFonts w:ascii="Calibri" w:hAnsi="Calibri"/>
          <w:b w:val="0"/>
          <w:i w:val="0"/>
          <w:sz w:val="22"/>
        </w:rPr>
        <w:t xml:space="preserve"> block with </w:t>
      </w:r>
      <w:r>
        <w:rPr>
          <w:rFonts w:ascii="Courier New" w:hAnsi="Courier New"/>
          <w:b w:val="0"/>
          <w:i w:val="0"/>
          <w:color w:val="C0392B"/>
          <w:sz w:val="19"/>
        </w:rPr>
        <w:t>from:</w:t>
      </w:r>
      <w:r>
        <w:rPr>
          <w:rFonts w:ascii="Calibri" w:hAnsi="Calibri"/>
          <w:b w:val="0"/>
          <w:i w:val="0"/>
          <w:sz w:val="22"/>
        </w:rPr>
        <w:t xml:space="preserve"> references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Add to the relevant </w:t>
      </w:r>
      <w:r>
        <w:rPr>
          <w:rFonts w:ascii="Courier New" w:hAnsi="Courier New"/>
          <w:b w:val="0"/>
          <w:i w:val="0"/>
          <w:color w:val="C0392B"/>
          <w:sz w:val="19"/>
        </w:rPr>
        <w:t>*_column_rename.yaml</w:t>
      </w:r>
      <w:r>
        <w:rPr>
          <w:rFonts w:ascii="Calibri" w:hAnsi="Calibri"/>
          <w:b w:val="0"/>
          <w:i w:val="0"/>
          <w:sz w:val="22"/>
        </w:rPr>
        <w:t xml:space="preserve"> if the raw source calls it something different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No Python changes needed if the column follows the standard from-reference pattern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Changing an identity key: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Update </w:t>
      </w:r>
      <w:r>
        <w:rPr>
          <w:rFonts w:ascii="Courier New" w:hAnsi="Courier New"/>
          <w:b w:val="0"/>
          <w:i w:val="0"/>
          <w:color w:val="C0392B"/>
          <w:sz w:val="19"/>
        </w:rPr>
        <w:t>identity_frozen.yaml</w:t>
      </w:r>
      <w:r>
        <w:rPr>
          <w:rFonts w:ascii="Calibri" w:hAnsi="Calibri"/>
          <w:b w:val="0"/>
          <w:i w:val="0"/>
          <w:sz w:val="22"/>
        </w:rPr>
        <w:t xml:space="preserve"> under the entity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Update </w:t>
      </w:r>
      <w:r>
        <w:rPr>
          <w:rFonts w:ascii="Courier New" w:hAnsi="Courier New"/>
          <w:b w:val="0"/>
          <w:i w:val="0"/>
          <w:color w:val="C0392B"/>
          <w:sz w:val="19"/>
        </w:rPr>
        <w:t>entities_frozen.yaml</w:t>
      </w:r>
      <w:r>
        <w:rPr>
          <w:rFonts w:ascii="Calibri" w:hAnsi="Calibri"/>
          <w:b w:val="0"/>
          <w:i w:val="0"/>
          <w:sz w:val="22"/>
        </w:rPr>
        <w:t xml:space="preserve"> under the entity's </w:t>
      </w:r>
      <w:r>
        <w:rPr>
          <w:rFonts w:ascii="Courier New" w:hAnsi="Courier New"/>
          <w:b w:val="0"/>
          <w:i w:val="0"/>
          <w:color w:val="C0392B"/>
          <w:sz w:val="19"/>
        </w:rPr>
        <w:t>identity_keys</w:t>
      </w:r>
      <w:r>
        <w:rPr>
          <w:rFonts w:ascii="Calibri" w:hAnsi="Calibri"/>
          <w:b w:val="0"/>
          <w:i w:val="0"/>
          <w:sz w:val="22"/>
        </w:rPr>
        <w:t xml:space="preserve"> list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All existing UIDs for that entity will change — downstream joins must be re-run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Update </w:t>
      </w:r>
      <w:r>
        <w:rPr>
          <w:rFonts w:ascii="Courier New" w:hAnsi="Courier New"/>
          <w:b w:val="0"/>
          <w:i w:val="0"/>
          <w:color w:val="C0392B"/>
          <w:sz w:val="19"/>
        </w:rPr>
        <w:t>schema_frozen.yaml</w:t>
      </w:r>
      <w:r>
        <w:rPr>
          <w:rFonts w:ascii="Calibri" w:hAnsi="Calibri"/>
          <w:b w:val="0"/>
          <w:i w:val="0"/>
          <w:sz w:val="22"/>
        </w:rPr>
        <w:t xml:space="preserve"> unique constraint if needed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Adding a new relationship: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Add a new block to </w:t>
      </w:r>
      <w:r>
        <w:rPr>
          <w:rFonts w:ascii="Courier New" w:hAnsi="Courier New"/>
          <w:b w:val="0"/>
          <w:i w:val="0"/>
          <w:color w:val="C0392B"/>
          <w:sz w:val="19"/>
        </w:rPr>
        <w:t>relationships_frozen.yaml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Ensure both </w:t>
      </w:r>
      <w:r>
        <w:rPr>
          <w:rFonts w:ascii="Courier New" w:hAnsi="Courier New"/>
          <w:b w:val="0"/>
          <w:i w:val="0"/>
          <w:color w:val="C0392B"/>
          <w:sz w:val="19"/>
        </w:rPr>
        <w:t>from_entity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C0392B"/>
          <w:sz w:val="19"/>
        </w:rPr>
        <w:t>to_entity</w:t>
      </w:r>
      <w:r>
        <w:rPr>
          <w:rFonts w:ascii="Calibri" w:hAnsi="Calibri"/>
          <w:b w:val="0"/>
          <w:i w:val="0"/>
          <w:sz w:val="22"/>
        </w:rPr>
        <w:t xml:space="preserve"> have entries in </w:t>
      </w:r>
      <w:r>
        <w:rPr>
          <w:rFonts w:ascii="Courier New" w:hAnsi="Courier New"/>
          <w:b w:val="0"/>
          <w:i w:val="0"/>
          <w:color w:val="C0392B"/>
          <w:sz w:val="19"/>
        </w:rPr>
        <w:t>entities_frozen.yaml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Ensure </w:t>
      </w:r>
      <w:r>
        <w:rPr>
          <w:rFonts w:ascii="Courier New" w:hAnsi="Courier New"/>
          <w:b w:val="0"/>
          <w:i w:val="0"/>
          <w:color w:val="C0392B"/>
          <w:sz w:val="19"/>
        </w:rPr>
        <w:t>source</w:t>
      </w:r>
      <w:r>
        <w:rPr>
          <w:rFonts w:ascii="Calibri" w:hAnsi="Calibri"/>
          <w:b w:val="0"/>
          <w:i w:val="0"/>
          <w:sz w:val="22"/>
        </w:rPr>
        <w:t xml:space="preserve"> key will exist in </w:t>
      </w:r>
      <w:r>
        <w:rPr>
          <w:rFonts w:ascii="Courier New" w:hAnsi="Courier New"/>
          <w:b w:val="0"/>
          <w:i w:val="0"/>
          <w:color w:val="C0392B"/>
          <w:sz w:val="19"/>
        </w:rPr>
        <w:t>post_sources</w:t>
      </w:r>
      <w:r>
        <w:rPr>
          <w:rFonts w:ascii="Calibri" w:hAnsi="Calibri"/>
          <w:b w:val="0"/>
          <w:i w:val="0"/>
          <w:sz w:val="22"/>
        </w:rPr>
        <w:t xml:space="preserve"> when the relevant pipeline runs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No Python changes needed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Debugging why a relationship table is empty: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Check that </w:t>
      </w:r>
      <w:r>
        <w:rPr>
          <w:rFonts w:ascii="Courier New" w:hAnsi="Courier New"/>
          <w:b w:val="0"/>
          <w:i w:val="0"/>
          <w:color w:val="C0392B"/>
          <w:sz w:val="19"/>
        </w:rPr>
        <w:t>source</w:t>
      </w:r>
      <w:r>
        <w:rPr>
          <w:rFonts w:ascii="Calibri" w:hAnsi="Calibri"/>
          <w:b w:val="0"/>
          <w:i w:val="0"/>
          <w:sz w:val="22"/>
        </w:rPr>
        <w:t xml:space="preserve"> key in </w:t>
      </w:r>
      <w:r>
        <w:rPr>
          <w:rFonts w:ascii="Courier New" w:hAnsi="Courier New"/>
          <w:b w:val="0"/>
          <w:i w:val="0"/>
          <w:color w:val="C0392B"/>
          <w:sz w:val="19"/>
        </w:rPr>
        <w:t>relationships_frozen.yaml</w:t>
      </w:r>
      <w:r>
        <w:rPr>
          <w:rFonts w:ascii="Calibri" w:hAnsi="Calibri"/>
          <w:b w:val="0"/>
          <w:i w:val="0"/>
          <w:sz w:val="22"/>
        </w:rPr>
        <w:t xml:space="preserve"> exists in </w:t>
      </w:r>
      <w:r>
        <w:rPr>
          <w:rFonts w:ascii="Courier New" w:hAnsi="Courier New"/>
          <w:b w:val="0"/>
          <w:i w:val="0"/>
          <w:color w:val="C0392B"/>
          <w:sz w:val="19"/>
        </w:rPr>
        <w:t>post_sources</w:t>
      </w:r>
      <w:r>
        <w:rPr>
          <w:rFonts w:ascii="Calibri" w:hAnsi="Calibri"/>
          <w:b w:val="0"/>
          <w:i w:val="0"/>
          <w:sz w:val="22"/>
        </w:rPr>
        <w:t xml:space="preserve"> (print </w:t>
      </w:r>
      <w:r>
        <w:rPr>
          <w:rFonts w:ascii="Courier New" w:hAnsi="Courier New"/>
          <w:b w:val="0"/>
          <w:i w:val="0"/>
          <w:color w:val="C0392B"/>
          <w:sz w:val="19"/>
        </w:rPr>
        <w:t>post_sources.keys()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Check that </w:t>
      </w:r>
      <w:r>
        <w:rPr>
          <w:rFonts w:ascii="Courier New" w:hAnsi="Courier New"/>
          <w:b w:val="0"/>
          <w:i w:val="0"/>
          <w:color w:val="C0392B"/>
          <w:sz w:val="19"/>
        </w:rPr>
        <w:t>from_entity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C0392B"/>
          <w:sz w:val="19"/>
        </w:rPr>
        <w:t>to_entity</w:t>
      </w:r>
      <w:r>
        <w:rPr>
          <w:rFonts w:ascii="Calibri" w:hAnsi="Calibri"/>
          <w:b w:val="0"/>
          <w:i w:val="0"/>
          <w:sz w:val="22"/>
        </w:rPr>
        <w:t xml:space="preserve"> have entries in </w:t>
      </w:r>
      <w:r>
        <w:rPr>
          <w:rFonts w:ascii="Courier New" w:hAnsi="Courier New"/>
          <w:b w:val="0"/>
          <w:i w:val="0"/>
          <w:color w:val="C0392B"/>
          <w:sz w:val="19"/>
        </w:rPr>
        <w:t>uid_tables</w:t>
      </w:r>
      <w:r>
        <w:rPr>
          <w:rFonts w:ascii="Calibri" w:hAnsi="Calibri"/>
          <w:b w:val="0"/>
          <w:i w:val="0"/>
          <w:sz w:val="22"/>
        </w:rPr>
        <w:t xml:space="preserve"> (print </w:t>
      </w:r>
      <w:r>
        <w:rPr>
          <w:rFonts w:ascii="Courier New" w:hAnsi="Courier New"/>
          <w:b w:val="0"/>
          <w:i w:val="0"/>
          <w:color w:val="C0392B"/>
          <w:sz w:val="19"/>
        </w:rPr>
        <w:t>uid_tables.keys()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Check that identity keys for both entities are populated in their respective post DataFrames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>Look for "dropped rows with blank identity keys" in pipeline stdout</w:t>
      </w:r>
    </w:p>
    <w:p/>
    <w:p>
      <w:pPr>
        <w:spacing w:before="60" w:after="80"/>
      </w:pPr>
      <w:r>
        <w:rPr>
          <w:rFonts w:ascii="Calibri" w:hAnsi="Calibri"/>
          <w:b/>
          <w:i w:val="0"/>
          <w:sz w:val="22"/>
        </w:rPr>
        <w:t>Debugging why `equipment_id` is blank in TS/Docs output: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Check that P&amp;ID pipeline has run and </w:t>
      </w:r>
      <w:r>
        <w:rPr>
          <w:rFonts w:ascii="Courier New" w:hAnsi="Courier New"/>
          <w:b w:val="0"/>
          <w:i w:val="0"/>
          <w:color w:val="C0392B"/>
          <w:sz w:val="19"/>
        </w:rPr>
        <w:t>data/out/pnid/entities/equipment.csv</w:t>
      </w:r>
      <w:r>
        <w:rPr>
          <w:rFonts w:ascii="Calibri" w:hAnsi="Calibri"/>
          <w:b w:val="0"/>
          <w:i w:val="0"/>
          <w:sz w:val="22"/>
        </w:rPr>
        <w:t xml:space="preserve"> exists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Check that </w:t>
      </w:r>
      <w:r>
        <w:rPr>
          <w:rFonts w:ascii="Courier New" w:hAnsi="Courier New"/>
          <w:b w:val="0"/>
          <w:i w:val="0"/>
          <w:color w:val="C0392B"/>
          <w:sz w:val="19"/>
        </w:rPr>
        <w:t>--pid_out</w:t>
      </w:r>
      <w:r>
        <w:rPr>
          <w:rFonts w:ascii="Calibri" w:hAnsi="Calibri"/>
          <w:b w:val="0"/>
          <w:i w:val="0"/>
          <w:sz w:val="22"/>
        </w:rPr>
        <w:t xml:space="preserve"> arg was passed to the TS/Docs pipeline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Print </w:t>
      </w:r>
      <w:r>
        <w:rPr>
          <w:rFonts w:ascii="Courier New" w:hAnsi="Courier New"/>
          <w:b w:val="0"/>
          <w:i w:val="0"/>
          <w:color w:val="C0392B"/>
          <w:sz w:val="19"/>
        </w:rPr>
        <w:t>ref_assets</w:t>
      </w:r>
      <w:r>
        <w:rPr>
          <w:rFonts w:ascii="Calibri" w:hAnsi="Calibri"/>
          <w:b w:val="0"/>
          <w:i w:val="0"/>
          <w:sz w:val="22"/>
        </w:rPr>
        <w:t xml:space="preserve"> DataFrame inside </w:t>
      </w:r>
      <w:r>
        <w:rPr>
          <w:rFonts w:ascii="Courier New" w:hAnsi="Courier New"/>
          <w:b w:val="0"/>
          <w:i w:val="0"/>
          <w:color w:val="C0392B"/>
          <w:sz w:val="19"/>
        </w:rPr>
        <w:t>enrich_timeseries_asset_identity</w:t>
      </w:r>
      <w:r>
        <w:rPr>
          <w:rFonts w:ascii="Calibri" w:hAnsi="Calibri"/>
          <w:b w:val="0"/>
          <w:i w:val="0"/>
          <w:sz w:val="22"/>
        </w:rPr>
        <w:t xml:space="preserve"> to verify P&amp;ID reference loaded</w:t>
      </w:r>
    </w:p>
    <w:p>
      <w:pPr>
        <w:pStyle w:val="ListNumber"/>
        <w:spacing w:before="20" w:after="20"/>
        <w:ind w:left="340"/>
      </w:pPr>
      <w:r>
        <w:rPr>
          <w:rFonts w:ascii="Calibri" w:hAnsi="Calibri"/>
          <w:b w:val="0"/>
          <w:i w:val="0"/>
          <w:sz w:val="22"/>
        </w:rPr>
        <w:t xml:space="preserve">Check </w:t>
      </w:r>
      <w:r>
        <w:rPr>
          <w:rFonts w:ascii="Courier New" w:hAnsi="Courier New"/>
          <w:b w:val="0"/>
          <w:i w:val="0"/>
          <w:color w:val="C0392B"/>
          <w:sz w:val="19"/>
        </w:rPr>
        <w:t>asset_match_method</w:t>
      </w:r>
      <w:r>
        <w:rPr>
          <w:rFonts w:ascii="Calibri" w:hAnsi="Calibri"/>
          <w:b w:val="0"/>
          <w:i w:val="0"/>
          <w:sz w:val="22"/>
        </w:rPr>
        <w:t xml:space="preserve"> column in output — if it's </w:t>
      </w:r>
      <w:r>
        <w:rPr>
          <w:rFonts w:ascii="Courier New" w:hAnsi="Courier New"/>
          <w:b w:val="0"/>
          <w:i w:val="0"/>
          <w:color w:val="C0392B"/>
          <w:sz w:val="19"/>
        </w:rPr>
        <w:t>"tag_pattern"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urier New" w:hAnsi="Courier New"/>
          <w:b w:val="0"/>
          <w:i w:val="0"/>
          <w:color w:val="C0392B"/>
          <w:sz w:val="19"/>
        </w:rPr>
        <w:t>"name_map"</w:t>
      </w:r>
      <w:r>
        <w:rPr>
          <w:rFonts w:ascii="Calibri" w:hAnsi="Calibri"/>
          <w:b w:val="0"/>
          <w:i w:val="0"/>
          <w:sz w:val="22"/>
        </w:rPr>
        <w:t xml:space="preserve"> but </w:t>
      </w:r>
      <w:r>
        <w:rPr>
          <w:rFonts w:ascii="Courier New" w:hAnsi="Courier New"/>
          <w:b w:val="0"/>
          <w:i w:val="0"/>
          <w:color w:val="C0392B"/>
          <w:sz w:val="19"/>
        </w:rPr>
        <w:t>equipment_id</w:t>
      </w:r>
      <w:r>
        <w:rPr>
          <w:rFonts w:ascii="Calibri" w:hAnsi="Calibri"/>
          <w:b w:val="0"/>
          <w:i w:val="0"/>
          <w:sz w:val="22"/>
        </w:rPr>
        <w:t xml:space="preserve"> is still blank, the P&amp;ID reference lookup found no match above the confidence threshold</w:t>
      </w:r>
    </w:p>
    <w:p/>
    <w:p>
      <w:pPr>
        <w:pBdr>
          <w:bottom w:val="single" w:sz="6" w:color="2E74B5" w:space="1"/>
        </w:pBdr>
        <w:spacing w:before="0" w:after="0"/>
      </w:pPr>
    </w:p>
    <w:p/>
    <w:p>
      <w:pPr>
        <w:spacing w:before="60" w:after="80"/>
      </w:pPr>
      <w:r>
        <w:rPr>
          <w:rFonts w:ascii="Calibri" w:hAnsi="Calibri"/>
          <w:b w:val="0"/>
          <w:i/>
          <w:sz w:val="22"/>
        </w:rPr>
        <w:t>End of Design Document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fldChar w:fldCharType="begin"/>
      <w:instrText>PAGE</w:instrText>
      <w:fldChar w:fldCharType="end"/>
    </w:r>
    <w:r>
      <w:rPr>
        <w:rFonts w:ascii="Calibri" w:hAnsi="Calibri"/>
        <w:color w:val="808080"/>
        <w:sz w:val="18"/>
      </w:rPr>
      <w:t xml:space="preserve">   |   CDM Pipeline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