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7" w:lineRule="auto"/>
        <w:ind w:left="10" w:right="76" w:hanging="1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Lab Experiment 9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3" w:lineRule="auto"/>
        <w:ind w:left="10" w:right="77" w:hanging="1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Design and Analysis of CMOS inverter using LTSPICE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1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1" w:lineRule="auto"/>
        <w:ind w:left="345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9.1 Objective: </w:t>
      </w:r>
      <w:r w:rsidDel="00000000" w:rsidR="00000000" w:rsidRPr="00000000">
        <w:rPr>
          <w:vertAlign w:val="baseline"/>
          <w:rtl w:val="0"/>
        </w:rPr>
        <w:t xml:space="preserve">To learn the design of CMOS inverter in circuit level and get the spice netlist using LTSPICE tool.  </w:t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720"/>
        </w:tabs>
        <w:ind w:left="-5" w:firstLine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9.2 Software tools Requirement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1" w:lineRule="auto"/>
        <w:ind w:left="-5" w:hanging="1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LTSPICE software </w:t>
      </w:r>
    </w:p>
    <w:p w:rsidR="00000000" w:rsidDel="00000000" w:rsidP="00000000" w:rsidRDefault="00000000" w:rsidRPr="00000000" w14:paraId="00000009">
      <w:pPr>
        <w:pStyle w:val="Heading1"/>
        <w:ind w:left="-5" w:firstLine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9.3 Prelab 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are the advantages of SPICE software?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6.99999999999994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are the differences between enhancement and depletion mode transistors?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is the difference between strong 1 and weak 1?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is meant by transistor sizing?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0" w:line="267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 Problem 1: Design and analyze the CMOS inverter in circuit level, verify the transfer characteristics and infer the SPICE netlist using LTSPICE.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spacing w:after="165" w:lineRule="auto"/>
        <w:ind w:left="-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9.4.1 Logic Diagram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2" w:lineRule="auto"/>
        <w:ind w:left="1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2857500" cy="299275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9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88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88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2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Schematic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Waveform: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2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Net list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7" w:line="385" w:lineRule="auto"/>
        <w:ind w:firstLine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7" w:lineRule="auto"/>
        <w:ind w:left="-5" w:firstLine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9.5 Post lab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3176"/>
        </w:tabs>
        <w:spacing w:after="221" w:lineRule="auto"/>
        <w:ind w:left="-1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Perform DC Analysis for CMOS Inverter in LTSPICE.  </w:t>
      </w:r>
    </w:p>
    <w:p w:rsidR="00000000" w:rsidDel="00000000" w:rsidP="00000000" w:rsidRDefault="00000000" w:rsidRPr="00000000" w14:paraId="0000001F">
      <w:pPr>
        <w:spacing w:after="210" w:line="267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9.6 Result: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51" w:lineRule="auto"/>
        <w:ind w:left="-5" w:hanging="1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Thus, the design and analyse of CMOS Inverter has been performed, transfer characteristics have been verified using LTSPICE tool. </w:t>
      </w:r>
    </w:p>
    <w:p w:rsidR="00000000" w:rsidDel="00000000" w:rsidP="00000000" w:rsidRDefault="00000000" w:rsidRPr="00000000" w14:paraId="00000021">
      <w:pPr>
        <w:spacing w:after="21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14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1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13" w:lineRule="auto"/>
        <w:rPr>
          <w:vertAlign w:val="baseline"/>
        </w:rPr>
        <w:sectPr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4" w:w="11899" w:orient="portrait"/>
          <w:pgMar w:bottom="1472" w:top="1435" w:left="1438" w:right="1374" w:header="480" w:footer="478"/>
          <w:pgNumType w:start="1"/>
        </w:sect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spacing w:after="227" w:lineRule="auto"/>
        <w:ind w:right="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Lab Experiment 10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4" w:line="276.99999999999994" w:lineRule="auto"/>
        <w:ind w:left="3032" w:hanging="2984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Design and Analysis of Complex CMOS gates and Pseudo NMOS gates using LTSPICE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5" w:line="342" w:lineRule="auto"/>
        <w:ind w:left="-3" w:right="295" w:hanging="1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9.1 Objective: </w:t>
      </w:r>
      <w:r w:rsidDel="00000000" w:rsidR="00000000" w:rsidRPr="00000000">
        <w:rPr>
          <w:vertAlign w:val="baseline"/>
          <w:rtl w:val="0"/>
        </w:rPr>
        <w:t xml:space="preserve">To learn the design of Complex CMOS gates and Pseudo NMOS gates in circuit level and get the spice net list using LTSPICE tool.</w:t>
      </w:r>
    </w:p>
    <w:p w:rsidR="00000000" w:rsidDel="00000000" w:rsidP="00000000" w:rsidRDefault="00000000" w:rsidRPr="00000000" w14:paraId="00000029">
      <w:pPr>
        <w:spacing w:after="165" w:line="342" w:lineRule="auto"/>
        <w:ind w:left="-3" w:right="295" w:hanging="1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9.2 Software tools Requirement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16" w:lineRule="auto"/>
        <w:ind w:left="-3" w:right="295" w:hanging="1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LTSPICE software </w:t>
      </w:r>
    </w:p>
    <w:p w:rsidR="00000000" w:rsidDel="00000000" w:rsidP="00000000" w:rsidRDefault="00000000" w:rsidRPr="00000000" w14:paraId="0000002B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9.3 Prelab Questions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3" w:lineRule="auto"/>
        <w:ind w:left="360" w:right="295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What is meant by Pseudo NMOS logic?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3" w:lineRule="auto"/>
        <w:ind w:left="360" w:right="295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What are the advantages and drawbacks of Pseudo NMOS?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3" w:lineRule="auto"/>
        <w:ind w:left="360" w:right="295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In Pseudo NMOS logic, PMOS transistor operates in </w:t>
      </w:r>
      <w:r w:rsidDel="00000000" w:rsidR="00000000" w:rsidRPr="00000000">
        <w:rPr>
          <w:b w:val="1"/>
          <w:vertAlign w:val="baseline"/>
          <w:rtl w:val="0"/>
        </w:rPr>
        <w:t xml:space="preserve">resistive region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3" w:lineRule="auto"/>
        <w:ind w:left="360" w:right="295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What is meant by body effect?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3" w:lineRule="auto"/>
        <w:ind w:left="360" w:right="295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What are the different types of operating region in MOSFET? </w:t>
      </w:r>
    </w:p>
    <w:p w:rsidR="00000000" w:rsidDel="00000000" w:rsidP="00000000" w:rsidRDefault="00000000" w:rsidRPr="00000000" w14:paraId="00000031">
      <w:pPr>
        <w:spacing w:after="3" w:lineRule="auto"/>
        <w:ind w:left="360" w:right="295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 Problem 1: Design and analyse the Complex CMOS gate in circuit level, verify the transfer characteristics and infer the SPICE netlist using LTSPICE.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9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9.4.1 Problems: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complex CMOS logic for OUT= ~(A+BC)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lineRule="auto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8" w:line="266" w:lineRule="auto"/>
        <w:ind w:left="-5" w:hanging="1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8" w:line="266" w:lineRule="auto"/>
        <w:ind w:left="-5" w:hanging="1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8" w:line="266" w:lineRule="auto"/>
        <w:ind w:left="-5" w:hanging="1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9.4.3 Output of complex CMOS logic for OUT= ~(A+BC)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2" w:lineRule="auto"/>
        <w:ind w:right="19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22" w:lineRule="auto"/>
        <w:ind w:right="19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2" w:lineRule="auto"/>
        <w:ind w:right="19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8" w:line="266" w:lineRule="auto"/>
        <w:ind w:left="-5" w:hanging="1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9.4.4 SPICE NETLIST: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8" w:line="266" w:lineRule="auto"/>
        <w:ind w:left="-5" w:hanging="1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8" w:line="266" w:lineRule="auto"/>
        <w:ind w:left="-5" w:hanging="1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9.4.5 Pseudo NMOS gate Inverter: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52600" cy="18478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lineRule="auto"/>
        <w:ind w:right="5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12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9.4.6 Pseudo NMOS Inverter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2" w:lineRule="auto"/>
        <w:ind w:right="24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5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9.4.7 SPICE NET LIST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" w:lineRule="auto"/>
        <w:ind w:left="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" w:lineRule="auto"/>
        <w:ind w:left="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9.5 Post lab: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3" w:lineRule="auto"/>
        <w:ind w:left="240" w:right="295" w:hanging="240"/>
        <w:jc w:val="both"/>
        <w:rPr/>
      </w:pPr>
      <w:r w:rsidDel="00000000" w:rsidR="00000000" w:rsidRPr="00000000">
        <w:rPr>
          <w:vertAlign w:val="baseline"/>
          <w:rtl w:val="0"/>
        </w:rPr>
        <w:t xml:space="preserve">Design Complex CMOS logic Out= ~(AB+CD) in LTSPICE.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3" w:lineRule="auto"/>
        <w:ind w:left="240" w:right="295" w:hanging="240"/>
        <w:jc w:val="both"/>
        <w:rPr/>
      </w:pPr>
      <w:r w:rsidDel="00000000" w:rsidR="00000000" w:rsidRPr="00000000">
        <w:rPr>
          <w:vertAlign w:val="baseline"/>
          <w:rtl w:val="0"/>
        </w:rPr>
        <w:t xml:space="preserve">Design Pseudo NMOS NAND gate in LTSPICE.     </w:t>
      </w:r>
    </w:p>
    <w:p w:rsidR="00000000" w:rsidDel="00000000" w:rsidP="00000000" w:rsidRDefault="00000000" w:rsidRPr="00000000" w14:paraId="0000004C">
      <w:pPr>
        <w:spacing w:after="25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8" w:line="266" w:lineRule="auto"/>
        <w:ind w:left="-5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9.6 Result: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3" w:lineRule="auto"/>
        <w:ind w:left="-3" w:right="295" w:hanging="10"/>
        <w:jc w:val="both"/>
        <w:rPr>
          <w:vertAlign w:val="baseline"/>
        </w:rPr>
        <w:sectPr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6834" w:w="11899" w:orient="portrait"/>
          <w:pgMar w:bottom="1140" w:top="1443" w:left="1438" w:right="1356" w:header="480" w:footer="478"/>
        </w:sectPr>
      </w:pPr>
      <w:r w:rsidDel="00000000" w:rsidR="00000000" w:rsidRPr="00000000">
        <w:rPr>
          <w:vertAlign w:val="baseline"/>
          <w:rtl w:val="0"/>
        </w:rPr>
        <w:t xml:space="preserve">Thus, the design and analyze of Complex CMOS gate and Pseudo NMOS gate have been performed and its transfer characteristics is verified using LTSPICE tool. </w:t>
      </w:r>
    </w:p>
    <w:p w:rsidR="00000000" w:rsidDel="00000000" w:rsidP="00000000" w:rsidRDefault="00000000" w:rsidRPr="00000000" w14:paraId="0000004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LAB EXPERIMENT –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Design and Analysis of Differential Cascode Voltage Switch Logic (DCVSL), Pass transistor logic and Complementary Pass Transistor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Logic using LTSPICE/HSPICE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 Objective:</w:t>
      </w:r>
      <w:r w:rsidDel="00000000" w:rsidR="00000000" w:rsidRPr="00000000">
        <w:rPr>
          <w:vertAlign w:val="baseline"/>
          <w:rtl w:val="0"/>
        </w:rPr>
        <w:t xml:space="preserve">  Design and Analysis of Differential Cascode Voltage Switch Logic (DCVSL), Pass transistor logic and Complementary Pass Transistor Logic using LTSPICE/HSPICE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 Software tools Requirement Equipment’s: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LTSPICE/HSPICE software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 Prelab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Differentiate Dynamic and Domino CMOS logic 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Explain Domino CMOS logic with an example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 10.4.1:</w:t>
      </w:r>
      <w:r w:rsidDel="00000000" w:rsidR="00000000" w:rsidRPr="00000000">
        <w:rPr>
          <w:vertAlign w:val="baseline"/>
          <w:rtl w:val="0"/>
        </w:rPr>
        <w:t xml:space="preserve"> Design and analyse Differential Cascode Voltage Switch Logic (DCVSL) using LTSPICE/HSPICE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Circuit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094865" cy="23939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3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10.4.1 Differential Cascode Voltage Switch Logic (DCVSL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 10.4.2:</w:t>
      </w:r>
      <w:r w:rsidDel="00000000" w:rsidR="00000000" w:rsidRPr="00000000">
        <w:rPr>
          <w:vertAlign w:val="baseline"/>
          <w:rtl w:val="0"/>
        </w:rPr>
        <w:t xml:space="preserve"> Design and analyze the Pass transistor Logic for a 2 input AND Gate in circuit level, verify the characteristics using LTSPICE/HSPICE</w:t>
      </w:r>
    </w:p>
    <w:p w:rsidR="00000000" w:rsidDel="00000000" w:rsidP="00000000" w:rsidRDefault="00000000" w:rsidRPr="00000000" w14:paraId="0000006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Circuit Diagram: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1468755</wp:posOffset>
            </wp:positionH>
            <wp:positionV relativeFrom="paragraph">
              <wp:posOffset>56514</wp:posOffset>
            </wp:positionV>
            <wp:extent cx="2476500" cy="1463040"/>
            <wp:effectExtent b="0" l="0" r="0" t="0"/>
            <wp:wrapNone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1468755</wp:posOffset>
                </wp:positionH>
                <wp:positionV relativeFrom="paragraph">
                  <wp:posOffset>37465</wp:posOffset>
                </wp:positionV>
                <wp:extent cx="285115" cy="30734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Rectangle 6"/>
                      <wps:spPr>
                        <a:xfrm>
                          <a:off x="0" y="0"/>
                          <a:ext cx="28511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B3AD0" w:rsidRDefault="00000000" w:rsidRPr="00000000">
                            <w:pPr>
                              <w:pStyle w:val="Normal(Web)"/>
                              <w:suppressAutoHyphens w:val="1"/>
                              <w:spacing w:after="0" w:afterAutospacing="0" w:before="0" w:beforeAutospacing="0"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735952" w:rsidRPr="00735952">
                              <w:rPr>
                                <w:rFonts w:ascii="Calibri" w:hAnsi="Calibri"/>
                                <w:b w:val="1"/>
                                <w:bCs w:val="1"/>
                                <w:color w:val="000000"/>
                                <w:w w:val="100"/>
                                <w:kern w:val="24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B</w:t>
                            </w:r>
                            <w:r w:rsidDel="000000-1" w:rsidR="0073595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73595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1468755</wp:posOffset>
                </wp:positionH>
                <wp:positionV relativeFrom="paragraph">
                  <wp:posOffset>37465</wp:posOffset>
                </wp:positionV>
                <wp:extent cx="285115" cy="307340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11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ind w:left="72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10.4.2 Two input AND Gate Pass transistor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 10.4.3 : Design and analyze the complementary Pass transistor Logic for a 2 input OR/NOR in circuit level, verify the characteristics using LTSPICE/HSPICE.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</w:t>
      </w: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484755" cy="19272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92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10.4.3 Two  input OR/NOR Complementary Pass Transistor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 Post 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and analyze the Pass transistor Logic for a 2 input XOR in circuit level, verify the characteristics  using LTSPICE/HSPICE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10.6 Result: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Thus DCVSL, CPL and Pass Transistor Logic is successfully designed, code were written and graphs are verified using LTSPICE/HSPICE.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LAB EXPERIMENT - 11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16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N- Input Dynamic NAND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11.1 Objective:</w:t>
      </w:r>
      <w:r w:rsidDel="00000000" w:rsidR="00000000" w:rsidRPr="00000000">
        <w:rPr>
          <w:vertAlign w:val="baseline"/>
          <w:rtl w:val="0"/>
        </w:rPr>
        <w:t xml:space="preserve"> To study and design the two input dynamic NAND gate using LTSPICE/HSPICE and verify the simulation result.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11.2 Software required:  LTSPICE/</w:t>
      </w:r>
      <w:r w:rsidDel="00000000" w:rsidR="00000000" w:rsidRPr="00000000">
        <w:rPr>
          <w:vertAlign w:val="baseline"/>
          <w:rtl w:val="0"/>
        </w:rPr>
        <w:t xml:space="preserve">HSPICE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11.3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Pre-lab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Differentiate static and dynamic CMOS logic.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Explain NORA CMOS logic.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11.4 Circuit Diagram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761105" cy="332676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32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Figure 11.1 Two input dynamic NAND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11.5 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11.6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420" w:hanging="42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1.Realize the n-type dynamic NOR gate using the LTSPICE/HSPICE.</w:t>
      </w:r>
    </w:p>
    <w:p w:rsidR="00000000" w:rsidDel="00000000" w:rsidP="00000000" w:rsidRDefault="00000000" w:rsidRPr="00000000" w14:paraId="000000D9">
      <w:pPr>
        <w:ind w:left="-9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7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11.8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design of two input dynamic NAND gate, MOS transistor level using LTSPICE/HSPICE was studied and simulated.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center" w:leader="none" w:pos="1600"/>
        </w:tabs>
        <w:spacing w:after="14" w:line="248.0000000000000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3" w:right="25" w:hanging="1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type w:val="nextPage"/>
      <w:pgSz w:h="16834" w:w="11899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ind w:left="-1438" w:right="10525" w:firstLine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wrapSquare wrapText="bothSides" distB="0" distT="0" distL="114300" distR="114300"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ind w:left="-1438" w:right="10525" w:firstLine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ind w:left="-1438" w:right="10525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ind w:left="-1438" w:right="10543" w:firstLine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ind w:left="-1320" w:right="10584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ind w:left="-1438" w:right="10543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ind w:left="-1320" w:right="10584" w:firstLine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5790" cy="5715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790" cy="5715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394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394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394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5790" cy="5715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790" cy="57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ind w:left="-1438" w:right="10543" w:firstLine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wrapSquare wrapText="bothSides" distB="0" distT="0" distL="114300" distR="11430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ind w:left="-1320" w:right="10584" w:firstLine="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5790" cy="5715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790" cy="5715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394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394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394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55790" cy="5715"/>
              <wp:effectExtent b="0" l="0" r="0" t="0"/>
              <wp:wrapSquare wrapText="bothSides" distB="0" distT="0" distL="114300" distR="11430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790" cy="57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ind w:left="-1438" w:right="10525" w:firstLine="0"/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1006856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10068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ind w:left="-1438" w:right="10525" w:firstLine="0"/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1006856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10068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ind w:left="-1320" w:right="10584" w:firstLine="0"/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79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b="0" l="0" r="0" t="0"/>
              <wp:wrapSquare wrapText="bothSides" distB="0" distT="0" distL="114300" distR="114300"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7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790" cy="10073640"/>
              <wp:wrapNone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790" cy="1007364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790" cy="1007364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790" cy="10073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ind w:left="-1438" w:right="10543" w:firstLine="0"/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wrapSquare wrapText="bothSides" distB="0" distT="0" distL="114300" distR="114300"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wrapNone/>
              <wp:docPr id="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1006856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10068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ind w:left="-1320" w:right="10584" w:firstLine="0"/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wrapSquare wrapText="bothSides" distB="0" distT="0" distL="114300" distR="114300"/>
              <wp:docPr id="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79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b="0" l="0" r="0" t="0"/>
              <wp:wrapSquare wrapText="bothSides" distB="0" distT="0" distL="114300" distR="114300"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7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790" cy="10073640"/>
              <wp:wrapNone/>
              <wp:docPr id="1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790" cy="1007364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5790" cy="10073640"/>
              <wp:effectExtent b="0" l="0" r="0" t="0"/>
              <wp:wrapNone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790" cy="10073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ind w:left="-1438" w:right="10543" w:firstLine="0"/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wrapSquare wrapText="bothSides" distB="0" distT="0" distL="114300" distR="114300"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635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" y="0"/>
                          <a:ext cx="21562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324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6350"/>
              <wp:effectExtent b="0" l="0" r="0" t="0"/>
              <wp:wrapSquare wrapText="bothSides" distB="0" distT="0" distL="114300" distR="114300"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wrapNone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10068560"/>
                        <a:chOff x="0" y="0"/>
                        <a:chExt cx="21600" cy="21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581" y="0"/>
                          <a:ext cx="28" cy="21600"/>
                        </a:xfrm>
                        <a:custGeom>
                          <a:ahLst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3231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48170" cy="10068560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8170" cy="10068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1"/>
      <w:numFmt w:val="decimal"/>
      <w:lvlText w:val="%1"/>
      <w:lvlJc w:val="left"/>
      <w:pPr>
        <w:ind w:left="420" w:hanging="420"/>
      </w:pPr>
      <w:rPr>
        <w:vertAlign w:val="baseline"/>
      </w:rPr>
    </w:lvl>
    <w:lvl w:ilvl="1">
      <w:start w:val="7"/>
      <w:numFmt w:val="decimal"/>
      <w:lvlText w:val="%1.%2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1" w:hanging="10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1" w:hanging="18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1" w:hanging="25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1" w:hanging="32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1" w:hanging="39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1" w:hanging="46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1" w:hanging="54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1" w:hanging="61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1" w:before="0" w:line="259" w:lineRule="auto"/>
      <w:ind w:left="10" w:right="313" w:hanging="1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0" w:before="0" w:line="26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6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6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6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6" w:lineRule="auto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before="65" w:lineRule="auto"/>
      <w:ind w:left="3268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6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4.png"/><Relationship Id="rId24" Type="http://schemas.openxmlformats.org/officeDocument/2006/relationships/header" Target="header6.xml"/><Relationship Id="rId23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26" Type="http://schemas.openxmlformats.org/officeDocument/2006/relationships/footer" Target="footer5.xml"/><Relationship Id="rId25" Type="http://schemas.openxmlformats.org/officeDocument/2006/relationships/header" Target="header3.xml"/><Relationship Id="rId28" Type="http://schemas.openxmlformats.org/officeDocument/2006/relationships/footer" Target="footer9.xml"/><Relationship Id="rId27" Type="http://schemas.openxmlformats.org/officeDocument/2006/relationships/footer" Target="footer7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5.xml"/><Relationship Id="rId12" Type="http://schemas.openxmlformats.org/officeDocument/2006/relationships/image" Target="media/image21.png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7" Type="http://schemas.openxmlformats.org/officeDocument/2006/relationships/footer" Target="footer8.xml"/><Relationship Id="rId16" Type="http://schemas.openxmlformats.org/officeDocument/2006/relationships/footer" Target="footer4.xml"/><Relationship Id="rId19" Type="http://schemas.openxmlformats.org/officeDocument/2006/relationships/image" Target="media/image25.png"/><Relationship Id="rId18" Type="http://schemas.openxmlformats.org/officeDocument/2006/relationships/image" Target="media/image2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