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5B1CBA">
      <w:pPr>
        <w:pStyle w:val="NormalWeb"/>
        <w:spacing w:before="0" w:beforeAutospacing="0" w:after="0" w:afterAutospacing="0"/>
        <w:rPr>
          <w:rFonts w:ascii="Calibri Light" w:hAnsi="Calibri Light" w:cs="Calibri Light"/>
          <w:sz w:val="40"/>
          <w:szCs w:val="40"/>
        </w:rPr>
      </w:pPr>
      <w:bookmarkStart w:id="0" w:name="_GoBack"/>
      <w:bookmarkEnd w:id="0"/>
      <w:r>
        <w:rPr>
          <w:rFonts w:ascii="Calibri Light" w:hAnsi="Calibri Light" w:cs="Calibri Light"/>
          <w:sz w:val="40"/>
          <w:szCs w:val="40"/>
        </w:rPr>
        <w:t>AZ 203 Azure Developer - Part 2</w:t>
      </w:r>
    </w:p>
    <w:p w:rsidR="00000000" w:rsidRDefault="005B1CBA">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09 March 2020</w:t>
      </w:r>
    </w:p>
    <w:p w:rsidR="00000000" w:rsidRDefault="005B1CBA">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16:09</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App Services - much like containers.</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Web apps and app services are same. Mobile apps and api apps are also same and there is not much </w:t>
      </w:r>
      <w:r>
        <w:rPr>
          <w:rFonts w:ascii="Calibri" w:eastAsia="Times New Roman" w:hAnsi="Calibri" w:cs="Calibri"/>
          <w:sz w:val="22"/>
          <w:szCs w:val="22"/>
        </w:rPr>
        <w:t>difference and are different names of same thing.</w:t>
      </w:r>
    </w:p>
    <w:p w:rsidR="00000000" w:rsidRDefault="005B1CBA">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Less control than IAAS but good in terms of not much responsibility of hardware.</w:t>
      </w:r>
    </w:p>
    <w:p w:rsidR="00000000" w:rsidRDefault="005B1CBA">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For windows based web apps we don’t have choice of underlying runtime stack but for linux we have to select from various stac</w:t>
      </w:r>
      <w:r>
        <w:rPr>
          <w:rFonts w:ascii="Calibri" w:eastAsia="Times New Roman" w:hAnsi="Calibri" w:cs="Calibri"/>
          <w:sz w:val="22"/>
          <w:szCs w:val="22"/>
        </w:rPr>
        <w:t>ks like PHP /ubuntu etc.</w:t>
      </w:r>
    </w:p>
    <w:p w:rsidR="00000000" w:rsidRDefault="005B1CBA">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Application Insights - can be enabled in webapps which will show app level insights onto the portal for monitoring and controls.</w:t>
      </w:r>
    </w:p>
    <w:p w:rsidR="00000000" w:rsidRDefault="005B1CBA">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We can push the code OR we can push docker images which will then be used in the webapp. Docker images</w:t>
      </w:r>
      <w:r>
        <w:rPr>
          <w:rFonts w:ascii="Calibri" w:eastAsia="Times New Roman" w:hAnsi="Calibri" w:cs="Calibri"/>
          <w:sz w:val="22"/>
          <w:szCs w:val="22"/>
        </w:rPr>
        <w:t xml:space="preserve"> can be put in ACR ie, azure container registry OR AKS and then used from there.</w:t>
      </w:r>
    </w:p>
    <w:p w:rsidR="00000000" w:rsidRDefault="005B1CBA">
      <w:pPr>
        <w:numPr>
          <w:ilvl w:val="0"/>
          <w:numId w:val="1"/>
        </w:numPr>
        <w:ind w:left="540"/>
        <w:textAlignment w:val="center"/>
        <w:rPr>
          <w:rFonts w:ascii="Calibri" w:eastAsia="Times New Roman" w:hAnsi="Calibri" w:cs="Calibri"/>
          <w:sz w:val="22"/>
          <w:szCs w:val="22"/>
        </w:rPr>
      </w:pPr>
      <w:r>
        <w:rPr>
          <w:rFonts w:ascii="Calibri" w:eastAsia="Times New Roman" w:hAnsi="Calibri" w:cs="Calibri"/>
          <w:sz w:val="22"/>
          <w:szCs w:val="22"/>
        </w:rPr>
        <w:t>App Service Plan - basically a hosting plan - we can have many apps running in same hosting plan where then they will all share same underlying hardware.</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151620" cy="3154680"/>
            <wp:effectExtent l="0" t="0" r="0" b="7620"/>
            <wp:docPr id="1" name="Picture 1" descr="Machine generated alternative text:&#10;OS/Software &#10;Windows &#10;Web. mobile, or API apps &#10;Disk space &#10;Maximum instances &#10;Custom domain &#10;Auto Scale &#10;Region: &#10;East US 2 &#10;Currency. &#10;I us Dollar (s) &#10;Display pricing by: &#10;FREE &#10;Try for free &#10;10 &#10;SHARED &#10;Environment for &#10;dev/test &#10;100 &#10;Supported &#10;BASIC &#10;Dedicated &#10;environment for &#10;dev/test &#10;Unlimited &#10;10 GB &#10;up to 3 &#10;Supported &#10;STANDARD &#10;Run production &#10;workloads &#10;Unlimited &#10;50 GB &#10;up to 10 &#10;Supported &#10;Supported &#10;Hour &#10;PREMIUM &#10;Enhanced &#10;performance and &#10;scale &#10;Unlimited &#10;250 GB &#10;up to 20 &#10;Supported &#10;Supported &#10;ISOLATED &#10;High- &#10;Performance, &#10;Security and &#10;Isolation &#10;Unlimited &#10;up to loo• &#10;Supported &#10;Suppor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OS/Software &#10;Windows &#10;Web. mobile, or API apps &#10;Disk space &#10;Maximum instances &#10;Custom domain &#10;Auto Scale &#10;Region: &#10;East US 2 &#10;Currency. &#10;I us Dollar (s) &#10;Display pricing by: &#10;FREE &#10;Try for free &#10;10 &#10;SHARED &#10;Environment for &#10;dev/test &#10;100 &#10;Supported &#10;BASIC &#10;Dedicated &#10;environment for &#10;dev/test &#10;Unlimited &#10;10 GB &#10;up to 3 &#10;Supported &#10;STANDARD &#10;Run production &#10;workloads &#10;Unlimited &#10;50 GB &#10;up to 10 &#10;Supported &#10;Supported &#10;Hour &#10;PREMIUM &#10;Enhanced &#10;performance and &#10;scale &#10;Unlimited &#10;250 GB &#10;up to 20 &#10;Supported &#10;Supported &#10;ISOLATED &#10;High- &#10;Performance, &#10;Security and &#10;Isolation &#10;Unlimited &#10;up to loo• &#10;Supported &#10;Supported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51620" cy="315468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2"/>
        </w:numPr>
        <w:ind w:left="540"/>
        <w:textAlignment w:val="center"/>
        <w:rPr>
          <w:rFonts w:ascii="Calibri" w:eastAsia="Times New Roman" w:hAnsi="Calibri" w:cs="Calibri"/>
          <w:sz w:val="22"/>
          <w:szCs w:val="22"/>
        </w:rPr>
      </w:pPr>
      <w:r>
        <w:rPr>
          <w:rFonts w:ascii="Calibri" w:eastAsia="Times New Roman" w:hAnsi="Calibri" w:cs="Calibri"/>
          <w:sz w:val="22"/>
          <w:szCs w:val="22"/>
        </w:rPr>
        <w:t>Service plan has location/region and Pricing Tier as stated above.</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Design wise - app should have same location as users location.</w:t>
      </w:r>
    </w:p>
    <w:p w:rsidR="00000000" w:rsidRDefault="005B1CBA">
      <w:pPr>
        <w:numPr>
          <w:ilvl w:val="0"/>
          <w:numId w:val="3"/>
        </w:numPr>
        <w:ind w:left="540"/>
        <w:textAlignment w:val="center"/>
        <w:rPr>
          <w:rFonts w:ascii="Calibri" w:eastAsia="Times New Roman" w:hAnsi="Calibri" w:cs="Calibri"/>
          <w:sz w:val="22"/>
          <w:szCs w:val="22"/>
        </w:rPr>
      </w:pPr>
      <w:r>
        <w:rPr>
          <w:rFonts w:ascii="Calibri" w:eastAsia="Times New Roman" w:hAnsi="Calibri" w:cs="Calibri"/>
          <w:sz w:val="22"/>
          <w:szCs w:val="22"/>
        </w:rPr>
        <w:t>Pricing Tiers</w:t>
      </w:r>
    </w:p>
    <w:p w:rsidR="00000000" w:rsidRDefault="005B1CBA">
      <w:pPr>
        <w:numPr>
          <w:ilvl w:val="1"/>
          <w:numId w:val="3"/>
        </w:numPr>
        <w:ind w:left="1080"/>
        <w:textAlignment w:val="center"/>
        <w:rPr>
          <w:rFonts w:ascii="Calibri" w:eastAsia="Times New Roman" w:hAnsi="Calibri" w:cs="Calibri"/>
          <w:sz w:val="22"/>
          <w:szCs w:val="22"/>
        </w:rPr>
      </w:pPr>
      <w:r>
        <w:rPr>
          <w:rFonts w:ascii="Calibri" w:eastAsia="Times New Roman" w:hAnsi="Calibri" w:cs="Calibri"/>
          <w:sz w:val="22"/>
          <w:szCs w:val="22"/>
        </w:rPr>
        <w:t>Separated into Dev/test - Prod - Isolated categories.  Dev/test based plans have basic machines like B series + F1 and D1. Prod based have Standard and Premium machines ie S seri</w:t>
      </w:r>
      <w:r>
        <w:rPr>
          <w:rFonts w:ascii="Calibri" w:eastAsia="Times New Roman" w:hAnsi="Calibri" w:cs="Calibri"/>
          <w:sz w:val="22"/>
          <w:szCs w:val="22"/>
        </w:rPr>
        <w:t>es and P series. Isolated plans where only single org apps should be running and is dedicated hardware and individual network only for the org. I series.</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For Isolated Category apart from cost mentioned with the pricing tier there is additional cost of dedi</w:t>
      </w:r>
      <w:r>
        <w:rPr>
          <w:rFonts w:ascii="Calibri" w:hAnsi="Calibri" w:cs="Calibri"/>
          <w:sz w:val="22"/>
          <w:szCs w:val="22"/>
        </w:rPr>
        <w:t>cated hardware which is not mentioned directly. So it becomes expensive</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Eg: 1000 USD per month for isolated hardware + XX per month * Number of instance running for a given machine(based on scaling)</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lastRenderedPageBreak/>
        <w:drawing>
          <wp:inline distT="0" distB="0" distL="0" distR="0">
            <wp:extent cx="8907780" cy="2125980"/>
            <wp:effectExtent l="0" t="0" r="7620" b="7620"/>
            <wp:docPr id="2" name="Picture 2" descr="Machine generated alternative text:&#10;Dev / Test &#10;Recommended pricing tiers &#10;11 &#10;210 &#10;compute &#10;285. to (Estunated) &#10;420 &#10;menw•y &#10;12 &#10;Dv2 cryt&quot;lte euont &#10;st139 (Estimated) &#10;14 memory &#10;13 &#10;DO - cunpt_ne X*åvaknt &#10;1142.78 CAD/Month (Estim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ev / Test &#10;Recommended pricing tiers &#10;11 &#10;210 &#10;compute &#10;285. to (Estunated) &#10;420 &#10;menw•y &#10;12 &#10;Dv2 cryt&quot;lte euont &#10;st139 (Estimated) &#10;14 memory &#10;13 &#10;DO - cunpt_ne X*åvaknt &#10;1142.78 CAD/Month (Estimate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07780" cy="2125980"/>
                    </a:xfrm>
                    <a:prstGeom prst="rect">
                      <a:avLst/>
                    </a:prstGeom>
                    <a:noFill/>
                    <a:ln>
                      <a:noFill/>
                    </a:ln>
                  </pic:spPr>
                </pic:pic>
              </a:graphicData>
            </a:graphic>
          </wp:inline>
        </w:drawing>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numPr>
          <w:ilvl w:val="0"/>
          <w:numId w:val="4"/>
        </w:numPr>
        <w:ind w:left="1080"/>
        <w:textAlignment w:val="center"/>
        <w:rPr>
          <w:rFonts w:ascii="Calibri" w:eastAsia="Times New Roman" w:hAnsi="Calibri" w:cs="Calibri"/>
          <w:sz w:val="22"/>
          <w:szCs w:val="22"/>
        </w:rPr>
      </w:pPr>
      <w:r>
        <w:rPr>
          <w:rFonts w:ascii="Calibri" w:eastAsia="Times New Roman" w:hAnsi="Calibri" w:cs="Calibri"/>
          <w:sz w:val="22"/>
          <w:szCs w:val="22"/>
        </w:rPr>
        <w:t>Very basic tiers like F1 don’t have custom domains option.</w:t>
      </w:r>
    </w:p>
    <w:p w:rsidR="00000000" w:rsidRDefault="005B1CBA">
      <w:pPr>
        <w:numPr>
          <w:ilvl w:val="0"/>
          <w:numId w:val="4"/>
        </w:numPr>
        <w:ind w:left="1080"/>
        <w:textAlignment w:val="center"/>
        <w:rPr>
          <w:rFonts w:ascii="Calibri" w:eastAsia="Times New Roman" w:hAnsi="Calibri" w:cs="Calibri"/>
          <w:sz w:val="22"/>
          <w:szCs w:val="22"/>
        </w:rPr>
      </w:pPr>
      <w:r>
        <w:rPr>
          <w:rFonts w:ascii="Calibri" w:eastAsia="Times New Roman" w:hAnsi="Calibri" w:cs="Calibri"/>
          <w:sz w:val="22"/>
          <w:szCs w:val="22"/>
        </w:rPr>
        <w:t>Based on pricing we have features like manual or Auto scaling/custom domains/ slots/ Backups per day/ traffic manager etc. sc</w:t>
      </w:r>
      <w:r>
        <w:rPr>
          <w:rFonts w:ascii="Calibri" w:eastAsia="Times New Roman" w:hAnsi="Calibri" w:cs="Calibri"/>
          <w:sz w:val="22"/>
          <w:szCs w:val="22"/>
        </w:rPr>
        <w:t>aling level also depends.</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ACU - azure compute units - it’s a number used to measure the performance of a service plan but only in comparison with other plans.</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8374380" cy="2766060"/>
            <wp:effectExtent l="0" t="0" r="7620" b="0"/>
            <wp:docPr id="3" name="Picture 3" descr="Machine generated alternative text:&#10;infraqnxttge &#10;Fl &#10;cornmJte &#10;Additional pricing tiers &#10;me.•nory &#10;142.85 C..AD/Month (Estenat«O &#10;DI &#10;irfrastnxture &#10;240 commjte &#10;1235 (tstu•nated) &#10;See reccgnrnend-;m-i &#10;7 C.a rnem.yy &#10;CAD/Month (Estimated) &#10;tot* ACU &#10;A• cornsute &#10;cste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infraqnxttge &#10;Fl &#10;cornmJte &#10;Additional pricing tiers &#10;me.•nory &#10;142.85 C..AD/Month (Estenat«O &#10;DI &#10;irfrastnxture &#10;240 commjte &#10;1235 (tstu•nated) &#10;See reccgnrnend-;m-i &#10;7 C.a rnem.yy &#10;CAD/Month (Estimated) &#10;tot* ACU &#10;A• cornsute &#10;cstenate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74380" cy="2766060"/>
                    </a:xfrm>
                    <a:prstGeom prst="rect">
                      <a:avLst/>
                    </a:prstGeom>
                    <a:noFill/>
                    <a:ln>
                      <a:noFill/>
                    </a:ln>
                  </pic:spPr>
                </pic:pic>
              </a:graphicData>
            </a:graphic>
          </wp:inline>
        </w:drawing>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numPr>
          <w:ilvl w:val="0"/>
          <w:numId w:val="5"/>
        </w:numPr>
        <w:ind w:left="1080"/>
        <w:textAlignment w:val="center"/>
        <w:rPr>
          <w:rFonts w:ascii="Calibri" w:eastAsia="Times New Roman" w:hAnsi="Calibri" w:cs="Calibri"/>
          <w:sz w:val="22"/>
          <w:szCs w:val="22"/>
        </w:rPr>
      </w:pPr>
      <w:r>
        <w:rPr>
          <w:rFonts w:ascii="Calibri" w:eastAsia="Times New Roman" w:hAnsi="Calibri" w:cs="Calibri"/>
          <w:sz w:val="22"/>
          <w:szCs w:val="22"/>
        </w:rPr>
        <w:t>Web app once deployed has a default page shown by MS. Post updating code its replaced.</w:t>
      </w:r>
    </w:p>
    <w:p w:rsidR="00000000" w:rsidRDefault="005B1CBA">
      <w:pPr>
        <w:numPr>
          <w:ilvl w:val="0"/>
          <w:numId w:val="5"/>
        </w:numPr>
        <w:ind w:left="1080"/>
        <w:textAlignment w:val="center"/>
        <w:rPr>
          <w:rFonts w:ascii="Calibri" w:eastAsia="Times New Roman" w:hAnsi="Calibri" w:cs="Calibri"/>
          <w:sz w:val="22"/>
          <w:szCs w:val="22"/>
        </w:rPr>
      </w:pPr>
      <w:r>
        <w:rPr>
          <w:rFonts w:ascii="Calibri" w:eastAsia="Times New Roman" w:hAnsi="Calibri" w:cs="Calibri"/>
          <w:sz w:val="22"/>
          <w:szCs w:val="22"/>
        </w:rPr>
        <w:t>There are options for ftp for code or we can deploy usi</w:t>
      </w:r>
      <w:r>
        <w:rPr>
          <w:rFonts w:ascii="Calibri" w:eastAsia="Times New Roman" w:hAnsi="Calibri" w:cs="Calibri"/>
          <w:sz w:val="22"/>
          <w:szCs w:val="22"/>
        </w:rPr>
        <w:t>ng Visual Studio.</w:t>
      </w:r>
    </w:p>
    <w:p w:rsidR="00000000" w:rsidRDefault="005B1CBA">
      <w:pPr>
        <w:numPr>
          <w:ilvl w:val="0"/>
          <w:numId w:val="5"/>
        </w:numPr>
        <w:ind w:left="1080"/>
        <w:textAlignment w:val="center"/>
        <w:rPr>
          <w:rFonts w:ascii="Calibri" w:eastAsia="Times New Roman" w:hAnsi="Calibri" w:cs="Calibri"/>
          <w:sz w:val="22"/>
          <w:szCs w:val="22"/>
        </w:rPr>
      </w:pPr>
      <w:r>
        <w:rPr>
          <w:rFonts w:ascii="Calibri" w:eastAsia="Times New Roman" w:hAnsi="Calibri" w:cs="Calibri"/>
          <w:sz w:val="22"/>
          <w:szCs w:val="22"/>
        </w:rPr>
        <w:t>There are option for Custom Domains, Backups, Application settings, Deployment slots etc based on the app service plan.</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Web Jobs - is a feature in web apps itself to run some code as a batch job without user intervention. So web job is </w:t>
      </w:r>
      <w:r>
        <w:rPr>
          <w:rFonts w:ascii="Calibri" w:hAnsi="Calibri" w:cs="Calibri"/>
          <w:sz w:val="22"/>
          <w:szCs w:val="22"/>
        </w:rPr>
        <w:t>associated with webapp under it and it runs in same context as web app.</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It’s a background process.</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Type can be triggered or continuous. If triggered then it can be a webhook URL OR a schedule.</w:t>
      </w:r>
    </w:p>
    <w:p w:rsidR="00000000" w:rsidRDefault="005B1CBA">
      <w:pPr>
        <w:numPr>
          <w:ilvl w:val="0"/>
          <w:numId w:val="6"/>
        </w:numPr>
        <w:ind w:left="540"/>
        <w:textAlignment w:val="center"/>
        <w:rPr>
          <w:rFonts w:ascii="Calibri" w:eastAsia="Times New Roman" w:hAnsi="Calibri" w:cs="Calibri"/>
          <w:sz w:val="22"/>
          <w:szCs w:val="22"/>
        </w:rPr>
      </w:pPr>
      <w:r>
        <w:rPr>
          <w:rFonts w:ascii="Calibri" w:eastAsia="Times New Roman" w:hAnsi="Calibri" w:cs="Calibri"/>
          <w:sz w:val="22"/>
          <w:szCs w:val="22"/>
        </w:rPr>
        <w:t>Author used a simple PST file containing one liner write-output</w:t>
      </w:r>
      <w:r>
        <w:rPr>
          <w:rFonts w:ascii="Calibri" w:eastAsia="Times New Roman" w:hAnsi="Calibri" w:cs="Calibri"/>
          <w:sz w:val="22"/>
          <w:szCs w:val="22"/>
        </w:rPr>
        <w:t xml:space="preserve"> "hello world" but we can have web jobs reading logs and pushing to some place etc.</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700260" cy="3810000"/>
            <wp:effectExtent l="0" t="0" r="0" b="0"/>
            <wp:docPr id="4" name="Picture 4" descr="Machine generated alternative text:&#10;Dashboard &gt; &#10;azsjdnewapp - WebJobs &#10;Identiw &#10;SSI •tongs &#10;Scale up (App Service pl&amp;t) &#10;Scü '*It (App Service &#10;•s%bJobs &#10;Push &#10;Add &#10;C) Refresh &#10;Prc«ties &#10;Logs &#10;WebJobs provide an easy way to rtm «ripts or grograrns as bxkground &#10;bu haven-t Wbk*w C:lk.k ADD to get stæted. &#10;Add WebJob &#10;Name O &#10;Type O &#10;scneoima weojoo oe executea oasea on &#10;gxovkfed CRON exptessk:n Ckk to &#10;Triggers &#10;• CRON Expression &#10;E, Toa • •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Dashboard &gt; &#10;azsjdnewapp - WebJobs &#10;Identiw &#10;SSI •tongs &#10;Scale up (App Service pl&amp;t) &#10;Scü '*It (App Service &#10;•s%bJobs &#10;Push &#10;Add &#10;C) Refresh &#10;Prc«ties &#10;Logs &#10;WebJobs provide an easy way to rtm «ripts or grograrns as bxkground &#10;bu haven-t Wbk*w C:lk.k ADD to get stæted. &#10;Add WebJob &#10;Name O &#10;Type O &#10;scneoima weojoo oe executea oasea on &#10;gxovkfed CRON exptessk:n Ckk to &#10;Triggers &#10;• CRON Expression &#10;E, Toa • • • •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0260" cy="3810000"/>
                    </a:xfrm>
                    <a:prstGeom prst="rect">
                      <a:avLst/>
                    </a:prstGeom>
                    <a:noFill/>
                    <a:ln>
                      <a:noFill/>
                    </a:ln>
                  </pic:spPr>
                </pic:pic>
              </a:graphicData>
            </a:graphic>
          </wp:inline>
        </w:drawing>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CRON is a language and CRON expressions are used in Linux and we can use online tools for cron expression gener</w:t>
      </w:r>
      <w:r>
        <w:rPr>
          <w:rFonts w:ascii="Calibri" w:hAnsi="Calibri" w:cs="Calibri"/>
          <w:sz w:val="22"/>
          <w:szCs w:val="22"/>
        </w:rPr>
        <w:t>ator.</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??how to manage logs with web apps.</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Enabling Diagnostic Logs in web apps - </w:t>
      </w:r>
    </w:p>
    <w:p w:rsidR="00000000" w:rsidRDefault="005B1CBA">
      <w:pPr>
        <w:numPr>
          <w:ilvl w:val="0"/>
          <w:numId w:val="7"/>
        </w:numPr>
        <w:ind w:left="540"/>
        <w:textAlignment w:val="center"/>
        <w:rPr>
          <w:rFonts w:ascii="Calibri" w:eastAsia="Times New Roman" w:hAnsi="Calibri" w:cs="Calibri"/>
          <w:sz w:val="22"/>
          <w:szCs w:val="22"/>
        </w:rPr>
      </w:pPr>
      <w:r>
        <w:rPr>
          <w:rFonts w:ascii="Calibri" w:eastAsia="Times New Roman" w:hAnsi="Calibri" w:cs="Calibri"/>
          <w:sz w:val="22"/>
          <w:szCs w:val="22"/>
        </w:rPr>
        <w:t>Monitoring section - alerts/ we can run matrices like CPU/memory/data usage etc for a given interval and generate real time charts.</w:t>
      </w:r>
    </w:p>
    <w:p w:rsidR="00000000" w:rsidRDefault="005B1CBA">
      <w:pPr>
        <w:numPr>
          <w:ilvl w:val="0"/>
          <w:numId w:val="7"/>
        </w:numPr>
        <w:ind w:left="540"/>
        <w:textAlignment w:val="center"/>
        <w:rPr>
          <w:rFonts w:ascii="Calibri" w:eastAsia="Times New Roman" w:hAnsi="Calibri" w:cs="Calibri"/>
          <w:sz w:val="22"/>
          <w:szCs w:val="22"/>
        </w:rPr>
      </w:pPr>
      <w:r>
        <w:rPr>
          <w:rFonts w:ascii="Calibri" w:eastAsia="Times New Roman" w:hAnsi="Calibri" w:cs="Calibri"/>
          <w:sz w:val="22"/>
          <w:szCs w:val="22"/>
        </w:rPr>
        <w:t>Diagnostic logs - we can enable application level logs like errors/warnings etc/ underlying web server logs etc. These need storage account and container.</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Under diagnostic logs there are 2 kind of application logs with one being for FileSystem and other fo</w:t>
      </w:r>
      <w:r>
        <w:rPr>
          <w:rFonts w:ascii="Calibri" w:hAnsi="Calibri" w:cs="Calibri"/>
          <w:sz w:val="22"/>
          <w:szCs w:val="22"/>
        </w:rPr>
        <w:t xml:space="preserve">r blob.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Filesystem type is the logs which are generated real time while app is running and we can view them under Log Stream settings. This will hold all the traces from our app and is used in association with Log Stream for real time testing and diagnost</w:t>
      </w:r>
      <w:r>
        <w:rPr>
          <w:rFonts w:ascii="Calibri" w:hAnsi="Calibri" w:cs="Calibri"/>
          <w:sz w:val="22"/>
          <w:szCs w:val="22"/>
        </w:rPr>
        <w:t>ics. This is a temp storage for logs and is used with streaming features for logs.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953500" cy="1996440"/>
            <wp:effectExtent l="0" t="0" r="0" b="3810"/>
            <wp:docPr id="5" name="Picture 5" descr="Machine generated alternative text:&#10;ACV &#10;Sea'ch • &#10;Easy &#10;Easy APIS &#10;corv.ctions &#10;azsjdnewapp - Diagnostics logs &#10;R save X Discard &#10;frtyn to &#10;tun on to log turns Off 12 &#10;On &#10;I (810b) &#10;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CV &#10;Sea'ch • &#10;Easy &#10;Easy APIS &#10;corv.ctions &#10;azsjdnewapp - Diagnostics logs &#10;R save X Discard &#10;frtyn to &#10;tun on to log turns Off 12 &#10;On &#10;I (810b) &#10;Of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0" cy="199644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8"/>
        </w:numPr>
        <w:ind w:left="540"/>
        <w:textAlignment w:val="center"/>
        <w:rPr>
          <w:rFonts w:ascii="Calibri" w:eastAsia="Times New Roman" w:hAnsi="Calibri" w:cs="Calibri"/>
          <w:sz w:val="22"/>
          <w:szCs w:val="22"/>
        </w:rPr>
      </w:pPr>
      <w:r>
        <w:rPr>
          <w:rFonts w:ascii="Calibri" w:eastAsia="Times New Roman" w:hAnsi="Calibri" w:cs="Calibri"/>
          <w:sz w:val="22"/>
          <w:szCs w:val="22"/>
        </w:rPr>
        <w:t>What about handled logs and handled exceptions in the web app - if we are sending them some file or Eventviewer - how will that work?</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**to check the logs generated- we can go to storage account and check and download t</w:t>
      </w:r>
      <w:r>
        <w:rPr>
          <w:rFonts w:ascii="Calibri" w:hAnsi="Calibri" w:cs="Calibri"/>
          <w:sz w:val="22"/>
          <w:szCs w:val="22"/>
        </w:rPr>
        <w:t>he logs generated in blob container.</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OR</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Using Log Stream for real time logs and these are not part of storage account logs.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Code for App Service (web app)</w:t>
      </w:r>
    </w:p>
    <w:p w:rsidR="00000000" w:rsidRDefault="005B1CBA">
      <w:pPr>
        <w:pStyle w:val="NormalWeb"/>
        <w:spacing w:before="0" w:beforeAutospacing="0" w:after="0" w:afterAutospacing="0"/>
        <w:ind w:left="540"/>
        <w:rPr>
          <w:rFonts w:ascii="Calibri" w:hAnsi="Calibri" w:cs="Calibri"/>
          <w:sz w:val="22"/>
          <w:szCs w:val="22"/>
        </w:rPr>
      </w:pPr>
      <w:hyperlink r:id="rId10" w:history="1">
        <w:r>
          <w:rPr>
            <w:rStyle w:val="Hyperlink"/>
            <w:rFonts w:ascii="open sans" w:hAnsi="open sans" w:cs="Calibri"/>
            <w:sz w:val="27"/>
            <w:szCs w:val="27"/>
            <w:shd w:val="clear" w:color="auto" w:fill="FFFFFF"/>
          </w:rPr>
          <w:t>https://github.</w:t>
        </w:r>
        <w:r>
          <w:rPr>
            <w:rStyle w:val="Hyperlink"/>
            <w:rFonts w:ascii="open sans" w:hAnsi="open sans" w:cs="Calibri"/>
            <w:sz w:val="27"/>
            <w:szCs w:val="27"/>
            <w:shd w:val="clear" w:color="auto" w:fill="FFFFFF"/>
          </w:rPr>
          <w:t>com/Azure-Samples/app-service-web-dotnet-get-started</w:t>
        </w:r>
      </w:hyperlink>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Mobile Apps - </w:t>
      </w:r>
    </w:p>
    <w:p w:rsidR="00000000" w:rsidRDefault="005B1CBA">
      <w:pPr>
        <w:numPr>
          <w:ilvl w:val="0"/>
          <w:numId w:val="9"/>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It’s a backend app for the front app mobile app running on the phone. Its more optimized for mobile </w:t>
      </w:r>
      <w:r>
        <w:rPr>
          <w:rFonts w:ascii="Calibri" w:eastAsia="Times New Roman" w:hAnsi="Calibri" w:cs="Calibri"/>
          <w:sz w:val="22"/>
          <w:szCs w:val="22"/>
        </w:rPr>
        <w:t>functionalities but overall its same as web app.</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Things like Notification Hubs comes under this.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Notification Hub - each mobile platform has its own notification system. These notifications systems makes it easy to send notifications to the mobile apps r</w:t>
      </w:r>
      <w:r>
        <w:rPr>
          <w:rFonts w:ascii="Calibri" w:hAnsi="Calibri" w:cs="Calibri"/>
          <w:sz w:val="22"/>
          <w:szCs w:val="22"/>
        </w:rPr>
        <w:t xml:space="preserve">unning on user's devices. Notification hub act as a central system where it will call all these underlying systems and send notifications to the hosted apps across platforms.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084820" cy="4533900"/>
            <wp:effectExtent l="0" t="0" r="0" b="0"/>
            <wp:docPr id="6" name="Picture 6" descr="Machine generated alternative text:&#10;Microsoft Azure &#10;obile Apps &#10;• Hub &#10;• Create a &#10;Select &#10;East US &#10;Create new &#10;pric*&quot; &#10;Cixxne yew' F*iciry ber &#10;X &#10;Choose your pricing tier &#10;500 &#10;Aceve &#10;0.00 &#10;200K Active &#10;Limited Telemetry &#10;12.80 &#10;IOM Mive &#10;Rkh &#10;Muki•Tm.rxy &#10;256.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Microsoft Azure &#10;obile Apps &#10;• Hub &#10;• Create a &#10;Select &#10;East US &#10;Create new &#10;pric*&quot; &#10;Cixxne yew' F*iciry ber &#10;X &#10;Choose your pricing tier &#10;500 &#10;Aceve &#10;0.00 &#10;200K Active &#10;Limited Telemetry &#10;12.80 &#10;IOM Mive &#10;Rkh &#10;Muki•Tm.rxy &#10;256.0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4820" cy="453390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Supported Notification Vendors shown below -  organizations/app developers need to get the details from individual mobile pl</w:t>
      </w:r>
      <w:r>
        <w:rPr>
          <w:rFonts w:ascii="Calibri" w:hAnsi="Calibri" w:cs="Calibri"/>
          <w:sz w:val="22"/>
          <w:szCs w:val="22"/>
        </w:rPr>
        <w:t>atforms to sign up for notification hub and integrate with it. As an app developers/organizations developing these apps they can use Notification Hub SDK to integrate their platform code to send notifications to various systems and platforms.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712720" cy="4922520"/>
            <wp:effectExtent l="0" t="0" r="0" b="0"/>
            <wp:docPr id="7" name="Picture 7" descr="Machine generated alternative text:&#10;Ill &#10;&gt; az*dnothub &#10;azsjdnothub &#10;Overview &#10;mivity &#10;Access crntrol (JAM) &#10;ar%i sdw &#10;St*t &#10;Apple (APNS) &#10;Goo.e (GO.VFCM) &#10;WNS) &#10;(MPNS) &#10;Arnazon &#10;Bidu Oiru) &#10;Prr—tiß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Ill &#10;&gt; az*dnothub &#10;azsjdnothub &#10;Overview &#10;mivity &#10;Access crntrol (JAM) &#10;ar%i sdw &#10;St*t &#10;Apple (APNS) &#10;Goo.e (GO.VFCM) &#10;WNS) &#10;(MPNS) &#10;Arnazon &#10;Bidu Oiru) &#10;Prr—tiß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2720" cy="492252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Mobile </w:t>
      </w:r>
      <w:r>
        <w:rPr>
          <w:rFonts w:ascii="Calibri" w:hAnsi="Calibri" w:cs="Calibri"/>
          <w:sz w:val="22"/>
          <w:szCs w:val="22"/>
        </w:rPr>
        <w:t>Apps - creation is similar to Web App but its has Mobile section post creation where we can connect to database or storage account for storage of data.</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5836920" cy="4686300"/>
            <wp:effectExtent l="0" t="0" r="0" b="0"/>
            <wp:docPr id="8" name="Picture 8" descr="Machine generated alternative text:&#10;Mobile App &#10;with this twnkey way to structure storage &#10;push r»tificatk.ns With cross Obtforrn StXs OS. Ardroki &#10;argi H IML as as a aryl flexile REST APL Apps pu to &#10;comeded platfMrn deliver a *rms de&quot;es. &#10;• &quot;th SQL W. rrxve. &#10;• offlhe &#10;• to data. &#10;• sir* &#10;• •Mth &#10;• with &#10;• to of &#10;x &#10;Save late' &#10;usuut UNKS &#10;Documentation &#10;Service Overview &#10;Pricing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Mobile App &#10;with this twnkey way to structure storage &#10;push r»tificatk.ns With cross Obtforrn StXs OS. Ardroki &#10;argi H IML as as a aryl flexile REST APL Apps pu to &#10;comeded platfMrn deliver a *rms de&quot;es. &#10;• &quot;th SQL W. rrxve. &#10;• offlhe &#10;• to data. &#10;• sir* &#10;• •Mth &#10;• with &#10;• to of &#10;x &#10;Save late' &#10;usuut UNKS &#10;Documentation &#10;Service Overview &#10;Pricing Detail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920" cy="468630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849880" cy="23393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880" cy="233934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Code for Notification Hubs</w:t>
      </w:r>
    </w:p>
    <w:p w:rsidR="00000000" w:rsidRDefault="005B1CBA">
      <w:pPr>
        <w:pStyle w:val="NormalWeb"/>
        <w:spacing w:before="0" w:beforeAutospacing="0" w:after="0" w:afterAutospacing="0"/>
        <w:ind w:left="540"/>
        <w:rPr>
          <w:rFonts w:ascii="Calibri" w:hAnsi="Calibri" w:cs="Calibri"/>
          <w:sz w:val="22"/>
          <w:szCs w:val="22"/>
        </w:rPr>
      </w:pPr>
      <w:hyperlink r:id="rId15" w:history="1">
        <w:r>
          <w:rPr>
            <w:rStyle w:val="Hyperlink"/>
            <w:rFonts w:ascii="open sans" w:hAnsi="open sans" w:cs="Calibri"/>
            <w:sz w:val="27"/>
            <w:szCs w:val="27"/>
            <w:shd w:val="clear" w:color="auto" w:fill="FFFFFF"/>
          </w:rPr>
          <w:t>https://github.com/Azure-Samples/event-hubs-dotnet-user-notifications</w:t>
        </w:r>
      </w:hyperlink>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API Apps - </w:t>
      </w:r>
    </w:p>
    <w:p w:rsidR="00000000" w:rsidRDefault="005B1CBA">
      <w:pPr>
        <w:numPr>
          <w:ilvl w:val="0"/>
          <w:numId w:val="10"/>
        </w:numPr>
        <w:ind w:left="540"/>
        <w:textAlignment w:val="center"/>
        <w:rPr>
          <w:rFonts w:ascii="Calibri" w:eastAsia="Times New Roman" w:hAnsi="Calibri" w:cs="Calibri"/>
          <w:sz w:val="22"/>
          <w:szCs w:val="22"/>
        </w:rPr>
      </w:pPr>
      <w:r>
        <w:rPr>
          <w:rFonts w:ascii="Calibri" w:eastAsia="Times New Roman" w:hAnsi="Calibri" w:cs="Calibri"/>
          <w:sz w:val="22"/>
          <w:szCs w:val="22"/>
        </w:rPr>
        <w:t>Creation process - similar to web apps.</w:t>
      </w:r>
    </w:p>
    <w:p w:rsidR="00000000" w:rsidRDefault="005B1CBA">
      <w:pPr>
        <w:numPr>
          <w:ilvl w:val="0"/>
          <w:numId w:val="10"/>
        </w:numPr>
        <w:ind w:left="540"/>
        <w:textAlignment w:val="center"/>
        <w:rPr>
          <w:rFonts w:ascii="Calibri" w:eastAsia="Times New Roman" w:hAnsi="Calibri" w:cs="Calibri"/>
          <w:sz w:val="22"/>
          <w:szCs w:val="22"/>
        </w:rPr>
      </w:pPr>
      <w:r>
        <w:rPr>
          <w:rFonts w:ascii="Calibri" w:eastAsia="Times New Roman" w:hAnsi="Calibri" w:cs="Calibri"/>
          <w:sz w:val="22"/>
          <w:szCs w:val="22"/>
        </w:rPr>
        <w:t>They are not for html but are for programs to talk to each other.</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API apps have a specific feature for CORS where we can set what </w:t>
      </w:r>
      <w:r>
        <w:rPr>
          <w:rFonts w:ascii="Calibri" w:hAnsi="Calibri" w:cs="Calibri"/>
          <w:sz w:val="22"/>
          <w:szCs w:val="22"/>
        </w:rPr>
        <w:t>all applications should be able to access our APIs by setting the origins.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421880" cy="2430780"/>
            <wp:effectExtent l="0" t="0" r="7620" b="7620"/>
            <wp:docPr id="10" name="Picture 10" descr="Machine generated alternative text:&#10;Save X &#10;a host to interxt &#10;Out stouki &amp;wed to rn*e cross •orV1 12345). TO use rernove &#10;from •e of TO. m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Save X &#10;a host to interxt &#10;Out stouki &amp;wed to rn*e cross •orV1 12345). TO use rernove &#10;from •e of TO. mor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1880" cy="243078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Another imp setting is for API definitions where we can tell location of API metadata for external parties. Basically we add swagger URL for our APIs or API app.</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338060" cy="2141220"/>
            <wp:effectExtent l="0" t="0" r="0" b="0"/>
            <wp:docPr id="11" name="Picture 11" descr="Machine generated alternative text:&#10;API &amp;firition &#10;API &amp;firitbn kts APL This makes it e'&amp;y ottrrs and &#10;API. URL CM a rotiR path. m•ß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API &amp;firition &#10;API &amp;firitbn kts APL This makes it e'&amp;y ottrrs and &#10;API. URL CM a rotiR path. m•ß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8060" cy="214122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*Swagger - is a standard for API documentation - it allows testing of API within the swagger document page as well</w:t>
      </w:r>
      <w:r>
        <w:rPr>
          <w:rFonts w:ascii="Calibri" w:hAnsi="Calibri" w:cs="Calibri"/>
          <w:sz w:val="22"/>
          <w:szCs w:val="22"/>
        </w:rPr>
        <w:t xml:space="preserve"> as provide all details of headers and body.</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There are many Swagger nuget packages available and we and install one which will automatically create all documentation for our APIs and make them discoverable for 3rd parties.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Code</w:t>
      </w:r>
    </w:p>
    <w:p w:rsidR="00000000" w:rsidRDefault="005B1CBA">
      <w:pPr>
        <w:pStyle w:val="NormalWeb"/>
        <w:spacing w:before="0" w:beforeAutospacing="0" w:after="0" w:afterAutospacing="0"/>
        <w:ind w:left="540"/>
        <w:rPr>
          <w:rFonts w:ascii="Calibri" w:hAnsi="Calibri" w:cs="Calibri"/>
          <w:sz w:val="22"/>
          <w:szCs w:val="22"/>
        </w:rPr>
      </w:pPr>
      <w:hyperlink r:id="rId18" w:history="1">
        <w:r>
          <w:rPr>
            <w:rStyle w:val="Hyperlink"/>
            <w:rFonts w:ascii="open sans" w:hAnsi="open sans" w:cs="Calibri"/>
            <w:sz w:val="27"/>
            <w:szCs w:val="27"/>
            <w:shd w:val="clear" w:color="auto" w:fill="FFFFFF"/>
          </w:rPr>
          <w:t>https://github.com/Azure-Samples/dotnet-core-api</w:t>
        </w:r>
      </w:hyperlink>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Azure Functions</w:t>
      </w:r>
    </w:p>
    <w:p w:rsidR="00000000" w:rsidRDefault="005B1CBA">
      <w:pPr>
        <w:numPr>
          <w:ilvl w:val="0"/>
          <w:numId w:val="11"/>
        </w:numPr>
        <w:ind w:left="540"/>
        <w:textAlignment w:val="center"/>
        <w:rPr>
          <w:rFonts w:ascii="Calibri" w:eastAsia="Times New Roman" w:hAnsi="Calibri" w:cs="Calibri"/>
          <w:sz w:val="22"/>
          <w:szCs w:val="22"/>
        </w:rPr>
      </w:pPr>
      <w:r>
        <w:rPr>
          <w:rFonts w:ascii="Calibri" w:eastAsia="Times New Roman" w:hAnsi="Calibri" w:cs="Calibri"/>
          <w:sz w:val="22"/>
          <w:szCs w:val="22"/>
        </w:rPr>
        <w:t>Consumption plan - serverless plan . Very cheap for repeatable work.</w:t>
      </w:r>
    </w:p>
    <w:p w:rsidR="00000000" w:rsidRDefault="005B1CBA">
      <w:pPr>
        <w:numPr>
          <w:ilvl w:val="0"/>
          <w:numId w:val="11"/>
        </w:numPr>
        <w:ind w:left="540"/>
        <w:textAlignment w:val="center"/>
        <w:rPr>
          <w:rFonts w:ascii="Calibri" w:eastAsia="Times New Roman" w:hAnsi="Calibri" w:cs="Calibri"/>
          <w:sz w:val="22"/>
          <w:szCs w:val="22"/>
        </w:rPr>
      </w:pPr>
      <w:r>
        <w:rPr>
          <w:rFonts w:ascii="Calibri" w:eastAsia="Times New Roman" w:hAnsi="Calibri" w:cs="Calibri"/>
          <w:sz w:val="22"/>
          <w:szCs w:val="22"/>
        </w:rPr>
        <w:t>App service plan - like PAAS offering.</w:t>
      </w:r>
    </w:p>
    <w:p w:rsidR="00000000" w:rsidRDefault="005B1CBA">
      <w:pPr>
        <w:numPr>
          <w:ilvl w:val="0"/>
          <w:numId w:val="11"/>
        </w:numPr>
        <w:ind w:left="540"/>
        <w:textAlignment w:val="center"/>
        <w:rPr>
          <w:rFonts w:ascii="Calibri" w:eastAsia="Times New Roman" w:hAnsi="Calibri" w:cs="Calibri"/>
          <w:sz w:val="22"/>
          <w:szCs w:val="22"/>
        </w:rPr>
      </w:pPr>
      <w:r>
        <w:rPr>
          <w:rFonts w:ascii="Calibri" w:eastAsia="Times New Roman" w:hAnsi="Calibri" w:cs="Calibri"/>
          <w:sz w:val="22"/>
          <w:szCs w:val="22"/>
        </w:rPr>
        <w:t>Are generally to perform short work and then complete itself.</w:t>
      </w:r>
    </w:p>
    <w:p w:rsidR="00000000" w:rsidRDefault="005B1CBA">
      <w:pPr>
        <w:numPr>
          <w:ilvl w:val="0"/>
          <w:numId w:val="11"/>
        </w:numPr>
        <w:ind w:left="540"/>
        <w:textAlignment w:val="center"/>
        <w:rPr>
          <w:rFonts w:ascii="Calibri" w:eastAsia="Times New Roman" w:hAnsi="Calibri" w:cs="Calibri"/>
          <w:sz w:val="22"/>
          <w:szCs w:val="22"/>
        </w:rPr>
      </w:pPr>
      <w:r>
        <w:rPr>
          <w:rFonts w:ascii="Calibri" w:eastAsia="Times New Roman" w:hAnsi="Calibri" w:cs="Calibri"/>
          <w:sz w:val="22"/>
          <w:szCs w:val="22"/>
        </w:rPr>
        <w:t>Can be created in-portal or using IDEs.</w:t>
      </w:r>
    </w:p>
    <w:p w:rsidR="00000000" w:rsidRDefault="005B1CBA">
      <w:pPr>
        <w:numPr>
          <w:ilvl w:val="0"/>
          <w:numId w:val="11"/>
        </w:numPr>
        <w:ind w:left="540"/>
        <w:textAlignment w:val="center"/>
        <w:rPr>
          <w:rFonts w:ascii="Calibri" w:eastAsia="Times New Roman" w:hAnsi="Calibri" w:cs="Calibri"/>
          <w:sz w:val="22"/>
          <w:szCs w:val="22"/>
        </w:rPr>
      </w:pPr>
      <w:r>
        <w:rPr>
          <w:rFonts w:ascii="Calibri" w:eastAsia="Times New Roman" w:hAnsi="Calibri" w:cs="Calibri"/>
          <w:sz w:val="22"/>
          <w:szCs w:val="22"/>
        </w:rPr>
        <w:t>There are many templates like</w:t>
      </w:r>
    </w:p>
    <w:p w:rsidR="00000000" w:rsidRDefault="005B1CBA">
      <w:pPr>
        <w:numPr>
          <w:ilvl w:val="1"/>
          <w:numId w:val="11"/>
        </w:numPr>
        <w:ind w:left="1080"/>
        <w:textAlignment w:val="center"/>
        <w:rPr>
          <w:rFonts w:ascii="Calibri" w:eastAsia="Times New Roman" w:hAnsi="Calibri" w:cs="Calibri"/>
          <w:sz w:val="22"/>
          <w:szCs w:val="22"/>
        </w:rPr>
      </w:pPr>
      <w:r>
        <w:rPr>
          <w:rFonts w:ascii="Calibri" w:eastAsia="Times New Roman" w:hAnsi="Calibri" w:cs="Calibri"/>
          <w:sz w:val="22"/>
          <w:szCs w:val="22"/>
        </w:rPr>
        <w:t>Webhook and API - which has public URL and will be called via http call.</w:t>
      </w:r>
    </w:p>
    <w:p w:rsidR="00000000" w:rsidRDefault="005B1CBA">
      <w:pPr>
        <w:numPr>
          <w:ilvl w:val="1"/>
          <w:numId w:val="11"/>
        </w:numPr>
        <w:ind w:left="1080"/>
        <w:textAlignment w:val="center"/>
        <w:rPr>
          <w:rFonts w:ascii="Calibri" w:eastAsia="Times New Roman" w:hAnsi="Calibri" w:cs="Calibri"/>
          <w:sz w:val="22"/>
          <w:szCs w:val="22"/>
        </w:rPr>
      </w:pPr>
      <w:r>
        <w:rPr>
          <w:rFonts w:ascii="Calibri" w:eastAsia="Times New Roman" w:hAnsi="Calibri" w:cs="Calibri"/>
          <w:sz w:val="22"/>
          <w:szCs w:val="22"/>
        </w:rPr>
        <w:t>Timer  - based on schedule.</w:t>
      </w:r>
    </w:p>
    <w:p w:rsidR="00000000" w:rsidRDefault="005B1CBA">
      <w:pPr>
        <w:numPr>
          <w:ilvl w:val="1"/>
          <w:numId w:val="11"/>
        </w:numPr>
        <w:ind w:left="1080"/>
        <w:textAlignment w:val="center"/>
        <w:rPr>
          <w:rFonts w:ascii="Calibri" w:eastAsia="Times New Roman" w:hAnsi="Calibri" w:cs="Calibri"/>
          <w:sz w:val="22"/>
          <w:szCs w:val="22"/>
        </w:rPr>
      </w:pPr>
      <w:r>
        <w:rPr>
          <w:rFonts w:ascii="Calibri" w:eastAsia="Times New Roman" w:hAnsi="Calibri" w:cs="Calibri"/>
          <w:sz w:val="22"/>
          <w:szCs w:val="22"/>
        </w:rPr>
        <w:t>Trigger based functions</w:t>
      </w:r>
      <w:r>
        <w:rPr>
          <w:rFonts w:ascii="Calibri" w:eastAsia="Times New Roman" w:hAnsi="Calibri" w:cs="Calibri"/>
          <w:sz w:val="22"/>
          <w:szCs w:val="22"/>
        </w:rPr>
        <w:t>- where they can be based on triggers from other services and resources.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Ultimately all are trigger based only.</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12"/>
        </w:numPr>
        <w:ind w:left="540"/>
        <w:textAlignment w:val="center"/>
        <w:rPr>
          <w:rFonts w:ascii="Calibri" w:eastAsia="Times New Roman" w:hAnsi="Calibri" w:cs="Calibri"/>
          <w:sz w:val="22"/>
          <w:szCs w:val="22"/>
        </w:rPr>
      </w:pPr>
      <w:r>
        <w:rPr>
          <w:rFonts w:ascii="Calibri" w:eastAsia="Times New Roman" w:hAnsi="Calibri" w:cs="Calibri"/>
          <w:sz w:val="22"/>
          <w:szCs w:val="22"/>
        </w:rPr>
        <w:t>We have various input and output integrations with other services in azure. To manage this we use integration options in functions.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And to sen</w:t>
      </w:r>
      <w:r>
        <w:rPr>
          <w:rFonts w:ascii="Calibri" w:hAnsi="Calibri" w:cs="Calibri"/>
          <w:sz w:val="22"/>
          <w:szCs w:val="22"/>
        </w:rPr>
        <w:t>d data to output integration use same name for the variable in implementation as variable parameter name set for output binding . Author used output as push something to blob storage.</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403080" cy="4800600"/>
            <wp:effectExtent l="0" t="0" r="7620" b="0"/>
            <wp:docPr id="12" name="Picture 12" descr="Machine generated alternative text:&#10;azsjdnewfunction - TimerTrigger1 &#10;_ Function Apps &#10;azsjdnewfunction &#10;x &#10;Triggers O &#10;(myTinm) &#10;Azure Blob Storage output &#10;Inputs O &#10;+ New &#10;Path O &#10;Outputs O &#10;An.e &#10;Output &#10;Functicns &#10;O Manage &#10;Q Monitor &#10;SLots (preview) &#10;nart* O &#10;furtion &#10;•.h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azsjdnewfunction - TimerTrigger1 &#10;_ Function Apps &#10;azsjdnewfunction &#10;x &#10;Triggers O &#10;(myTinm) &#10;Azure Blob Storage output &#10;Inputs O &#10;+ New &#10;Path O &#10;Outputs O &#10;An.e &#10;Output &#10;Functicns &#10;O Manage &#10;Q Monitor &#10;SLots (preview) &#10;nart* O &#10;furtion &#10;•.hC.•A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03080" cy="480060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837420" cy="2667000"/>
            <wp:effectExtent l="0" t="0" r="0" b="0"/>
            <wp:docPr id="13" name="Picture 13" descr="Machine generated alternative text:&#10;azsjdnewfunction - TimerTrigger1 &#10;_ Function Apps &#10;azsjdnewfunction &#10;Functions &#10;using System; &#10;public static void out string Outputezob, log) &#10;log.LogInforution(S-c• trigger function executed •t: &#10;Outputeiob type of text here &qu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azsjdnewfunction - TimerTrigger1 &#10;_ Function Apps &#10;azsjdnewfunction &#10;Functions &#10;using System; &#10;public static void out string Outputezob, log) &#10;log.LogInforution(S-c• trigger function executed •t: &#10;Outputeiob type of text here &quot; ;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837420" cy="266700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13"/>
        </w:numPr>
        <w:ind w:left="540"/>
        <w:textAlignment w:val="center"/>
        <w:rPr>
          <w:rFonts w:ascii="Calibri" w:eastAsia="Times New Roman" w:hAnsi="Calibri" w:cs="Calibri"/>
          <w:sz w:val="22"/>
          <w:szCs w:val="22"/>
        </w:rPr>
      </w:pPr>
      <w:r>
        <w:rPr>
          <w:rFonts w:ascii="Calibri" w:eastAsia="Times New Roman" w:hAnsi="Calibri" w:cs="Calibri"/>
          <w:sz w:val="22"/>
          <w:szCs w:val="22"/>
        </w:rPr>
        <w:t>There can be needs of more complex functions</w:t>
      </w:r>
      <w:r>
        <w:rPr>
          <w:rFonts w:ascii="Calibri" w:eastAsia="Times New Roman" w:hAnsi="Calibri" w:cs="Calibri"/>
          <w:sz w:val="22"/>
          <w:szCs w:val="22"/>
        </w:rPr>
        <w:t xml:space="preserve"> as well - for this we have durable functions. Here we can chain the function calls ie</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Durable Function Started ---&gt; Calls Durable Function Orchestrator --&gt; which then calls actual Durable Function Activity having some code.</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This can be used for many compl</w:t>
      </w:r>
      <w:r>
        <w:rPr>
          <w:rFonts w:ascii="Calibri" w:hAnsi="Calibri" w:cs="Calibri"/>
          <w:sz w:val="22"/>
          <w:szCs w:val="22"/>
        </w:rPr>
        <w:t>ex scenarios where we want to call different functions to perform different operations based on some orchestration.</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Similar to Logic Apps a bit.</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Microsoft docs have Durable Function documentation explaining it more and certain design patterns which are a</w:t>
      </w:r>
      <w:r>
        <w:rPr>
          <w:rFonts w:ascii="Calibri" w:hAnsi="Calibri" w:cs="Calibri"/>
          <w:sz w:val="22"/>
          <w:szCs w:val="22"/>
        </w:rPr>
        <w:t>pplicable for these.</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numPr>
          <w:ilvl w:val="0"/>
          <w:numId w:val="14"/>
        </w:numPr>
        <w:ind w:left="540"/>
        <w:textAlignment w:val="center"/>
        <w:rPr>
          <w:rFonts w:ascii="Calibri" w:eastAsia="Times New Roman" w:hAnsi="Calibri" w:cs="Calibri"/>
          <w:sz w:val="22"/>
          <w:szCs w:val="22"/>
        </w:rPr>
      </w:pPr>
      <w:r>
        <w:rPr>
          <w:rFonts w:ascii="Calibri" w:eastAsia="Times New Roman" w:hAnsi="Calibri" w:cs="Calibri"/>
          <w:sz w:val="22"/>
          <w:szCs w:val="22"/>
        </w:rPr>
        <w:t>Using visual Studio for functions -  VS has Azure Functions as a template under Cloud category</w:t>
      </w:r>
    </w:p>
    <w:p w:rsidR="00000000" w:rsidRDefault="005B1CBA">
      <w:pPr>
        <w:numPr>
          <w:ilvl w:val="0"/>
          <w:numId w:val="14"/>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In VS when we add new azure </w:t>
      </w:r>
      <w:r>
        <w:rPr>
          <w:rFonts w:ascii="Calibri" w:eastAsia="Times New Roman" w:hAnsi="Calibri" w:cs="Calibri"/>
          <w:sz w:val="22"/>
          <w:szCs w:val="22"/>
        </w:rPr>
        <w:t>functions in empty function shell project - it will ask for security as well as we can create function key based functions OR anonymous</w:t>
      </w:r>
    </w:p>
    <w:p w:rsidR="00000000" w:rsidRDefault="005B1CBA">
      <w:pPr>
        <w:numPr>
          <w:ilvl w:val="0"/>
          <w:numId w:val="14"/>
        </w:numPr>
        <w:ind w:left="540"/>
        <w:textAlignment w:val="center"/>
        <w:rPr>
          <w:rFonts w:ascii="Calibri" w:eastAsia="Times New Roman" w:hAnsi="Calibri" w:cs="Calibri"/>
          <w:sz w:val="22"/>
          <w:szCs w:val="22"/>
        </w:rPr>
      </w:pPr>
      <w:r>
        <w:rPr>
          <w:rFonts w:ascii="Calibri" w:eastAsia="Times New Roman" w:hAnsi="Calibri" w:cs="Calibri"/>
          <w:sz w:val="22"/>
          <w:szCs w:val="22"/>
        </w:rPr>
        <w:t>Post building a test example --publish to new or existing function app --select subscription and account details --&gt;VS G</w:t>
      </w:r>
      <w:r>
        <w:rPr>
          <w:rFonts w:ascii="Calibri" w:eastAsia="Times New Roman" w:hAnsi="Calibri" w:cs="Calibri"/>
          <w:sz w:val="22"/>
          <w:szCs w:val="22"/>
        </w:rPr>
        <w:t>UIs will ask for necessary function app details--done.</w:t>
      </w:r>
    </w:p>
    <w:p w:rsidR="00000000" w:rsidRDefault="005B1CBA">
      <w:pPr>
        <w:numPr>
          <w:ilvl w:val="0"/>
          <w:numId w:val="14"/>
        </w:numPr>
        <w:ind w:left="540"/>
        <w:textAlignment w:val="center"/>
        <w:rPr>
          <w:rFonts w:ascii="Calibri" w:eastAsia="Times New Roman" w:hAnsi="Calibri" w:cs="Calibri"/>
          <w:sz w:val="22"/>
          <w:szCs w:val="22"/>
        </w:rPr>
      </w:pPr>
      <w:r>
        <w:rPr>
          <w:rFonts w:ascii="Calibri" w:eastAsia="Times New Roman" w:hAnsi="Calibri" w:cs="Calibri"/>
          <w:sz w:val="22"/>
          <w:szCs w:val="22"/>
        </w:rPr>
        <w:t>Functions created via VS are not available for code change inside portal and is available only in compiled format as shown below.</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210300" cy="3710940"/>
            <wp:effectExtent l="0" t="0" r="0" b="3810"/>
            <wp:docPr id="14" name="Picture 14" descr="Machine generated alternative text:&#10;function.json &#10;&quot;generatedBy- &#10;&quot;conf igurationSource-: &#10;&quot;bindings&quot;: &#10;•—tnods &#10;-authLevei&quot;: &quot;an &#10;&quot;disabled&quot;: f al •ae, &#10;&quot;entryPoint &#10;CNt UR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function.json &#10;&quot;generatedBy- &#10;&quot;conf igurationSource-: &#10;&quot;bindings&quot;: &#10;•—tnods &#10;-authLevei&quot;: &quot;an &#10;&quot;disabled&quot;: f al •ae, &#10;&quot;entryPoint &#10;CNt URL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0300" cy="371094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15"/>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IMP - Table storage is not a </w:t>
      </w:r>
      <w:r>
        <w:rPr>
          <w:rFonts w:ascii="Calibri" w:eastAsia="Times New Roman" w:hAnsi="Calibri" w:cs="Calibri"/>
          <w:sz w:val="22"/>
          <w:szCs w:val="22"/>
        </w:rPr>
        <w:t>trigger for azure functions but blob storage can be.</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Durable function sample</w:t>
      </w:r>
    </w:p>
    <w:p w:rsidR="00000000" w:rsidRDefault="005B1CBA">
      <w:pPr>
        <w:pStyle w:val="NormalWeb"/>
        <w:spacing w:before="0" w:beforeAutospacing="0" w:after="0" w:afterAutospacing="0"/>
        <w:rPr>
          <w:rFonts w:ascii="Calibri" w:hAnsi="Calibri" w:cs="Calibri"/>
          <w:sz w:val="22"/>
          <w:szCs w:val="22"/>
        </w:rPr>
      </w:pPr>
      <w:hyperlink r:id="rId22" w:history="1">
        <w:r>
          <w:rPr>
            <w:rStyle w:val="Hyperlink"/>
            <w:rFonts w:ascii="open sans" w:hAnsi="open sans" w:cs="Calibri"/>
            <w:sz w:val="27"/>
            <w:szCs w:val="27"/>
            <w:shd w:val="clear" w:color="auto" w:fill="FFFFFF"/>
          </w:rPr>
          <w:t>https://github.com/Azure-Samples/durablefunctions-apiscraping-dotnet</w:t>
        </w:r>
      </w:hyperlink>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Azure Storage Acc</w:t>
      </w:r>
      <w:r>
        <w:rPr>
          <w:rFonts w:ascii="Calibri" w:hAnsi="Calibri" w:cs="Calibri"/>
          <w:sz w:val="22"/>
          <w:szCs w:val="22"/>
        </w:rPr>
        <w:t xml:space="preserve">ount - </w:t>
      </w:r>
    </w:p>
    <w:p w:rsidR="00000000" w:rsidRDefault="005B1CBA">
      <w:pPr>
        <w:numPr>
          <w:ilvl w:val="0"/>
          <w:numId w:val="16"/>
        </w:numPr>
        <w:ind w:left="540"/>
        <w:textAlignment w:val="center"/>
        <w:rPr>
          <w:rFonts w:ascii="Calibri" w:eastAsia="Times New Roman" w:hAnsi="Calibri" w:cs="Calibri"/>
          <w:sz w:val="22"/>
          <w:szCs w:val="22"/>
        </w:rPr>
      </w:pPr>
      <w:r>
        <w:rPr>
          <w:rFonts w:ascii="Calibri" w:eastAsia="Times New Roman" w:hAnsi="Calibri" w:cs="Calibri"/>
          <w:sz w:val="22"/>
          <w:szCs w:val="22"/>
        </w:rPr>
        <w:t>General purpose v2 is the recommended  model for ARM . V1 version works both with ARM and ASM models and is less costly as well but is not recommended.</w:t>
      </w:r>
    </w:p>
    <w:p w:rsidR="00000000" w:rsidRDefault="005B1CBA">
      <w:pPr>
        <w:numPr>
          <w:ilvl w:val="0"/>
          <w:numId w:val="16"/>
        </w:numPr>
        <w:ind w:left="540"/>
        <w:textAlignment w:val="center"/>
        <w:rPr>
          <w:rFonts w:ascii="Calibri" w:eastAsia="Times New Roman" w:hAnsi="Calibri" w:cs="Calibri"/>
          <w:sz w:val="22"/>
          <w:szCs w:val="22"/>
        </w:rPr>
      </w:pPr>
      <w:r>
        <w:rPr>
          <w:rFonts w:ascii="Calibri" w:eastAsia="Times New Roman" w:hAnsi="Calibri" w:cs="Calibri"/>
          <w:sz w:val="22"/>
          <w:szCs w:val="22"/>
        </w:rPr>
        <w:t>Blog storage type is only for block blobs and it comes with access tiers like public anonymous o</w:t>
      </w:r>
      <w:r>
        <w:rPr>
          <w:rFonts w:ascii="Calibri" w:eastAsia="Times New Roman" w:hAnsi="Calibri" w:cs="Calibri"/>
          <w:sz w:val="22"/>
          <w:szCs w:val="22"/>
        </w:rPr>
        <w:t>r private etc.</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924800" cy="2301240"/>
            <wp:effectExtent l="0" t="0" r="0" b="3810"/>
            <wp:docPr id="15" name="Picture 15" descr="Machine generated alternative text:&#10;• rvne &#10;Account O &#10;Access (default) &#10;Central US &#10;Stoa»eV2 v?)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 rvne &#10;Account O &#10;Access (default) &#10;Central US &#10;Stoa»eV2 v?)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24800" cy="230124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Access Tier - </w:t>
      </w:r>
    </w:p>
    <w:p w:rsidR="00000000" w:rsidRDefault="005B1CBA">
      <w:pPr>
        <w:numPr>
          <w:ilvl w:val="0"/>
          <w:numId w:val="17"/>
        </w:numPr>
        <w:ind w:left="540"/>
        <w:textAlignment w:val="center"/>
        <w:rPr>
          <w:rFonts w:ascii="Calibri" w:eastAsia="Times New Roman" w:hAnsi="Calibri" w:cs="Calibri"/>
          <w:sz w:val="22"/>
          <w:szCs w:val="22"/>
        </w:rPr>
      </w:pPr>
      <w:r>
        <w:rPr>
          <w:rFonts w:ascii="Calibri" w:eastAsia="Times New Roman" w:hAnsi="Calibri" w:cs="Calibri"/>
          <w:sz w:val="22"/>
          <w:szCs w:val="22"/>
        </w:rPr>
        <w:t>Cool - cost mor</w:t>
      </w:r>
      <w:r>
        <w:rPr>
          <w:rFonts w:ascii="Calibri" w:eastAsia="Times New Roman" w:hAnsi="Calibri" w:cs="Calibri"/>
          <w:sz w:val="22"/>
          <w:szCs w:val="22"/>
        </w:rPr>
        <w:t>e to access the data but cheaper to keep or store it and customer promises MS to keep that data in there for 30 days. Good for backup operations.</w:t>
      </w:r>
    </w:p>
    <w:p w:rsidR="00000000" w:rsidRDefault="005B1CBA">
      <w:pPr>
        <w:numPr>
          <w:ilvl w:val="0"/>
          <w:numId w:val="17"/>
        </w:numPr>
        <w:ind w:left="540"/>
        <w:textAlignment w:val="center"/>
        <w:rPr>
          <w:rFonts w:ascii="Calibri" w:eastAsia="Times New Roman" w:hAnsi="Calibri" w:cs="Calibri"/>
          <w:sz w:val="22"/>
          <w:szCs w:val="22"/>
        </w:rPr>
      </w:pPr>
      <w:r>
        <w:rPr>
          <w:rFonts w:ascii="Calibri" w:eastAsia="Times New Roman" w:hAnsi="Calibri" w:cs="Calibri"/>
          <w:sz w:val="22"/>
          <w:szCs w:val="22"/>
        </w:rPr>
        <w:t>Hot - default and means standard R/W operations with standard performance.</w:t>
      </w:r>
    </w:p>
    <w:p w:rsidR="00000000" w:rsidRDefault="005B1CBA">
      <w:pPr>
        <w:numPr>
          <w:ilvl w:val="0"/>
          <w:numId w:val="17"/>
        </w:numPr>
        <w:ind w:left="540"/>
        <w:textAlignment w:val="center"/>
        <w:rPr>
          <w:rFonts w:ascii="Calibri" w:eastAsia="Times New Roman" w:hAnsi="Calibri" w:cs="Calibri"/>
          <w:sz w:val="22"/>
          <w:szCs w:val="22"/>
        </w:rPr>
      </w:pPr>
      <w:r>
        <w:rPr>
          <w:rFonts w:ascii="Calibri" w:eastAsia="Times New Roman" w:hAnsi="Calibri" w:cs="Calibri"/>
          <w:sz w:val="22"/>
          <w:szCs w:val="22"/>
        </w:rPr>
        <w:t>Security options in storage account - TLS based or not. Also from what networks allowed ie internal or selected VNETs for controlled connectivity.</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6941820" cy="3497580"/>
            <wp:effectExtent l="0" t="0" r="0" b="7620"/>
            <wp:docPr id="16" name="Picture 16" descr="Machine generated alternative text:&#10;Create storage account &#10;Tags Review • crea te &#10;Allow frcgn &#10;STmAGE &#10;@Erwikl &#10;(D rptmn &#10;All netwc•ks be to Xcess team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Create storage account &#10;Tags Review • crea te &#10;Allow frcgn &#10;STmAGE &#10;@Erwikl &#10;(D rptmn &#10;All netwc•ks be to Xcess team 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41820" cy="349758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Tagging - can be things like Teams/ Billing </w:t>
      </w:r>
      <w:r>
        <w:rPr>
          <w:rFonts w:ascii="Calibri" w:hAnsi="Calibri" w:cs="Calibri"/>
          <w:sz w:val="22"/>
          <w:szCs w:val="22"/>
        </w:rPr>
        <w:t>Codes/ Owners/ Environment Names etc</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18"/>
        </w:numPr>
        <w:ind w:left="540"/>
        <w:textAlignment w:val="center"/>
        <w:rPr>
          <w:rFonts w:ascii="Calibri" w:eastAsia="Times New Roman" w:hAnsi="Calibri" w:cs="Calibri"/>
          <w:sz w:val="22"/>
          <w:szCs w:val="22"/>
        </w:rPr>
      </w:pPr>
      <w:r>
        <w:rPr>
          <w:rFonts w:ascii="Calibri" w:eastAsia="Times New Roman" w:hAnsi="Calibri" w:cs="Calibri"/>
          <w:sz w:val="22"/>
          <w:szCs w:val="22"/>
        </w:rPr>
        <w:t>Each service inside storage account will have a unique URI and URLs are like</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StorageAccName.ServiceName.core.windows.net/{Entity}</w:t>
      </w:r>
    </w:p>
    <w:p w:rsidR="00000000" w:rsidRDefault="005B1CBA">
      <w:pPr>
        <w:numPr>
          <w:ilvl w:val="0"/>
          <w:numId w:val="19"/>
        </w:numPr>
        <w:ind w:left="540"/>
        <w:textAlignment w:val="center"/>
        <w:rPr>
          <w:rFonts w:ascii="Calibri" w:eastAsia="Times New Roman" w:hAnsi="Calibri" w:cs="Calibri"/>
          <w:sz w:val="22"/>
          <w:szCs w:val="22"/>
        </w:rPr>
      </w:pPr>
      <w:r>
        <w:rPr>
          <w:rFonts w:ascii="Calibri" w:eastAsia="Times New Roman" w:hAnsi="Calibri" w:cs="Calibri"/>
          <w:sz w:val="22"/>
          <w:szCs w:val="22"/>
        </w:rPr>
        <w:t>We have options for encryption, SAS tokens and also Access Keys as well.</w:t>
      </w:r>
    </w:p>
    <w:p w:rsidR="00000000" w:rsidRDefault="005B1CBA">
      <w:pPr>
        <w:numPr>
          <w:ilvl w:val="0"/>
          <w:numId w:val="19"/>
        </w:numPr>
        <w:ind w:left="540"/>
        <w:textAlignment w:val="center"/>
        <w:rPr>
          <w:rFonts w:ascii="Calibri" w:eastAsia="Times New Roman" w:hAnsi="Calibri" w:cs="Calibri"/>
          <w:sz w:val="22"/>
          <w:szCs w:val="22"/>
        </w:rPr>
      </w:pPr>
      <w:r>
        <w:rPr>
          <w:rFonts w:ascii="Calibri" w:eastAsia="Times New Roman" w:hAnsi="Calibri" w:cs="Calibri"/>
          <w:sz w:val="22"/>
          <w:szCs w:val="22"/>
        </w:rPr>
        <w:t>IMP - we can a</w:t>
      </w:r>
      <w:r>
        <w:rPr>
          <w:rFonts w:ascii="Calibri" w:eastAsia="Times New Roman" w:hAnsi="Calibri" w:cs="Calibri"/>
          <w:sz w:val="22"/>
          <w:szCs w:val="22"/>
        </w:rPr>
        <w:t>lso storage static html with related files and run our static website directly from storage account. This is a new addition</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235440" cy="1127760"/>
            <wp:effectExtent l="0" t="0" r="3810" b="0"/>
            <wp:docPr id="17" name="Picture 17" descr="Machine generated alternative text:&#10;tiæ bk*) s«vke fot statk en*'les to stdic ax.tent in Eomjnt- irrkÄJe statk content &#10;grots g.psxxted in Azure learn mote &#10;Static websi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tiæ bk*) s«vke fot statk en*'les to stdic ax.tent in Eomjnt- irrkÄJe statk content &#10;grots g.psxxted in Azure learn mote &#10;Static websit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5440" cy="112776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Azure Table Storage</w:t>
      </w:r>
    </w:p>
    <w:p w:rsidR="00000000" w:rsidRDefault="005B1CBA">
      <w:pPr>
        <w:numPr>
          <w:ilvl w:val="0"/>
          <w:numId w:val="20"/>
        </w:numPr>
        <w:ind w:left="540"/>
        <w:textAlignment w:val="center"/>
        <w:rPr>
          <w:rFonts w:ascii="Calibri" w:eastAsia="Times New Roman" w:hAnsi="Calibri" w:cs="Calibri"/>
          <w:sz w:val="22"/>
          <w:szCs w:val="22"/>
        </w:rPr>
      </w:pPr>
      <w:r>
        <w:rPr>
          <w:rFonts w:ascii="Calibri" w:eastAsia="Times New Roman" w:hAnsi="Calibri" w:cs="Calibri"/>
          <w:sz w:val="22"/>
          <w:szCs w:val="22"/>
        </w:rPr>
        <w:t>Key-value based</w:t>
      </w:r>
    </w:p>
    <w:p w:rsidR="00000000" w:rsidRDefault="005B1CBA">
      <w:pPr>
        <w:numPr>
          <w:ilvl w:val="0"/>
          <w:numId w:val="20"/>
        </w:numPr>
        <w:ind w:left="540"/>
        <w:textAlignment w:val="center"/>
        <w:rPr>
          <w:rFonts w:ascii="Calibri" w:eastAsia="Times New Roman" w:hAnsi="Calibri" w:cs="Calibri"/>
          <w:sz w:val="22"/>
          <w:szCs w:val="22"/>
        </w:rPr>
      </w:pPr>
      <w:r>
        <w:rPr>
          <w:rFonts w:ascii="Calibri" w:eastAsia="Times New Roman" w:hAnsi="Calibri" w:cs="Calibri"/>
          <w:sz w:val="22"/>
          <w:szCs w:val="22"/>
        </w:rPr>
        <w:t>To use in .net , need nugets installed like azure.storage etc.</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779520" cy="411480"/>
            <wp:effectExtent l="0" t="0" r="0" b="7620"/>
            <wp:docPr id="18" name="Picture 18" descr="Machine generated alternative text:&#10;Microsoft Stor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Microsoft Storag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9520" cy="41148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21"/>
        </w:numPr>
        <w:ind w:left="540"/>
        <w:textAlignment w:val="center"/>
        <w:rPr>
          <w:rFonts w:ascii="Calibri" w:eastAsia="Times New Roman" w:hAnsi="Calibri" w:cs="Calibri"/>
          <w:sz w:val="22"/>
          <w:szCs w:val="22"/>
        </w:rPr>
      </w:pPr>
      <w:r>
        <w:rPr>
          <w:rFonts w:ascii="Calibri" w:eastAsia="Times New Roman" w:hAnsi="Calibri" w:cs="Calibri"/>
          <w:sz w:val="22"/>
          <w:szCs w:val="22"/>
        </w:rPr>
        <w:t>Initialize CloudStorageAccount first using a</w:t>
      </w:r>
      <w:r>
        <w:rPr>
          <w:rFonts w:ascii="Calibri" w:eastAsia="Times New Roman" w:hAnsi="Calibri" w:cs="Calibri"/>
          <w:sz w:val="22"/>
          <w:szCs w:val="22"/>
        </w:rPr>
        <w:t xml:space="preserve"> connection string(under access keys we have conn string) ---</w:t>
      </w:r>
    </w:p>
    <w:p w:rsidR="00000000" w:rsidRDefault="005B1CBA">
      <w:pPr>
        <w:numPr>
          <w:ilvl w:val="0"/>
          <w:numId w:val="21"/>
        </w:numPr>
        <w:ind w:left="540"/>
        <w:textAlignment w:val="center"/>
        <w:rPr>
          <w:rFonts w:ascii="Calibri" w:eastAsia="Times New Roman" w:hAnsi="Calibri" w:cs="Calibri"/>
          <w:sz w:val="22"/>
          <w:szCs w:val="22"/>
        </w:rPr>
      </w:pPr>
      <w:r>
        <w:rPr>
          <w:rFonts w:ascii="Calibri" w:eastAsia="Times New Roman" w:hAnsi="Calibri" w:cs="Calibri"/>
          <w:sz w:val="22"/>
          <w:szCs w:val="22"/>
        </w:rPr>
        <w:t>Initialize TableClient to connect to table storage</w:t>
      </w:r>
    </w:p>
    <w:p w:rsidR="00000000" w:rsidRDefault="005B1CBA">
      <w:pPr>
        <w:numPr>
          <w:ilvl w:val="0"/>
          <w:numId w:val="21"/>
        </w:numPr>
        <w:ind w:left="540"/>
        <w:textAlignment w:val="center"/>
        <w:rPr>
          <w:rFonts w:ascii="Calibri" w:eastAsia="Times New Roman" w:hAnsi="Calibri" w:cs="Calibri"/>
          <w:sz w:val="22"/>
          <w:szCs w:val="22"/>
        </w:rPr>
      </w:pPr>
      <w:r>
        <w:rPr>
          <w:rFonts w:ascii="Calibri" w:eastAsia="Times New Roman" w:hAnsi="Calibri" w:cs="Calibri"/>
          <w:sz w:val="22"/>
          <w:szCs w:val="22"/>
        </w:rPr>
        <w:t>Get the table needed for Read/Write</w:t>
      </w:r>
    </w:p>
    <w:p w:rsidR="00000000" w:rsidRDefault="005B1CBA">
      <w:pPr>
        <w:numPr>
          <w:ilvl w:val="0"/>
          <w:numId w:val="21"/>
        </w:numPr>
        <w:ind w:left="540"/>
        <w:textAlignment w:val="center"/>
        <w:rPr>
          <w:rFonts w:ascii="Calibri" w:eastAsia="Times New Roman" w:hAnsi="Calibri" w:cs="Calibri"/>
          <w:sz w:val="22"/>
          <w:szCs w:val="22"/>
        </w:rPr>
      </w:pPr>
      <w:r>
        <w:rPr>
          <w:rFonts w:ascii="Calibri" w:eastAsia="Times New Roman" w:hAnsi="Calibri" w:cs="Calibri"/>
          <w:sz w:val="22"/>
          <w:szCs w:val="22"/>
        </w:rPr>
        <w:t>If we are writing something to table, we need to create an entity deriving from TableEntity</w:t>
      </w:r>
    </w:p>
    <w:p w:rsidR="00000000" w:rsidRDefault="005B1CBA">
      <w:pPr>
        <w:numPr>
          <w:ilvl w:val="0"/>
          <w:numId w:val="21"/>
        </w:numPr>
        <w:ind w:left="540"/>
        <w:textAlignment w:val="center"/>
        <w:rPr>
          <w:rFonts w:ascii="Calibri" w:eastAsia="Times New Roman" w:hAnsi="Calibri" w:cs="Calibri"/>
          <w:sz w:val="22"/>
          <w:szCs w:val="22"/>
        </w:rPr>
      </w:pPr>
      <w:r>
        <w:rPr>
          <w:rFonts w:ascii="Calibri" w:eastAsia="Times New Roman" w:hAnsi="Calibri" w:cs="Calibri"/>
          <w:sz w:val="22"/>
          <w:szCs w:val="22"/>
        </w:rPr>
        <w:t>Every table ent</w:t>
      </w:r>
      <w:r>
        <w:rPr>
          <w:rFonts w:ascii="Calibri" w:eastAsia="Times New Roman" w:hAnsi="Calibri" w:cs="Calibri"/>
          <w:sz w:val="22"/>
          <w:szCs w:val="22"/>
        </w:rPr>
        <w:t>ity need to have a partition key which is for partition  the data based on something eg: region for Office Locations etc  and a RowKey which is kind of primary key for the record.</w:t>
      </w:r>
    </w:p>
    <w:p w:rsidR="00000000" w:rsidRDefault="005B1CBA">
      <w:pPr>
        <w:numPr>
          <w:ilvl w:val="0"/>
          <w:numId w:val="21"/>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Working with Table need to have  </w:t>
      </w:r>
      <w:r>
        <w:rPr>
          <w:rFonts w:ascii="Calibri" w:eastAsia="Times New Roman" w:hAnsi="Calibri" w:cs="Calibri"/>
          <w:sz w:val="22"/>
          <w:szCs w:val="22"/>
        </w:rPr>
        <w:t>TableOperation defined.</w:t>
      </w:r>
    </w:p>
    <w:p w:rsidR="00000000" w:rsidRDefault="005B1CBA">
      <w:pPr>
        <w:numPr>
          <w:ilvl w:val="0"/>
          <w:numId w:val="21"/>
        </w:numPr>
        <w:ind w:left="540"/>
        <w:textAlignment w:val="center"/>
        <w:rPr>
          <w:rFonts w:ascii="Calibri" w:eastAsia="Times New Roman" w:hAnsi="Calibri" w:cs="Calibri"/>
          <w:sz w:val="22"/>
          <w:szCs w:val="22"/>
        </w:rPr>
      </w:pPr>
      <w:r>
        <w:rPr>
          <w:rFonts w:ascii="Calibri" w:eastAsia="Times New Roman" w:hAnsi="Calibri" w:cs="Calibri"/>
          <w:sz w:val="22"/>
          <w:szCs w:val="22"/>
        </w:rPr>
        <w:t>Finally execute on Table this operation.</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338060" cy="5410200"/>
            <wp:effectExtent l="0" t="0" r="0" b="0"/>
            <wp:docPr id="19" name="Picture 19" descr="Machine generated alternative text:&#10;8 &#10;9 &#10;11 &#10;12 &#10;14 &#10;16 &#10;17 &#10;18 &#10;19 &#10;2e &#10;21 &#10;22 &#10;23 &#10;26 &#10;27 &#10;28 &#10;29 &#10;3e &#10;32 &#10;33 &#10;34 &#10;35 &#10;36 &#10;37 &#10;• &#10;using Microsoft .KindowsAzur.. Storage. Table; &#10;namespace ConsoleApp1 &#10;class Program &#10;static void args) &#10;CloudStorageAccount storageAccount CloudStorageAccount. parse( &#10;E Ac j ; Ac countKg &#10;CloudTableClient tableclient storageAccount .CreateC10udTab1eClient(); &#10;CloudTabie employees • tableCiient &#10;EnployeeEntity enpioyeenunberl new &#10;-'ones - ) ; &#10;TableOperation insertop &#10;employees . Execute( ; &#10;public class EmployeeEntity : TableEntity &#10;public EmployeeEntity(string lastnane) &#10;. PartitionKey &quot;staff&quot;; &#10;lastn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8 &#10;9 &#10;11 &#10;12 &#10;14 &#10;16 &#10;17 &#10;18 &#10;19 &#10;2e &#10;21 &#10;22 &#10;23 &#10;26 &#10;27 &#10;28 &#10;29 &#10;3e &#10;32 &#10;33 &#10;34 &#10;35 &#10;36 &#10;37 &#10;• &#10;using Microsoft .KindowsAzur.. Storage. Table; &#10;namespace ConsoleApp1 &#10;class Program &#10;static void args) &#10;CloudStorageAccount storageAccount CloudStorageAccount. parse( &#10;E Ac j ; Ac countKg &#10;CloudTableClient tableclient storageAccount .CreateC10udTab1eClient(); &#10;CloudTabie employees • tableCiient &#10;EnployeeEntity enpioyeenunberl new &#10;-'ones - ) ; &#10;TableOperation insertop &#10;employees . Execute( ; &#10;public class EmployeeEntity : TableEntity &#10;public EmployeeEntity(string lastnane) &#10;. PartitionKey &quot;staff&quot;; &#10;lastnam•;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8060" cy="541020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Output</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633460" cy="1653540"/>
            <wp:effectExtent l="0" t="0" r="0" b="3810"/>
            <wp:docPr id="20" name="Picture 20" descr="Machine generated alternative text:&#10;Query &#10;CONTAINERS &#10;SHARES &#10;polo n &#10;QUEUES &#10;TABLES &#10;Employees &#10;+ Add &#10;Edit • A' &#10;boh &#10;Colum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Query &#10;CONTAINERS &#10;SHARES &#10;polo n &#10;QUEUES &#10;TABLES &#10;Employees &#10;+ Add &#10;Edit • A' &#10;boh &#10;Column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33460" cy="165354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22"/>
        </w:numPr>
        <w:ind w:left="540"/>
        <w:textAlignment w:val="center"/>
        <w:rPr>
          <w:rFonts w:ascii="Calibri" w:eastAsia="Times New Roman" w:hAnsi="Calibri" w:cs="Calibri"/>
          <w:sz w:val="22"/>
          <w:szCs w:val="22"/>
        </w:rPr>
      </w:pPr>
      <w:r>
        <w:rPr>
          <w:rFonts w:ascii="Calibri" w:eastAsia="Times New Roman" w:hAnsi="Calibri" w:cs="Calibri"/>
          <w:sz w:val="22"/>
          <w:szCs w:val="22"/>
        </w:rPr>
        <w:t>Query the table storage</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869680" cy="1859280"/>
            <wp:effectExtent l="0" t="0" r="7620" b="7620"/>
            <wp:docPr id="21" name="Picture 21" descr="Machine generated alternative text:&#10;static void QueryOp() &#10;query • neu .Where(TabieQuery .GenerateFiIterCon &#10;of all of the staff: &#10;Cons 0 le. &quot; &#10;foreaeh (EmployeeEntity enployee in enpioyees &#10;Console .WriteLin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static void QueryOp() &#10;query • neu .Where(TabieQuery .GenerateFiIterCon &#10;of all of the staff: &#10;Cons 0 le. &quot; &#10;foreaeh (EmployeeEntity enployee in enpioyees &#10;Console .WriteLine(e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9680" cy="185928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429500" cy="365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29500" cy="36576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IMP</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441180" cy="4084320"/>
            <wp:effectExtent l="0" t="0" r="7620" b="0"/>
            <wp:docPr id="23" name="Picture 23" descr="Machine generated alternative text:&#10;What is the difference between Managed Storage and Storage Account when it comes to pricing? &#10;O Managed Storage is provisioned to a size, and you pay for that size whether or not you use it all. &#10;C) Storage Account is provisioned to a size, and you pay for that size whether or not you use it all. &#10;O &#10;You can easily grow and shrink a Manages Storage account for exactly what you need &#10;You pay for Storage Accounts per GB, and can read and write data to it an unlimited amount for no &#10;O &#10;extra char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What is the difference between Managed Storage and Storage Account when it comes to pricing? &#10;O Managed Storage is provisioned to a size, and you pay for that size whether or not you use it all. &#10;C) Storage Account is provisioned to a size, and you pay for that size whether or not you use it all. &#10;O &#10;You can easily grow and shrink a Manages Storage account for exactly what you need &#10;You pay for Storage Accounts per GB, and can read and write data to it an unlimited amount for no &#10;O &#10;extra charg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41180" cy="408432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hyperlink r:id="rId32" w:history="1">
        <w:r>
          <w:rPr>
            <w:rStyle w:val="Hyperlink"/>
            <w:rFonts w:ascii="open sans" w:hAnsi="open sans" w:cs="Calibri"/>
            <w:sz w:val="27"/>
            <w:szCs w:val="27"/>
            <w:shd w:val="clear" w:color="auto" w:fill="FFFFFF"/>
          </w:rPr>
          <w:t>https://github.com/Azure-Samples/storage-table-dotnet-getting-started</w:t>
        </w:r>
      </w:hyperlink>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CosmosDB - it’s a multi-model database service. Earlier termed as documentdb - enterprise grade </w:t>
      </w:r>
      <w:r>
        <w:rPr>
          <w:rFonts w:ascii="Calibri" w:hAnsi="Calibri" w:cs="Calibri"/>
          <w:sz w:val="22"/>
          <w:szCs w:val="22"/>
        </w:rPr>
        <w:t>with guaranteed performance SLAs and recommended for high performance environments.</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numPr>
          <w:ilvl w:val="0"/>
          <w:numId w:val="23"/>
        </w:numPr>
        <w:ind w:left="540"/>
        <w:textAlignment w:val="center"/>
        <w:rPr>
          <w:rFonts w:ascii="Calibri" w:eastAsia="Times New Roman" w:hAnsi="Calibri" w:cs="Calibri"/>
          <w:sz w:val="22"/>
          <w:szCs w:val="22"/>
        </w:rPr>
      </w:pPr>
      <w:r>
        <w:rPr>
          <w:rFonts w:ascii="Calibri" w:eastAsia="Times New Roman" w:hAnsi="Calibri" w:cs="Calibri"/>
          <w:sz w:val="22"/>
          <w:szCs w:val="22"/>
        </w:rPr>
        <w:t>Better table storage experience which is more production ready and is alternative to using storage account.</w:t>
      </w:r>
    </w:p>
    <w:p w:rsidR="00000000" w:rsidRDefault="005B1CBA">
      <w:pPr>
        <w:numPr>
          <w:ilvl w:val="0"/>
          <w:numId w:val="23"/>
        </w:numPr>
        <w:ind w:left="540"/>
        <w:textAlignment w:val="center"/>
        <w:rPr>
          <w:rFonts w:ascii="Calibri" w:eastAsia="Times New Roman" w:hAnsi="Calibri" w:cs="Calibri"/>
          <w:sz w:val="22"/>
          <w:szCs w:val="22"/>
        </w:rPr>
      </w:pPr>
      <w:r>
        <w:rPr>
          <w:rFonts w:ascii="Calibri" w:eastAsia="Times New Roman" w:hAnsi="Calibri" w:cs="Calibri"/>
          <w:sz w:val="22"/>
          <w:szCs w:val="22"/>
        </w:rPr>
        <w:t>It has ability to scale to very large # of transactions like i</w:t>
      </w:r>
      <w:r>
        <w:rPr>
          <w:rFonts w:ascii="Calibri" w:eastAsia="Times New Roman" w:hAnsi="Calibri" w:cs="Calibri"/>
          <w:sz w:val="22"/>
          <w:szCs w:val="22"/>
        </w:rPr>
        <w:t>n case of mobile apps - it has guaranteed SLAs with geographical reach.</w:t>
      </w:r>
    </w:p>
    <w:p w:rsidR="00000000" w:rsidRDefault="005B1CBA">
      <w:pPr>
        <w:numPr>
          <w:ilvl w:val="0"/>
          <w:numId w:val="23"/>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For using this we create an account which gets unique URL like xxxx.documents.azure.com (can also use </w:t>
      </w:r>
      <w:r>
        <w:rPr>
          <w:rFonts w:ascii="Calibri" w:eastAsia="Times New Roman" w:hAnsi="Calibri" w:cs="Calibri"/>
          <w:sz w:val="22"/>
          <w:szCs w:val="22"/>
        </w:rPr>
        <w:t>custom domains) - and select what API we want to use like SQL (for sql like data but its not relational data)  and querying capabilities are like t-sql. Similarly other options.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650480" cy="1752600"/>
            <wp:effectExtent l="0" t="0" r="7620" b="0"/>
            <wp:docPr id="24" name="Picture 24" descr="Machine generated alternative text:&#10;core &#10;Cognos 08 API &#10;Azure &#10;Multi-region Wiites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core &#10;Cognos 08 API &#10;Azure &#10;Multi-region Wiites O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50480" cy="1752600"/>
                    </a:xfrm>
                    <a:prstGeom prst="rect">
                      <a:avLst/>
                    </a:prstGeom>
                    <a:noFill/>
                    <a:ln>
                      <a:noFill/>
                    </a:ln>
                  </pic:spPr>
                </pic:pic>
              </a:graphicData>
            </a:graphic>
          </wp:inline>
        </w:drawing>
      </w:r>
    </w:p>
    <w:p w:rsidR="00000000" w:rsidRDefault="005B1CBA">
      <w:pPr>
        <w:numPr>
          <w:ilvl w:val="0"/>
          <w:numId w:val="24"/>
        </w:numPr>
        <w:ind w:left="540"/>
        <w:textAlignment w:val="center"/>
        <w:rPr>
          <w:rFonts w:ascii="Calibri" w:eastAsia="Times New Roman" w:hAnsi="Calibri" w:cs="Calibri"/>
          <w:sz w:val="22"/>
          <w:szCs w:val="22"/>
        </w:rPr>
      </w:pPr>
      <w:r>
        <w:rPr>
          <w:rFonts w:ascii="Calibri" w:eastAsia="Times New Roman" w:hAnsi="Calibri" w:cs="Calibri"/>
          <w:sz w:val="22"/>
          <w:szCs w:val="22"/>
        </w:rPr>
        <w:t>Security - we can enable for global access or from inside of Vnets based on network settings done.</w:t>
      </w:r>
    </w:p>
    <w:p w:rsidR="00000000" w:rsidRDefault="005B1CBA">
      <w:pPr>
        <w:numPr>
          <w:ilvl w:val="0"/>
          <w:numId w:val="24"/>
        </w:numPr>
        <w:ind w:left="540"/>
        <w:textAlignment w:val="center"/>
        <w:rPr>
          <w:rFonts w:ascii="Calibri" w:eastAsia="Times New Roman" w:hAnsi="Calibri" w:cs="Calibri"/>
          <w:sz w:val="22"/>
          <w:szCs w:val="22"/>
        </w:rPr>
      </w:pPr>
      <w:r>
        <w:rPr>
          <w:rFonts w:ascii="Calibri" w:eastAsia="Times New Roman" w:hAnsi="Calibri" w:cs="Calibri"/>
          <w:sz w:val="22"/>
          <w:szCs w:val="22"/>
        </w:rPr>
        <w:t>Pricing - based on storag</w:t>
      </w:r>
      <w:r>
        <w:rPr>
          <w:rFonts w:ascii="Calibri" w:eastAsia="Times New Roman" w:hAnsi="Calibri" w:cs="Calibri"/>
          <w:sz w:val="22"/>
          <w:szCs w:val="22"/>
        </w:rPr>
        <w:t xml:space="preserve">e used and request units/sec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8610600" cy="1889760"/>
            <wp:effectExtent l="0" t="0" r="0" b="0"/>
            <wp:docPr id="25" name="Picture 25" descr="Machine generated alternative text:&#10;Pricing details &#10;SSD (per &#10;Tivoughput (sir* mite) per REI's &#10;PrcNiOon«i livoughput writes) pet RUB &#10;9275 Ge,'month &#10;—S 12.8S/mon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Pricing details &#10;SSD (per &#10;Tivoughput (sir* mite) per REI's &#10;PrcNiOon«i livoughput writes) pet RUB &#10;9275 Ge,'month &#10;—S 12.8S/month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10600" cy="188976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25"/>
        </w:numPr>
        <w:ind w:left="540"/>
        <w:textAlignment w:val="center"/>
        <w:rPr>
          <w:rFonts w:ascii="Calibri" w:eastAsia="Times New Roman" w:hAnsi="Calibri" w:cs="Calibri"/>
          <w:sz w:val="22"/>
          <w:szCs w:val="22"/>
        </w:rPr>
      </w:pPr>
      <w:r>
        <w:rPr>
          <w:rFonts w:ascii="Calibri" w:eastAsia="Times New Roman" w:hAnsi="Calibri" w:cs="Calibri"/>
          <w:sz w:val="22"/>
          <w:szCs w:val="22"/>
        </w:rPr>
        <w:t>IMP - after initial settings on replication,</w:t>
      </w:r>
      <w:r>
        <w:rPr>
          <w:rFonts w:ascii="Calibri" w:eastAsia="Times New Roman" w:hAnsi="Calibri" w:cs="Calibri"/>
          <w:sz w:val="22"/>
          <w:szCs w:val="22"/>
        </w:rPr>
        <w:t xml:space="preserve"> we can add other regions as well later for geo replication from within the portal itself.</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Once created it shows below details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227820" cy="3840480"/>
            <wp:effectExtent l="0" t="0" r="0" b="7620"/>
            <wp:docPr id="26" name="Picture 26" descr="Machine generated alternative text:&#10;Congratulations! Your Azure Cosmos DB account was created. &#10;let's to it a &#10;Nodeb &#10;Python &#10;1 &#10;2 &#10;Add a collection &#10;In Anne Cosmm is &#10;Create Itemf &#10;Create ' &#10;USD &#10;arxl Request units per second IRU,1sJ to &quot;J Estimated &#10;Download and run your .NET app &#10;a .NET to ntr*t. r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Congratulations! Your Azure Cosmos DB account was created. &#10;let's to it a &#10;Nodeb &#10;Python &#10;1 &#10;2 &#10;Add a collection &#10;In Anne Cosmm is &#10;Create Itemf &#10;Create ' &#10;USD &#10;arxl Request units per second IRU,1sJ to &quot;J Estimated &#10;Download and run your .NET app &#10;a .NET to ntr*t. ru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27820" cy="384048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26"/>
        </w:numPr>
        <w:ind w:left="540"/>
        <w:textAlignment w:val="center"/>
        <w:rPr>
          <w:rFonts w:ascii="Calibri" w:eastAsia="Times New Roman" w:hAnsi="Calibri" w:cs="Calibri"/>
          <w:sz w:val="22"/>
          <w:szCs w:val="22"/>
        </w:rPr>
      </w:pPr>
      <w:r>
        <w:rPr>
          <w:rFonts w:ascii="Calibri" w:eastAsia="Times New Roman" w:hAnsi="Calibri" w:cs="Calibri"/>
          <w:sz w:val="22"/>
          <w:szCs w:val="22"/>
        </w:rPr>
        <w:t>In Cosmos DB - we first create a Database and then add Collections to it.</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Database has database ID  and Collection is identified with collection id like employee etc</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Throughp</w:t>
      </w:r>
      <w:r>
        <w:rPr>
          <w:rFonts w:ascii="Calibri" w:hAnsi="Calibri" w:cs="Calibri"/>
          <w:sz w:val="22"/>
          <w:szCs w:val="22"/>
        </w:rPr>
        <w:t>ut can be set for RU/s - this is critical for pricing aspects and need caution.</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We also need partition key for our data - similar to Table storage ie uses to divide the data based on this key. We should choose a column/attribute which has wide range of val</w:t>
      </w:r>
      <w:r>
        <w:rPr>
          <w:rFonts w:ascii="Calibri" w:hAnsi="Calibri" w:cs="Calibri"/>
          <w:sz w:val="22"/>
          <w:szCs w:val="22"/>
        </w:rPr>
        <w:t>ues and data will be divided across it uniformly.</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We can add unique key as well.</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SQL API with cosmos DB provided T-SQL like data access capabilities</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662160" cy="3055620"/>
            <wp:effectExtent l="0" t="0" r="0" b="0"/>
            <wp:docPr id="27" name="Picture 27" descr="Machine generated alternative text:&#10;e Database &#10;SQL API &#10;maindb &#10;New Collection &#10;('pen Full so een &#10;Documents x &#10;Document &#10;SELECT • FROM c &#10;Load mote &#10;Query &#10;N•e•.•.• Stated v &#10;Upb&amp;d &#10;O Feedback &#10;Scale &amp; Settings &#10;gored Pr&amp;ures &#10;Furxtons &#10;Trigg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hine generated alternative text:&#10;e Database &#10;SQL API &#10;maindb &#10;New Collection &#10;('pen Full so een &#10;Documents x &#10;Document &#10;SELECT • FROM c &#10;Load mote &#10;Query &#10;N•e•.•.• Stated v &#10;Upb&amp;d &#10;O Feedback &#10;Scale &amp; Settings &#10;gored Pr&amp;ures &#10;Furxtons &#10;Trigger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62160" cy="305562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27"/>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Interacting using Visual Studio </w:t>
      </w:r>
    </w:p>
    <w:p w:rsidR="00000000" w:rsidRDefault="005B1CBA">
      <w:pPr>
        <w:numPr>
          <w:ilvl w:val="1"/>
          <w:numId w:val="27"/>
        </w:numPr>
        <w:ind w:left="1080"/>
        <w:textAlignment w:val="center"/>
        <w:rPr>
          <w:rFonts w:ascii="Calibri" w:eastAsia="Times New Roman" w:hAnsi="Calibri" w:cs="Calibri"/>
          <w:sz w:val="22"/>
          <w:szCs w:val="22"/>
        </w:rPr>
      </w:pPr>
      <w:r>
        <w:rPr>
          <w:rFonts w:ascii="Calibri" w:eastAsia="Times New Roman" w:hAnsi="Calibri" w:cs="Calibri"/>
          <w:sz w:val="22"/>
          <w:szCs w:val="22"/>
        </w:rPr>
        <w:t>Nuget package needed for cosmosdb ie MS.azure.documentDB</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3421380" cy="2362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1380" cy="236220"/>
                    </a:xfrm>
                    <a:prstGeom prst="rect">
                      <a:avLst/>
                    </a:prstGeom>
                    <a:noFill/>
                    <a:ln>
                      <a:noFill/>
                    </a:ln>
                  </pic:spPr>
                </pic:pic>
              </a:graphicData>
            </a:graphic>
          </wp:inline>
        </w:drawing>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numPr>
          <w:ilvl w:val="0"/>
          <w:numId w:val="28"/>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Here we have documentClient </w:t>
      </w:r>
      <w:r>
        <w:rPr>
          <w:rFonts w:ascii="Calibri" w:eastAsia="Times New Roman" w:hAnsi="Calibri" w:cs="Calibri"/>
          <w:sz w:val="22"/>
          <w:szCs w:val="22"/>
        </w:rPr>
        <w:t>class which use end point URI and also need access key to connect in this case. Connection string doesn’t work with APIs at this stage for cosmos db.</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6438900"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38900" cy="3695700"/>
                    </a:xfrm>
                    <a:prstGeom prst="rect">
                      <a:avLst/>
                    </a:prstGeom>
                    <a:noFill/>
                    <a:ln>
                      <a:noFill/>
                    </a:ln>
                  </pic:spPr>
                </pic:pic>
              </a:graphicData>
            </a:graphic>
          </wp:inline>
        </w:drawing>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Inserting data</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6995160" cy="4137660"/>
            <wp:effectExtent l="0" t="0" r="0" b="0"/>
            <wp:docPr id="30" name="Picture 30" descr="Machine generated alternative text:&#10;static void Insertop(string first, string last) &#10;EmployeeEntity e.pioyeenu•berl • EmployeeEntity(); &#10;enployeenunberl. FirstName first; &#10;epioyeenu.berl. LastNa.e last; &#10;var result z dc. CreateDocumentAsync( &#10;uri F ac tory. •c t ionuri (DatabaseName, &#10;employeenumberi &#10;) . GetAwai ter( ) . GetResu1t() ; &#10;static void Queryop();;; &#10;public c lass EmployeeEntity &#10;public string FirstName { get; Set; &#10;public string LastNane get; set; ) &#10;public override string Tostring() &#10;return &#10;Col lectionN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static void Insertop(string first, string last) &#10;EmployeeEntity e.pioyeenu•berl • EmployeeEntity(); &#10;enployeenunberl. FirstName first; &#10;epioyeenu.berl. LastNa.e last; &#10;var result z dc. CreateDocumentAsync( &#10;uri F ac tory. •c t ionuri (DatabaseName, &#10;employeenumberi &#10;) . GetAwai ter( ) . GetResu1t() ; &#10;static void Queryop();;; &#10;public c lass EmployeeEntity &#10;public string FirstName { get; Set; &#10;public string LastNane get; set; ) &#10;public override string Tostring() &#10;return &#10;Col lectionNan.)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95160" cy="4137660"/>
                    </a:xfrm>
                    <a:prstGeom prst="rect">
                      <a:avLst/>
                    </a:prstGeom>
                    <a:noFill/>
                    <a:ln>
                      <a:noFill/>
                    </a:ln>
                  </pic:spPr>
                </pic:pic>
              </a:graphicData>
            </a:graphic>
          </wp:inline>
        </w:drawing>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Querying data - passing feedoptions is mandatory.</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8511540" cy="2644140"/>
            <wp:effectExtent l="0" t="0" r="3810" b="3810"/>
            <wp:docPr id="31" name="Picture 31" descr="Machine generated alternative text:&#10;static void WeryOp() &#10;queryOptions new FeedOptions { -1, true &#10;query dc &#10;CollectionNane), queryOptions) &#10;&quot;jack&quot;); &#10;Of Of the staff: &#10;Console. WriteLine(&quot; &#10;foreach (EnployeeEntity enpioyee in query) &#10;Console. ne(empioye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static void WeryOp() &#10;queryOptions new FeedOptions { -1, true &#10;query dc &#10;CollectionNane), queryOptions) &#10;&quot;jack&quot;); &#10;Of Of the staff: &#10;Console. WriteLine(&quot; &#10;foreach (EnployeeEntity enpioyee in query) &#10;Console. ne(empioyee) ;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11540" cy="2644140"/>
                    </a:xfrm>
                    <a:prstGeom prst="rect">
                      <a:avLst/>
                    </a:prstGeom>
                    <a:noFill/>
                    <a:ln>
                      <a:noFill/>
                    </a:ln>
                  </pic:spPr>
                </pic:pic>
              </a:graphicData>
            </a:graphic>
          </wp:inline>
        </w:drawing>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IMP - there are many 3rd party libraries als</w:t>
      </w:r>
      <w:r>
        <w:rPr>
          <w:rFonts w:ascii="Calibri" w:hAnsi="Calibri" w:cs="Calibri"/>
          <w:sz w:val="22"/>
          <w:szCs w:val="22"/>
        </w:rPr>
        <w:t>o available which makes cosmosdb management very easy as well.</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numPr>
          <w:ilvl w:val="0"/>
          <w:numId w:val="29"/>
        </w:numPr>
        <w:ind w:left="1080"/>
        <w:textAlignment w:val="center"/>
        <w:rPr>
          <w:rFonts w:ascii="Calibri" w:eastAsia="Times New Roman" w:hAnsi="Calibri" w:cs="Calibri"/>
          <w:sz w:val="22"/>
          <w:szCs w:val="22"/>
        </w:rPr>
      </w:pPr>
      <w:r>
        <w:rPr>
          <w:rFonts w:ascii="Calibri" w:eastAsia="Times New Roman" w:hAnsi="Calibri" w:cs="Calibri"/>
          <w:sz w:val="22"/>
          <w:szCs w:val="22"/>
        </w:rPr>
        <w:t xml:space="preserve">Data Consistency Options with Cosmos DB - </w:t>
      </w:r>
    </w:p>
    <w:p w:rsidR="00000000" w:rsidRDefault="005B1CBA">
      <w:pPr>
        <w:numPr>
          <w:ilvl w:val="1"/>
          <w:numId w:val="29"/>
        </w:numPr>
        <w:ind w:left="1620"/>
        <w:textAlignment w:val="center"/>
        <w:rPr>
          <w:rFonts w:ascii="Calibri" w:eastAsia="Times New Roman" w:hAnsi="Calibri" w:cs="Calibri"/>
          <w:sz w:val="22"/>
          <w:szCs w:val="22"/>
        </w:rPr>
      </w:pPr>
      <w:r>
        <w:rPr>
          <w:rFonts w:ascii="Calibri" w:eastAsia="Times New Roman" w:hAnsi="Calibri" w:cs="Calibri"/>
          <w:sz w:val="22"/>
          <w:szCs w:val="22"/>
        </w:rPr>
        <w:t>There are many Data Consistency options available under cosmos DB. Session consistency is default.</w:t>
      </w:r>
    </w:p>
    <w:p w:rsidR="00000000" w:rsidRDefault="005B1CBA">
      <w:pPr>
        <w:pStyle w:val="NormalWeb"/>
        <w:spacing w:before="0" w:beforeAutospacing="0" w:after="0" w:afterAutospacing="0"/>
        <w:ind w:left="1620"/>
        <w:rPr>
          <w:rFonts w:ascii="Calibri" w:hAnsi="Calibri" w:cs="Calibri"/>
          <w:sz w:val="22"/>
          <w:szCs w:val="22"/>
        </w:rPr>
      </w:pPr>
      <w:r>
        <w:rPr>
          <w:rFonts w:ascii="Calibri" w:hAnsi="Calibri" w:cs="Calibri"/>
          <w:noProof/>
          <w:sz w:val="22"/>
          <w:szCs w:val="22"/>
        </w:rPr>
        <w:drawing>
          <wp:inline distT="0" distB="0" distL="0" distR="0">
            <wp:extent cx="4975860" cy="609600"/>
            <wp:effectExtent l="0" t="0" r="0" b="0"/>
            <wp:docPr id="32" name="Picture 32" descr="Machine generated alternative text:&#10;SIRO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SIRONG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5860" cy="609600"/>
                    </a:xfrm>
                    <a:prstGeom prst="rect">
                      <a:avLst/>
                    </a:prstGeom>
                    <a:noFill/>
                    <a:ln>
                      <a:noFill/>
                    </a:ln>
                  </pic:spPr>
                </pic:pic>
              </a:graphicData>
            </a:graphic>
          </wp:inline>
        </w:drawing>
      </w:r>
    </w:p>
    <w:p w:rsidR="00000000" w:rsidRDefault="005B1CBA">
      <w:pPr>
        <w:numPr>
          <w:ilvl w:val="0"/>
          <w:numId w:val="30"/>
        </w:numPr>
        <w:ind w:left="1620"/>
        <w:textAlignment w:val="center"/>
        <w:rPr>
          <w:rFonts w:ascii="Calibri" w:eastAsia="Times New Roman" w:hAnsi="Calibri" w:cs="Calibri"/>
          <w:sz w:val="22"/>
          <w:szCs w:val="22"/>
        </w:rPr>
      </w:pPr>
      <w:r>
        <w:rPr>
          <w:rFonts w:ascii="Calibri" w:eastAsia="Times New Roman" w:hAnsi="Calibri" w:cs="Calibri"/>
          <w:sz w:val="22"/>
          <w:szCs w:val="22"/>
        </w:rPr>
        <w:t xml:space="preserve">Strong - all regions will get </w:t>
      </w:r>
      <w:r>
        <w:rPr>
          <w:rFonts w:ascii="Calibri" w:eastAsia="Times New Roman" w:hAnsi="Calibri" w:cs="Calibri"/>
          <w:sz w:val="22"/>
          <w:szCs w:val="22"/>
        </w:rPr>
        <w:t>same data at exact same moment. There will be a very small delay but all will have data available in stable state all regions.</w:t>
      </w:r>
    </w:p>
    <w:p w:rsidR="00000000" w:rsidRDefault="005B1CBA">
      <w:pPr>
        <w:numPr>
          <w:ilvl w:val="0"/>
          <w:numId w:val="30"/>
        </w:numPr>
        <w:ind w:left="1620"/>
        <w:textAlignment w:val="center"/>
        <w:rPr>
          <w:rFonts w:ascii="Calibri" w:eastAsia="Times New Roman" w:hAnsi="Calibri" w:cs="Calibri"/>
          <w:sz w:val="22"/>
          <w:szCs w:val="22"/>
        </w:rPr>
      </w:pPr>
      <w:r>
        <w:rPr>
          <w:rFonts w:ascii="Calibri" w:eastAsia="Times New Roman" w:hAnsi="Calibri" w:cs="Calibri"/>
          <w:sz w:val="22"/>
          <w:szCs w:val="22"/>
        </w:rPr>
        <w:t>Bounded Staleness - we define min/max lag times in replication - but order of data at all regions remains same.</w:t>
      </w:r>
    </w:p>
    <w:p w:rsidR="00000000" w:rsidRDefault="005B1CBA">
      <w:pPr>
        <w:numPr>
          <w:ilvl w:val="0"/>
          <w:numId w:val="30"/>
        </w:numPr>
        <w:ind w:left="1620"/>
        <w:textAlignment w:val="center"/>
        <w:rPr>
          <w:rFonts w:ascii="Calibri" w:eastAsia="Times New Roman" w:hAnsi="Calibri" w:cs="Calibri"/>
          <w:sz w:val="22"/>
          <w:szCs w:val="22"/>
        </w:rPr>
      </w:pPr>
      <w:r>
        <w:rPr>
          <w:rFonts w:ascii="Calibri" w:eastAsia="Times New Roman" w:hAnsi="Calibri" w:cs="Calibri"/>
          <w:sz w:val="22"/>
          <w:szCs w:val="22"/>
        </w:rPr>
        <w:t>Session - for a g</w:t>
      </w:r>
      <w:r>
        <w:rPr>
          <w:rFonts w:ascii="Calibri" w:eastAsia="Times New Roman" w:hAnsi="Calibri" w:cs="Calibri"/>
          <w:sz w:val="22"/>
          <w:szCs w:val="22"/>
        </w:rPr>
        <w:t>iven user in a single session data write and read will be consistent across regions but for other users In their sessions there will be undefined delay in working with same data.</w:t>
      </w:r>
    </w:p>
    <w:p w:rsidR="00000000" w:rsidRDefault="005B1CBA">
      <w:pPr>
        <w:numPr>
          <w:ilvl w:val="0"/>
          <w:numId w:val="30"/>
        </w:numPr>
        <w:ind w:left="1620"/>
        <w:textAlignment w:val="center"/>
        <w:rPr>
          <w:rFonts w:ascii="Calibri" w:eastAsia="Times New Roman" w:hAnsi="Calibri" w:cs="Calibri"/>
          <w:sz w:val="22"/>
          <w:szCs w:val="22"/>
        </w:rPr>
      </w:pPr>
      <w:r>
        <w:rPr>
          <w:rFonts w:ascii="Calibri" w:eastAsia="Times New Roman" w:hAnsi="Calibri" w:cs="Calibri"/>
          <w:sz w:val="22"/>
          <w:szCs w:val="22"/>
        </w:rPr>
        <w:t>Consistent Prefix - order of data will always remains same in all regions but</w:t>
      </w:r>
      <w:r>
        <w:rPr>
          <w:rFonts w:ascii="Calibri" w:eastAsia="Times New Roman" w:hAnsi="Calibri" w:cs="Calibri"/>
          <w:sz w:val="22"/>
          <w:szCs w:val="22"/>
        </w:rPr>
        <w:t xml:space="preserve"> no guarantee when data will be available in other regions.</w:t>
      </w:r>
    </w:p>
    <w:p w:rsidR="00000000" w:rsidRDefault="005B1CBA">
      <w:pPr>
        <w:numPr>
          <w:ilvl w:val="0"/>
          <w:numId w:val="30"/>
        </w:numPr>
        <w:ind w:left="1620"/>
        <w:textAlignment w:val="center"/>
        <w:rPr>
          <w:rFonts w:ascii="Calibri" w:eastAsia="Times New Roman" w:hAnsi="Calibri" w:cs="Calibri"/>
          <w:sz w:val="22"/>
          <w:szCs w:val="22"/>
        </w:rPr>
      </w:pPr>
      <w:r>
        <w:rPr>
          <w:rFonts w:ascii="Calibri" w:eastAsia="Times New Roman" w:hAnsi="Calibri" w:cs="Calibri"/>
          <w:sz w:val="22"/>
          <w:szCs w:val="22"/>
        </w:rPr>
        <w:t>Eventual consistency - order of data is also not guaranteed. Good for cases when order doesn’t matter.</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9677400" cy="3992880"/>
            <wp:effectExtent l="0" t="0" r="0" b="7620"/>
            <wp:docPr id="33" name="Picture 33" descr="Machine generated alternative text:&#10;What is the downside for setting &quot;strong consistency&quot; on a Cosmos DB database with a lot of replicas? &#10;O &#10;Some locations will have data available to read that is more recent than other locations &#10;O There might be delays in reading data as it waits for the data to be replicated. &#10;O &#10;Some data may never be available in some locations. &#10;If data is read in Sydney and New York at exactly the same time, that data might not match as we &#10;O &#10;wait for replication to catch u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What is the downside for setting &quot;strong consistency&quot; on a Cosmos DB database with a lot of replicas? &#10;O &#10;Some locations will have data available to read that is more recent than other locations &#10;O There might be delays in reading data as it waits for the data to be replicated. &#10;O &#10;Some data may never be available in some locations. &#10;If data is read in Sydney and New York at exactly the same time, that data might not match as we &#10;O &#10;wait for replication to catch up.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677400" cy="3992880"/>
                    </a:xfrm>
                    <a:prstGeom prst="rect">
                      <a:avLst/>
                    </a:prstGeom>
                    <a:noFill/>
                    <a:ln>
                      <a:noFill/>
                    </a:ln>
                  </pic:spPr>
                </pic:pic>
              </a:graphicData>
            </a:graphic>
          </wp:inline>
        </w:drawing>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8267700" cy="3893820"/>
            <wp:effectExtent l="0" t="0" r="0" b="0"/>
            <wp:docPr id="34" name="Picture 34" descr="Machine generated alternative text:&#10;What is one major advantage that Cosmos DB offers over a Storage Account table storage? &#10;C) Pricing, Cosmos DB is much cheaper than Table Storage &#10;O &#10;The ability to store key-value pairs &#10;O Sub 10ms latency guaranteed &#10;O &#10;Data row capacity. Cosmos DB supports a lot of data (GB) for each 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What is one major advantage that Cosmos DB offers over a Storage Account table storage? &#10;C) Pricing, Cosmos DB is much cheaper than Table Storage &#10;O &#10;The ability to store key-value pairs &#10;O Sub 10ms latency guaranteed &#10;O &#10;Data row capacity. Cosmos DB supports a lot of data (GB) for each row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67700" cy="3893820"/>
                    </a:xfrm>
                    <a:prstGeom prst="rect">
                      <a:avLst/>
                    </a:prstGeom>
                    <a:noFill/>
                    <a:ln>
                      <a:noFill/>
                    </a:ln>
                  </pic:spPr>
                </pic:pic>
              </a:graphicData>
            </a:graphic>
          </wp:inline>
        </w:drawing>
      </w:r>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1080"/>
        <w:rPr>
          <w:rFonts w:ascii="Calibri" w:hAnsi="Calibri" w:cs="Calibri"/>
          <w:sz w:val="22"/>
          <w:szCs w:val="22"/>
        </w:rPr>
      </w:pPr>
      <w:hyperlink r:id="rId44" w:history="1">
        <w:r>
          <w:rPr>
            <w:rStyle w:val="Hyperlink"/>
            <w:rFonts w:ascii="open sans" w:hAnsi="open sans" w:cs="Calibri"/>
            <w:sz w:val="27"/>
            <w:szCs w:val="27"/>
            <w:shd w:val="clear" w:color="auto" w:fill="FFFFFF"/>
          </w:rPr>
          <w:t>https://github.com/Azure-Samples/dotnet-cosmosdb-quickstart</w:t>
        </w:r>
      </w:hyperlink>
    </w:p>
    <w:p w:rsidR="00000000" w:rsidRDefault="005B1CBA">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Azure SQL - </w:t>
      </w:r>
    </w:p>
    <w:p w:rsidR="00000000" w:rsidRDefault="005B1CBA">
      <w:pPr>
        <w:numPr>
          <w:ilvl w:val="0"/>
          <w:numId w:val="31"/>
        </w:numPr>
        <w:ind w:left="540"/>
        <w:textAlignment w:val="center"/>
        <w:rPr>
          <w:rFonts w:ascii="Calibri" w:eastAsia="Times New Roman" w:hAnsi="Calibri" w:cs="Calibri"/>
          <w:sz w:val="22"/>
          <w:szCs w:val="22"/>
        </w:rPr>
      </w:pPr>
      <w:r>
        <w:rPr>
          <w:rFonts w:ascii="Calibri" w:eastAsia="Times New Roman" w:hAnsi="Calibri" w:cs="Calibri"/>
          <w:sz w:val="22"/>
          <w:szCs w:val="22"/>
        </w:rPr>
        <w:t>We can use IAAS based SQL Serve</w:t>
      </w:r>
      <w:r>
        <w:rPr>
          <w:rFonts w:ascii="Calibri" w:eastAsia="Times New Roman" w:hAnsi="Calibri" w:cs="Calibri"/>
          <w:sz w:val="22"/>
          <w:szCs w:val="22"/>
        </w:rPr>
        <w:t>r virtual machine OR we can use Azure SQL as PAAS offering. These options will be available under Database category in marketplace.</w:t>
      </w:r>
    </w:p>
    <w:p w:rsidR="00000000" w:rsidRDefault="005B1CBA">
      <w:pPr>
        <w:numPr>
          <w:ilvl w:val="0"/>
          <w:numId w:val="31"/>
        </w:numPr>
        <w:ind w:left="540"/>
        <w:textAlignment w:val="center"/>
        <w:rPr>
          <w:rFonts w:ascii="Calibri" w:eastAsia="Times New Roman" w:hAnsi="Calibri" w:cs="Calibri"/>
          <w:sz w:val="22"/>
          <w:szCs w:val="22"/>
        </w:rPr>
      </w:pPr>
      <w:r>
        <w:rPr>
          <w:rFonts w:ascii="Calibri" w:eastAsia="Times New Roman" w:hAnsi="Calibri" w:cs="Calibri"/>
          <w:sz w:val="22"/>
          <w:szCs w:val="22"/>
        </w:rPr>
        <w:t>If we are using very specific advanced features in SQL Server or fine tuning its memory/CPU usage for max performance ie whe</w:t>
      </w:r>
      <w:r>
        <w:rPr>
          <w:rFonts w:ascii="Calibri" w:eastAsia="Times New Roman" w:hAnsi="Calibri" w:cs="Calibri"/>
          <w:sz w:val="22"/>
          <w:szCs w:val="22"/>
        </w:rPr>
        <w:t>re we need full hardware control then we can go with VM based approach OR else azure sql should suffice most needs.</w:t>
      </w:r>
    </w:p>
    <w:p w:rsidR="00000000" w:rsidRDefault="005B1CBA">
      <w:pPr>
        <w:numPr>
          <w:ilvl w:val="0"/>
          <w:numId w:val="31"/>
        </w:numPr>
        <w:ind w:left="540"/>
        <w:textAlignment w:val="center"/>
        <w:rPr>
          <w:rFonts w:ascii="Calibri" w:eastAsia="Times New Roman" w:hAnsi="Calibri" w:cs="Calibri"/>
          <w:sz w:val="22"/>
          <w:szCs w:val="22"/>
        </w:rPr>
      </w:pPr>
      <w:r>
        <w:rPr>
          <w:rFonts w:ascii="Calibri" w:eastAsia="Times New Roman" w:hAnsi="Calibri" w:cs="Calibri"/>
          <w:sz w:val="22"/>
          <w:szCs w:val="22"/>
        </w:rPr>
        <w:t>In PAAS we have 2 options with managed option where we just move DB and performance/scaling is all managed by microsoft OR SQL Database opti</w:t>
      </w:r>
      <w:r>
        <w:rPr>
          <w:rFonts w:ascii="Calibri" w:eastAsia="Times New Roman" w:hAnsi="Calibri" w:cs="Calibri"/>
          <w:sz w:val="22"/>
          <w:szCs w:val="22"/>
        </w:rPr>
        <w:t>on where performance and upgrading the plan is in our control.</w:t>
      </w:r>
    </w:p>
    <w:p w:rsidR="00000000" w:rsidRDefault="005B1CBA">
      <w:pPr>
        <w:numPr>
          <w:ilvl w:val="0"/>
          <w:numId w:val="31"/>
        </w:numPr>
        <w:ind w:left="540"/>
        <w:textAlignment w:val="center"/>
        <w:rPr>
          <w:rFonts w:ascii="Calibri" w:eastAsia="Times New Roman" w:hAnsi="Calibri" w:cs="Calibri"/>
          <w:sz w:val="22"/>
          <w:szCs w:val="22"/>
        </w:rPr>
      </w:pPr>
      <w:r>
        <w:rPr>
          <w:rFonts w:ascii="Calibri" w:eastAsia="Times New Roman" w:hAnsi="Calibri" w:cs="Calibri"/>
          <w:sz w:val="22"/>
          <w:szCs w:val="22"/>
        </w:rPr>
        <w:t>Sql datawarehouse is for handling huge de-normalized databases.</w:t>
      </w:r>
    </w:p>
    <w:p w:rsidR="00000000" w:rsidRDefault="005B1CBA">
      <w:pPr>
        <w:numPr>
          <w:ilvl w:val="0"/>
          <w:numId w:val="31"/>
        </w:numPr>
        <w:ind w:left="540"/>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3108960" cy="4777740"/>
            <wp:effectExtent l="0" t="0" r="0" b="3810"/>
            <wp:docPr id="35" name="Picture 35" descr="Machine generated alternative text:&#10;1 &#10;Azure SQL Managed Instance &#10;tutonal &#10;SQL Database &#10;Ouu:kstJt &#10;SQL Data Warehouse &#10;tutonal &#10;SQL Elastic database pool &#10;team mote &#10;Azure Database for MariaDB &#10;Azure Databaseer MySQL &#10;tutor '01 &#10;Azure Database for PostgreSQL &#10;Qu«kstart tuton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1 &#10;Azure SQL Managed Instance &#10;tutonal &#10;SQL Database &#10;Ouu:kstJt &#10;SQL Data Warehouse &#10;tutonal &#10;SQL Elastic database pool &#10;team mote &#10;Azure Database for MariaDB &#10;Azure Databaseer MySQL &#10;tutor '01 &#10;Azure Database for PostgreSQL &#10;Qu«kstart tutonal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8960" cy="477774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Various settings while creating azure sql db -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147060" cy="5692140"/>
            <wp:effectExtent l="0" t="0" r="0" b="3810"/>
            <wp:docPr id="36" name="Picture 36" descr="Machine generated alternative text:&#10;SQL Database &#10;• narn• &#10;Ym;--Go &#10;azsjdsqldb &#10;• Select O &#10;azsjdnew•db (Canada East) &#10;Want to use SQL elastic POOP &#10;C) @ Not &#10;Standard SC 10 DTUS 250 GB &#10;• Collatk*i O &#10;_a_as &#10;o &#10;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SQL Database &#10;• narn• &#10;Ym;--Go &#10;azsjdsqldb &#10;• Select O &#10;azsjdnew•db (Canada East) &#10;Want to use SQL elastic POOP &#10;C) @ Not &#10;Standard SC 10 DTUS 250 GB &#10;• Collatk*i O &#10;_a_as &#10;o &#10;x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7060" cy="569214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32"/>
        </w:numPr>
        <w:ind w:left="540"/>
        <w:textAlignment w:val="center"/>
        <w:rPr>
          <w:rFonts w:ascii="Calibri" w:eastAsia="Times New Roman" w:hAnsi="Calibri" w:cs="Calibri"/>
          <w:sz w:val="22"/>
          <w:szCs w:val="22"/>
        </w:rPr>
      </w:pPr>
      <w:r>
        <w:rPr>
          <w:rFonts w:ascii="Calibri" w:eastAsia="Times New Roman" w:hAnsi="Calibri" w:cs="Calibri"/>
          <w:sz w:val="22"/>
          <w:szCs w:val="22"/>
        </w:rPr>
        <w:t>Elastic Pool - multiple databases share same</w:t>
      </w:r>
      <w:r>
        <w:rPr>
          <w:rFonts w:ascii="Calibri" w:eastAsia="Times New Roman" w:hAnsi="Calibri" w:cs="Calibri"/>
          <w:sz w:val="22"/>
          <w:szCs w:val="22"/>
        </w:rPr>
        <w:t xml:space="preserve"> set of underlying resources. Makes it cheap but design wise should be used when all databases are not going to get surge in IO and CPU/RAM usage  at the same time.</w:t>
      </w:r>
    </w:p>
    <w:p w:rsidR="00000000" w:rsidRDefault="005B1CBA">
      <w:pPr>
        <w:numPr>
          <w:ilvl w:val="0"/>
          <w:numId w:val="32"/>
        </w:numPr>
        <w:ind w:left="540"/>
        <w:textAlignment w:val="center"/>
        <w:rPr>
          <w:rFonts w:ascii="Calibri" w:eastAsia="Times New Roman" w:hAnsi="Calibri" w:cs="Calibri"/>
          <w:sz w:val="22"/>
          <w:szCs w:val="22"/>
        </w:rPr>
      </w:pPr>
      <w:r>
        <w:rPr>
          <w:rFonts w:ascii="Calibri" w:eastAsia="Times New Roman" w:hAnsi="Calibri" w:cs="Calibri"/>
          <w:sz w:val="22"/>
          <w:szCs w:val="22"/>
        </w:rPr>
        <w:t>Pricing - many tiers ie basic/standard/premium</w:t>
      </w:r>
    </w:p>
    <w:p w:rsidR="00000000" w:rsidRDefault="005B1CBA">
      <w:pPr>
        <w:numPr>
          <w:ilvl w:val="0"/>
          <w:numId w:val="32"/>
        </w:numPr>
        <w:ind w:left="540"/>
        <w:textAlignment w:val="center"/>
        <w:rPr>
          <w:rFonts w:ascii="Calibri" w:eastAsia="Times New Roman" w:hAnsi="Calibri" w:cs="Calibri"/>
          <w:sz w:val="22"/>
          <w:szCs w:val="22"/>
        </w:rPr>
      </w:pPr>
      <w:r>
        <w:rPr>
          <w:rFonts w:ascii="Calibri" w:eastAsia="Times New Roman" w:hAnsi="Calibri" w:cs="Calibri"/>
          <w:sz w:val="22"/>
          <w:szCs w:val="22"/>
        </w:rPr>
        <w:t xml:space="preserve">Pricing is based on </w:t>
      </w:r>
    </w:p>
    <w:p w:rsidR="00000000" w:rsidRDefault="005B1CBA">
      <w:pPr>
        <w:numPr>
          <w:ilvl w:val="1"/>
          <w:numId w:val="32"/>
        </w:numPr>
        <w:ind w:left="1080"/>
        <w:textAlignment w:val="center"/>
        <w:rPr>
          <w:rFonts w:ascii="Calibri" w:eastAsia="Times New Roman" w:hAnsi="Calibri" w:cs="Calibri"/>
          <w:sz w:val="22"/>
          <w:szCs w:val="22"/>
        </w:rPr>
      </w:pPr>
      <w:r>
        <w:rPr>
          <w:rFonts w:ascii="Calibri" w:eastAsia="Times New Roman" w:hAnsi="Calibri" w:cs="Calibri"/>
          <w:sz w:val="22"/>
          <w:szCs w:val="22"/>
        </w:rPr>
        <w:t>Performance ie basic/standard/premium which tells about DTU/s  OR</w:t>
      </w:r>
    </w:p>
    <w:p w:rsidR="00000000" w:rsidRDefault="005B1CBA">
      <w:pPr>
        <w:numPr>
          <w:ilvl w:val="1"/>
          <w:numId w:val="32"/>
        </w:numPr>
        <w:ind w:left="1080"/>
        <w:textAlignment w:val="center"/>
        <w:rPr>
          <w:rFonts w:ascii="Calibri" w:eastAsia="Times New Roman" w:hAnsi="Calibri" w:cs="Calibri"/>
          <w:sz w:val="22"/>
          <w:szCs w:val="22"/>
        </w:rPr>
      </w:pPr>
      <w:r>
        <w:rPr>
          <w:rFonts w:ascii="Calibri" w:eastAsia="Times New Roman" w:hAnsi="Calibri" w:cs="Calibri"/>
          <w:sz w:val="22"/>
          <w:szCs w:val="22"/>
        </w:rPr>
        <w:t># of cores and Storage based - here performance is not guaranteed but cores and storage is guaranteed.</w:t>
      </w:r>
    </w:p>
    <w:p w:rsidR="00000000" w:rsidRDefault="005B1CBA">
      <w:pPr>
        <w:numPr>
          <w:ilvl w:val="0"/>
          <w:numId w:val="32"/>
        </w:numPr>
        <w:ind w:left="540"/>
        <w:textAlignment w:val="center"/>
        <w:rPr>
          <w:rFonts w:ascii="Calibri" w:eastAsia="Times New Roman" w:hAnsi="Calibri" w:cs="Calibri"/>
          <w:sz w:val="22"/>
          <w:szCs w:val="22"/>
        </w:rPr>
      </w:pPr>
      <w:r>
        <w:rPr>
          <w:rFonts w:ascii="Calibri" w:eastAsia="Times New Roman" w:hAnsi="Calibri" w:cs="Calibri"/>
          <w:sz w:val="22"/>
          <w:szCs w:val="22"/>
        </w:rPr>
        <w:t>Collation is limited in Azure SQL. If we want other collations then we can use IAAS mod</w:t>
      </w:r>
      <w:r>
        <w:rPr>
          <w:rFonts w:ascii="Calibri" w:eastAsia="Times New Roman" w:hAnsi="Calibri" w:cs="Calibri"/>
          <w:sz w:val="22"/>
          <w:szCs w:val="22"/>
        </w:rPr>
        <w:t>el.</w:t>
      </w:r>
    </w:p>
    <w:p w:rsidR="00000000" w:rsidRDefault="005B1CBA">
      <w:pPr>
        <w:numPr>
          <w:ilvl w:val="0"/>
          <w:numId w:val="32"/>
        </w:numPr>
        <w:ind w:left="540"/>
        <w:textAlignment w:val="center"/>
        <w:rPr>
          <w:rFonts w:ascii="Calibri" w:eastAsia="Times New Roman" w:hAnsi="Calibri" w:cs="Calibri"/>
          <w:sz w:val="22"/>
          <w:szCs w:val="22"/>
        </w:rPr>
      </w:pPr>
      <w:r>
        <w:rPr>
          <w:rFonts w:ascii="Calibri" w:eastAsia="Times New Roman" w:hAnsi="Calibri" w:cs="Calibri"/>
          <w:sz w:val="22"/>
          <w:szCs w:val="22"/>
        </w:rPr>
        <w:t>Geo-Replication - settings present in azure sql database blade.</w:t>
      </w:r>
    </w:p>
    <w:p w:rsidR="00000000" w:rsidRDefault="005B1CBA">
      <w:pPr>
        <w:numPr>
          <w:ilvl w:val="1"/>
          <w:numId w:val="32"/>
        </w:numPr>
        <w:ind w:left="1080"/>
        <w:textAlignment w:val="center"/>
        <w:rPr>
          <w:rFonts w:ascii="Calibri" w:eastAsia="Times New Roman" w:hAnsi="Calibri" w:cs="Calibri"/>
          <w:sz w:val="22"/>
          <w:szCs w:val="22"/>
        </w:rPr>
      </w:pPr>
      <w:r>
        <w:rPr>
          <w:rFonts w:ascii="Calibri" w:eastAsia="Times New Roman" w:hAnsi="Calibri" w:cs="Calibri"/>
          <w:sz w:val="22"/>
          <w:szCs w:val="22"/>
        </w:rPr>
        <w:t>We can setup secondary server and database in a secondary region for replication and it will be a readonly database.</w:t>
      </w:r>
    </w:p>
    <w:p w:rsidR="00000000" w:rsidRDefault="005B1CBA">
      <w:pPr>
        <w:numPr>
          <w:ilvl w:val="1"/>
          <w:numId w:val="32"/>
        </w:numPr>
        <w:ind w:left="1080"/>
        <w:textAlignment w:val="center"/>
        <w:rPr>
          <w:rFonts w:ascii="Calibri" w:eastAsia="Times New Roman" w:hAnsi="Calibri" w:cs="Calibri"/>
          <w:sz w:val="22"/>
          <w:szCs w:val="22"/>
        </w:rPr>
      </w:pPr>
      <w:r>
        <w:rPr>
          <w:rFonts w:ascii="Calibri" w:eastAsia="Times New Roman" w:hAnsi="Calibri" w:cs="Calibri"/>
          <w:sz w:val="22"/>
          <w:szCs w:val="22"/>
        </w:rPr>
        <w:t>Apps can be made intelligent - apps should call secondary region for Re</w:t>
      </w:r>
      <w:r>
        <w:rPr>
          <w:rFonts w:ascii="Calibri" w:eastAsia="Times New Roman" w:hAnsi="Calibri" w:cs="Calibri"/>
          <w:sz w:val="22"/>
          <w:szCs w:val="22"/>
        </w:rPr>
        <w:t>ad operations if that is near to the app hosting environment.</w:t>
      </w:r>
    </w:p>
    <w:p w:rsidR="00000000" w:rsidRDefault="005B1CBA">
      <w:pPr>
        <w:numPr>
          <w:ilvl w:val="1"/>
          <w:numId w:val="32"/>
        </w:numPr>
        <w:ind w:left="1080"/>
        <w:textAlignment w:val="center"/>
        <w:rPr>
          <w:rFonts w:ascii="Calibri" w:eastAsia="Times New Roman" w:hAnsi="Calibri" w:cs="Calibri"/>
          <w:sz w:val="22"/>
          <w:szCs w:val="22"/>
        </w:rPr>
      </w:pPr>
      <w:r>
        <w:rPr>
          <w:rFonts w:ascii="Calibri" w:eastAsia="Times New Roman" w:hAnsi="Calibri" w:cs="Calibri"/>
          <w:sz w:val="22"/>
          <w:szCs w:val="22"/>
        </w:rPr>
        <w:t>Also in case of DR, we can firse Failover and secondary region becomes primary till the time primary is again up.</w:t>
      </w:r>
    </w:p>
    <w:p w:rsidR="00000000" w:rsidRDefault="005B1CBA">
      <w:pPr>
        <w:numPr>
          <w:ilvl w:val="0"/>
          <w:numId w:val="32"/>
        </w:numPr>
        <w:ind w:left="540"/>
        <w:textAlignment w:val="center"/>
        <w:rPr>
          <w:rFonts w:ascii="Calibri" w:eastAsia="Times New Roman" w:hAnsi="Calibri" w:cs="Calibri"/>
          <w:sz w:val="22"/>
          <w:szCs w:val="22"/>
        </w:rPr>
      </w:pPr>
      <w:r>
        <w:rPr>
          <w:rFonts w:ascii="Calibri" w:eastAsia="Times New Roman" w:hAnsi="Calibri" w:cs="Calibri"/>
          <w:sz w:val="22"/>
          <w:szCs w:val="22"/>
        </w:rPr>
        <w:t>Under Azure SQL Server settings - we can set up security based on firewall setti</w:t>
      </w:r>
      <w:r>
        <w:rPr>
          <w:rFonts w:ascii="Calibri" w:eastAsia="Times New Roman" w:hAnsi="Calibri" w:cs="Calibri"/>
          <w:sz w:val="22"/>
          <w:szCs w:val="22"/>
        </w:rPr>
        <w:t>ngs</w:t>
      </w:r>
    </w:p>
    <w:p w:rsidR="00000000" w:rsidRDefault="005B1CBA">
      <w:pPr>
        <w:numPr>
          <w:ilvl w:val="1"/>
          <w:numId w:val="32"/>
        </w:numPr>
        <w:ind w:left="1080"/>
        <w:textAlignment w:val="center"/>
        <w:rPr>
          <w:rFonts w:ascii="Calibri" w:eastAsia="Times New Roman" w:hAnsi="Calibri" w:cs="Calibri"/>
          <w:sz w:val="22"/>
          <w:szCs w:val="22"/>
        </w:rPr>
      </w:pPr>
      <w:r>
        <w:rPr>
          <w:rFonts w:ascii="Calibri" w:eastAsia="Times New Roman" w:hAnsi="Calibri" w:cs="Calibri"/>
          <w:sz w:val="22"/>
          <w:szCs w:val="22"/>
        </w:rPr>
        <w:t>Need to add Client IP if trying to connect to sql locally.</w:t>
      </w:r>
    </w:p>
    <w:p w:rsidR="00000000" w:rsidRDefault="005B1CBA">
      <w:pPr>
        <w:numPr>
          <w:ilvl w:val="1"/>
          <w:numId w:val="32"/>
        </w:numPr>
        <w:ind w:left="1080"/>
        <w:textAlignment w:val="center"/>
        <w:rPr>
          <w:rFonts w:ascii="Calibri" w:eastAsia="Times New Roman" w:hAnsi="Calibri" w:cs="Calibri"/>
          <w:sz w:val="22"/>
          <w:szCs w:val="22"/>
        </w:rPr>
      </w:pPr>
      <w:r>
        <w:rPr>
          <w:rFonts w:ascii="Calibri" w:eastAsia="Times New Roman" w:hAnsi="Calibri" w:cs="Calibri"/>
          <w:sz w:val="22"/>
          <w:szCs w:val="22"/>
        </w:rPr>
        <w:t>Need to add necessary rules for VNETs/SubNets as needed.</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7589520" cy="4632960"/>
            <wp:effectExtent l="0" t="0" r="0" b="0"/>
            <wp:docPr id="37" name="Picture 37" descr="Machine generated alternative text:&#10;Save &#10;X Discard + client IP &#10;frtyn the to &#10;Allow to Azure &#10;*Hress &#10;99237.1163 &#10;STMT &#10;coo%gwed. &#10;friyn VNETAh*t syovi&amp;s *cess to in &#10;• Add pristing virtual rwtwOrk &#10;• Create rww virtual &#10;Rug &#10;m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Save &#10;X Discard + client IP &#10;frtyn the to &#10;Allow to Azure &#10;*Hress &#10;99237.1163 &#10;STMT &#10;coo%gwed. &#10;friyn VNETAh*t syovi&amp;s *cess to in &#10;• Add pristing virtual rwtwOrk &#10;• Create rww virtual &#10;Rug &#10;met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589520" cy="463296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33"/>
        </w:numPr>
        <w:ind w:left="540"/>
        <w:textAlignment w:val="center"/>
        <w:rPr>
          <w:rFonts w:ascii="Calibri" w:eastAsia="Times New Roman" w:hAnsi="Calibri" w:cs="Calibri"/>
          <w:sz w:val="22"/>
          <w:szCs w:val="22"/>
        </w:rPr>
      </w:pPr>
      <w:r>
        <w:rPr>
          <w:rFonts w:ascii="Calibri" w:eastAsia="Times New Roman" w:hAnsi="Calibri" w:cs="Calibri"/>
          <w:sz w:val="22"/>
          <w:szCs w:val="22"/>
        </w:rPr>
        <w:t>Mostly apps will connect to azure sql database via service accounts and for that we can setup Azure AD admin as well.</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9822180" cy="1737360"/>
            <wp:effectExtent l="0" t="0" r="7620" b="0"/>
            <wp:docPr id="38" name="Picture 38" descr="Machine generated alternative text:&#10;azsjdnewdb &#10;Sea.•ch •n &#10;rtrw Directory *irrun &#10;databasø &#10;elastk &#10;+ datat»se + pod &#10;Resource group (change) &#10;az%dsqldb &#10;Cmada Ext &#10;+ data &#10;Impat database &#10;Server admin &#10;firewalls arri virtual &#10;Shaw settings &#10;ktive Directory &#10;Not configured &#10;Delete &#10;Feedbx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hine generated alternative text:&#10;azsjdnewdb &#10;Sea.•ch •n &#10;rtrw Directory *irrun &#10;databasø &#10;elastk &#10;+ datat»se + pod &#10;Resource group (change) &#10;az%dsqldb &#10;Cmada Ext &#10;+ data &#10;Impat database &#10;Server admin &#10;firewalls arri virtual &#10;Shaw settings &#10;ktive Directory &#10;Not configured &#10;Delete &#10;Feedbxk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22180" cy="1737360"/>
                    </a:xfrm>
                    <a:prstGeom prst="rect">
                      <a:avLst/>
                    </a:prstGeom>
                    <a:noFill/>
                    <a:ln>
                      <a:noFill/>
                    </a:ln>
                  </pic:spPr>
                </pic:pic>
              </a:graphicData>
            </a:graphic>
          </wp:inline>
        </w:drawing>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5B1CBA">
      <w:pPr>
        <w:numPr>
          <w:ilvl w:val="0"/>
          <w:numId w:val="34"/>
        </w:numPr>
        <w:ind w:left="540"/>
        <w:textAlignment w:val="center"/>
        <w:rPr>
          <w:rFonts w:ascii="Calibri" w:eastAsia="Times New Roman" w:hAnsi="Calibri" w:cs="Calibri"/>
          <w:sz w:val="22"/>
          <w:szCs w:val="22"/>
        </w:rPr>
      </w:pPr>
      <w:r>
        <w:rPr>
          <w:rFonts w:ascii="Calibri" w:eastAsia="Times New Roman" w:hAnsi="Calibri" w:cs="Calibri"/>
          <w:sz w:val="22"/>
          <w:szCs w:val="22"/>
        </w:rPr>
        <w:t>Can connect using SSMS</w:t>
      </w:r>
    </w:p>
    <w:p w:rsidR="00000000" w:rsidRDefault="005B1CBA">
      <w:pPr>
        <w:numPr>
          <w:ilvl w:val="0"/>
          <w:numId w:val="34"/>
        </w:numPr>
        <w:ind w:left="540"/>
        <w:textAlignment w:val="center"/>
        <w:rPr>
          <w:rFonts w:ascii="Calibri" w:eastAsia="Times New Roman" w:hAnsi="Calibri" w:cs="Calibri"/>
          <w:sz w:val="22"/>
          <w:szCs w:val="22"/>
        </w:rPr>
      </w:pPr>
      <w:r>
        <w:rPr>
          <w:rFonts w:ascii="Calibri" w:eastAsia="Times New Roman" w:hAnsi="Calibri" w:cs="Calibri"/>
          <w:sz w:val="22"/>
          <w:szCs w:val="22"/>
        </w:rPr>
        <w:t>Working with azure sq</w:t>
      </w:r>
      <w:r>
        <w:rPr>
          <w:rFonts w:ascii="Calibri" w:eastAsia="Times New Roman" w:hAnsi="Calibri" w:cs="Calibri"/>
          <w:sz w:val="22"/>
          <w:szCs w:val="22"/>
        </w:rPr>
        <w:t>l - exactly same as regular sql database.</w:t>
      </w:r>
    </w:p>
    <w:p w:rsidR="00000000" w:rsidRDefault="005B1CBA">
      <w:pPr>
        <w:numPr>
          <w:ilvl w:val="0"/>
          <w:numId w:val="34"/>
        </w:numPr>
        <w:ind w:left="540"/>
        <w:textAlignment w:val="center"/>
        <w:rPr>
          <w:rFonts w:ascii="Calibri" w:eastAsia="Times New Roman" w:hAnsi="Calibri" w:cs="Calibri"/>
          <w:sz w:val="22"/>
          <w:szCs w:val="22"/>
        </w:rPr>
      </w:pPr>
      <w:r>
        <w:rPr>
          <w:rFonts w:ascii="Calibri" w:eastAsia="Times New Roman" w:hAnsi="Calibri" w:cs="Calibri"/>
          <w:sz w:val="22"/>
          <w:szCs w:val="22"/>
        </w:rPr>
        <w:t>System.data.sqlclient ie same ns as well.</w:t>
      </w:r>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pStyle w:val="NormalWeb"/>
        <w:spacing w:before="0" w:beforeAutospacing="0" w:after="0" w:afterAutospacing="0"/>
        <w:rPr>
          <w:rFonts w:ascii="Calibri" w:hAnsi="Calibri" w:cs="Calibri"/>
          <w:sz w:val="22"/>
          <w:szCs w:val="22"/>
        </w:rPr>
      </w:pPr>
      <w:hyperlink r:id="rId49" w:history="1">
        <w:r>
          <w:rPr>
            <w:rStyle w:val="Hyperlink"/>
            <w:rFonts w:ascii="open sans" w:hAnsi="open sans" w:cs="Calibri"/>
            <w:sz w:val="27"/>
            <w:szCs w:val="27"/>
            <w:shd w:val="clear" w:color="auto" w:fill="FFFFFF"/>
          </w:rPr>
          <w:t>https://github.com/Azure-Samples/dotnet-sqldb-tutorial</w:t>
        </w:r>
      </w:hyperlink>
    </w:p>
    <w:p w:rsidR="00000000" w:rsidRDefault="005B1CB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5B1CBA">
      <w:pPr>
        <w:numPr>
          <w:ilvl w:val="0"/>
          <w:numId w:val="35"/>
        </w:numPr>
        <w:ind w:left="540"/>
        <w:textAlignment w:val="center"/>
        <w:rPr>
          <w:rFonts w:ascii="Calibri" w:eastAsia="Times New Roman" w:hAnsi="Calibri" w:cs="Calibri"/>
          <w:sz w:val="22"/>
          <w:szCs w:val="22"/>
        </w:rPr>
      </w:pPr>
      <w:r>
        <w:rPr>
          <w:rFonts w:ascii="Calibri" w:eastAsia="Times New Roman" w:hAnsi="Calibri" w:cs="Calibri"/>
          <w:sz w:val="22"/>
          <w:szCs w:val="22"/>
        </w:rPr>
        <w:t> </w:t>
      </w:r>
    </w:p>
    <w:p w:rsidR="00000000" w:rsidRDefault="005B1CBA">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sectPr w:rsidR="000000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7A8C"/>
    <w:multiLevelType w:val="multilevel"/>
    <w:tmpl w:val="369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E0EE5"/>
    <w:multiLevelType w:val="multilevel"/>
    <w:tmpl w:val="440C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34818"/>
    <w:multiLevelType w:val="multilevel"/>
    <w:tmpl w:val="1A0E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7869CD"/>
    <w:multiLevelType w:val="multilevel"/>
    <w:tmpl w:val="3F6E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554DF9"/>
    <w:multiLevelType w:val="multilevel"/>
    <w:tmpl w:val="2BF4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6F201B"/>
    <w:multiLevelType w:val="multilevel"/>
    <w:tmpl w:val="AB402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425624"/>
    <w:multiLevelType w:val="multilevel"/>
    <w:tmpl w:val="EF16A90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2105742E"/>
    <w:multiLevelType w:val="multilevel"/>
    <w:tmpl w:val="AB4C2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A234E8"/>
    <w:multiLevelType w:val="multilevel"/>
    <w:tmpl w:val="CBD6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3C3E0F"/>
    <w:multiLevelType w:val="multilevel"/>
    <w:tmpl w:val="2650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1F1DB4"/>
    <w:multiLevelType w:val="multilevel"/>
    <w:tmpl w:val="809C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571634"/>
    <w:multiLevelType w:val="multilevel"/>
    <w:tmpl w:val="DE2A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6415BB"/>
    <w:multiLevelType w:val="multilevel"/>
    <w:tmpl w:val="C7C4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053723"/>
    <w:multiLevelType w:val="multilevel"/>
    <w:tmpl w:val="FCF2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0E7DC9"/>
    <w:multiLevelType w:val="multilevel"/>
    <w:tmpl w:val="C37A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630AEC"/>
    <w:multiLevelType w:val="multilevel"/>
    <w:tmpl w:val="4816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8B2797"/>
    <w:multiLevelType w:val="multilevel"/>
    <w:tmpl w:val="FD7AC3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011C5A"/>
    <w:multiLevelType w:val="multilevel"/>
    <w:tmpl w:val="A034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BA6100"/>
    <w:multiLevelType w:val="multilevel"/>
    <w:tmpl w:val="107231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2090DF3"/>
    <w:multiLevelType w:val="multilevel"/>
    <w:tmpl w:val="874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D114FA"/>
    <w:multiLevelType w:val="multilevel"/>
    <w:tmpl w:val="F2F6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FD709B"/>
    <w:multiLevelType w:val="multilevel"/>
    <w:tmpl w:val="7086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D46E60"/>
    <w:multiLevelType w:val="multilevel"/>
    <w:tmpl w:val="5902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C45F50"/>
    <w:multiLevelType w:val="multilevel"/>
    <w:tmpl w:val="BBF8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81D214C"/>
    <w:multiLevelType w:val="multilevel"/>
    <w:tmpl w:val="1FFC5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6B599A"/>
    <w:multiLevelType w:val="multilevel"/>
    <w:tmpl w:val="6A20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D11E16"/>
    <w:multiLevelType w:val="multilevel"/>
    <w:tmpl w:val="B9DC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5E0335"/>
    <w:multiLevelType w:val="multilevel"/>
    <w:tmpl w:val="915E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224586"/>
    <w:multiLevelType w:val="multilevel"/>
    <w:tmpl w:val="E77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D6007F"/>
    <w:multiLevelType w:val="multilevel"/>
    <w:tmpl w:val="8C8A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875E2C"/>
    <w:multiLevelType w:val="multilevel"/>
    <w:tmpl w:val="14DCC4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1B2768"/>
    <w:multiLevelType w:val="multilevel"/>
    <w:tmpl w:val="EC2CEF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AA6E5F"/>
    <w:multiLevelType w:val="multilevel"/>
    <w:tmpl w:val="172C5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104A6B"/>
    <w:multiLevelType w:val="multilevel"/>
    <w:tmpl w:val="4644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405001"/>
    <w:multiLevelType w:val="multilevel"/>
    <w:tmpl w:val="1004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7"/>
  </w:num>
  <w:num w:numId="3">
    <w:abstractNumId w:val="32"/>
  </w:num>
  <w:num w:numId="4">
    <w:abstractNumId w:val="18"/>
  </w:num>
  <w:num w:numId="5">
    <w:abstractNumId w:val="1"/>
  </w:num>
  <w:num w:numId="6">
    <w:abstractNumId w:val="19"/>
  </w:num>
  <w:num w:numId="7">
    <w:abstractNumId w:val="20"/>
  </w:num>
  <w:num w:numId="8">
    <w:abstractNumId w:val="6"/>
    <w:lvlOverride w:ilvl="0">
      <w:startOverride w:val="17"/>
    </w:lvlOverride>
  </w:num>
  <w:num w:numId="9">
    <w:abstractNumId w:val="26"/>
  </w:num>
  <w:num w:numId="10">
    <w:abstractNumId w:val="3"/>
  </w:num>
  <w:num w:numId="11">
    <w:abstractNumId w:val="31"/>
  </w:num>
  <w:num w:numId="12">
    <w:abstractNumId w:val="29"/>
  </w:num>
  <w:num w:numId="13">
    <w:abstractNumId w:val="0"/>
  </w:num>
  <w:num w:numId="14">
    <w:abstractNumId w:val="10"/>
  </w:num>
  <w:num w:numId="15">
    <w:abstractNumId w:val="12"/>
  </w:num>
  <w:num w:numId="16">
    <w:abstractNumId w:val="21"/>
  </w:num>
  <w:num w:numId="17">
    <w:abstractNumId w:val="34"/>
  </w:num>
  <w:num w:numId="18">
    <w:abstractNumId w:val="33"/>
  </w:num>
  <w:num w:numId="19">
    <w:abstractNumId w:val="5"/>
  </w:num>
  <w:num w:numId="20">
    <w:abstractNumId w:val="11"/>
  </w:num>
  <w:num w:numId="21">
    <w:abstractNumId w:val="2"/>
  </w:num>
  <w:num w:numId="22">
    <w:abstractNumId w:val="25"/>
  </w:num>
  <w:num w:numId="23">
    <w:abstractNumId w:val="23"/>
  </w:num>
  <w:num w:numId="24">
    <w:abstractNumId w:val="28"/>
  </w:num>
  <w:num w:numId="25">
    <w:abstractNumId w:val="9"/>
  </w:num>
  <w:num w:numId="26">
    <w:abstractNumId w:val="13"/>
  </w:num>
  <w:num w:numId="27">
    <w:abstractNumId w:val="16"/>
  </w:num>
  <w:num w:numId="28">
    <w:abstractNumId w:val="14"/>
  </w:num>
  <w:num w:numId="29">
    <w:abstractNumId w:val="7"/>
  </w:num>
  <w:num w:numId="30">
    <w:abstractNumId w:val="8"/>
  </w:num>
  <w:num w:numId="31">
    <w:abstractNumId w:val="4"/>
  </w:num>
  <w:num w:numId="32">
    <w:abstractNumId w:val="30"/>
  </w:num>
  <w:num w:numId="33">
    <w:abstractNumId w:val="24"/>
  </w:num>
  <w:num w:numId="34">
    <w:abstractNumId w:val="15"/>
  </w:num>
  <w:num w:numId="35">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5B1CBA"/>
    <w:rsid w:val="005B1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29E8139-C74B-49B2-89B1-2052DF68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ithub.com/Azure-Samples/dotnet-core-api" TargetMode="External"/><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github.com/Azure-Samples/storage-table-dotnet-getting-started"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hyperlink" Target="https://github.com/Azure-Samples/event-hubs-dotnet-user-notifications"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s://github.com/Azure-Samples/dotnet-sqldb-tutorial" TargetMode="External"/><Relationship Id="rId10" Type="http://schemas.openxmlformats.org/officeDocument/2006/relationships/hyperlink" Target="https://github.com/Azure-Samples/app-service-web-dotnet-get-started"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github.com/Azure-Samples/dotnet-cosmosdb-quickstar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github.com/Azure-Samples/durablefunctions-apiscraping-dotnet"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2398</Words>
  <Characters>13674</Characters>
  <Application>Microsoft Office Word</Application>
  <DocSecurity>0</DocSecurity>
  <Lines>113</Lines>
  <Paragraphs>32</Paragraphs>
  <ScaleCrop>false</ScaleCrop>
  <Company/>
  <LinksUpToDate>false</LinksUpToDate>
  <CharactersWithSpaces>16040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Sehgal</dc:creator>
  <cp:keywords/>
  <dc:description/>
  <cp:lastModifiedBy>Kunal Sehgal</cp:lastModifiedBy>
  <cp:revision>2</cp:revision>
  <dcterms:created xsi:type="dcterms:W3CDTF">2020-03-11T11:41:00Z</dcterms:created>
  <dcterms:modified xsi:type="dcterms:W3CDTF">2020-03-11T11:41:00Z</dcterms:modified>
</cp:coreProperties>
</file>