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00" w:line="259" w:lineRule="auto"/>
        <w:jc w:val="center"/>
      </w:pPr>
      <w:r>
        <w:rPr>
          <w:b/>
          <w:i w:val="0"/>
          <w:sz w:val="32"/>
        </w:rPr>
        <w:t>A CASE-STUDY BASED REPORT</w:t>
      </w:r>
    </w:p>
    <w:p>
      <w:pPr>
        <w:spacing w:after="100" w:line="259" w:lineRule="auto"/>
        <w:jc w:val="center"/>
      </w:pPr>
      <w:r>
        <w:rPr>
          <w:b/>
          <w:i w:val="0"/>
          <w:sz w:val="28"/>
        </w:rPr>
        <w:t>ON</w:t>
      </w:r>
    </w:p>
    <w:p>
      <w:pPr>
        <w:spacing w:after="100" w:line="259" w:lineRule="auto"/>
        <w:jc w:val="center"/>
      </w:pPr>
      <w:r>
        <w:rPr>
          <w:b/>
          <w:i w:val="0"/>
          <w:sz w:val="32"/>
        </w:rPr>
        <w:t>RENEWABLE ENERGY OUTPUT PREDICTION USING XGBOOST AND LIGHTGBM</w:t>
      </w:r>
    </w:p>
    <w:p>
      <w:pPr>
        <w:spacing w:after="100" w:line="259" w:lineRule="auto"/>
        <w:jc w:val="center"/>
      </w:pPr>
      <w:r>
        <w:rPr>
          <w:b/>
          <w:i/>
          <w:sz w:val="22"/>
        </w:rPr>
        <w:t>submitted in partial fulfilment of the requirements for the Course</w:t>
      </w:r>
    </w:p>
    <w:p/>
    <w:p>
      <w:pPr>
        <w:spacing w:after="100" w:line="259" w:lineRule="auto"/>
        <w:jc w:val="center"/>
      </w:pPr>
      <w:r>
        <w:rPr>
          <w:b/>
          <w:i w:val="0"/>
          <w:sz w:val="32"/>
        </w:rPr>
        <w:t>MACHINE LEARNING</w:t>
      </w:r>
    </w:p>
    <w:p>
      <w:pPr>
        <w:spacing w:after="100" w:line="259" w:lineRule="auto"/>
        <w:jc w:val="center"/>
      </w:pPr>
      <w:r>
        <w:rPr>
          <w:b/>
          <w:i w:val="0"/>
          <w:sz w:val="30"/>
        </w:rPr>
        <w:t>BACHELOR OF TECHNOLOGY</w:t>
      </w:r>
    </w:p>
    <w:p>
      <w:pPr>
        <w:spacing w:after="100" w:line="259" w:lineRule="auto"/>
        <w:jc w:val="center"/>
      </w:pPr>
      <w:r>
        <w:rPr>
          <w:b/>
          <w:i w:val="0"/>
        </w:rPr>
        <w:t>in</w:t>
      </w:r>
    </w:p>
    <w:p>
      <w:pPr>
        <w:spacing w:after="100" w:line="259" w:lineRule="auto"/>
        <w:jc w:val="center"/>
      </w:pPr>
      <w:r>
        <w:rPr>
          <w:b/>
          <w:i w:val="0"/>
        </w:rPr>
        <w:t>A.Y.: 2026–27</w:t>
      </w:r>
    </w:p>
    <w:p/>
    <w:p/>
    <w:p>
      <w:pPr>
        <w:spacing w:after="100" w:line="259" w:lineRule="auto"/>
        <w:jc w:val="center"/>
      </w:pPr>
      <w:r>
        <w:rPr>
          <w:b/>
          <w:i w:val="0"/>
        </w:rPr>
        <w:t>by</w:t>
      </w:r>
    </w:p>
    <w:p>
      <w:pPr>
        <w:spacing w:before="40" w:after="120"/>
        <w:jc w:val="center"/>
      </w:pPr>
      <w:r>
        <w:rPr>
          <w:rFonts w:ascii="Times New Roman" w:hAnsi="Times New Roman"/>
          <w:b/>
          <w:color w:val="000000"/>
          <w:sz w:val="24"/>
        </w:rPr>
        <w:t>Jaswanth Reddy — 2520030284</w:t>
      </w:r>
    </w:p>
    <w:p>
      <w:pPr>
        <w:spacing w:before="40" w:after="120"/>
        <w:jc w:val="center"/>
      </w:pPr>
      <w:r>
        <w:rPr>
          <w:rFonts w:ascii="Times New Roman" w:hAnsi="Times New Roman"/>
          <w:b/>
          <w:color w:val="000000"/>
          <w:sz w:val="24"/>
        </w:rPr>
        <w:t>Meghanadh Sai Reddy — 2520030274</w:t>
      </w:r>
    </w:p>
    <w:p>
      <w:pPr>
        <w:spacing w:before="40" w:after="120"/>
        <w:jc w:val="center"/>
      </w:pPr>
      <w:r>
        <w:rPr>
          <w:rFonts w:ascii="Times New Roman" w:hAnsi="Times New Roman"/>
          <w:b/>
          <w:color w:val="000000"/>
          <w:sz w:val="24"/>
        </w:rPr>
        <w:t>Kunal — 2520030275</w:t>
      </w:r>
    </w:p>
    <w:p/>
    <w:p>
      <w:pPr>
        <w:spacing w:after="100" w:line="259" w:lineRule="auto"/>
        <w:jc w:val="center"/>
      </w:pPr>
      <w:r/>
    </w:p>
    <w:p>
      <w:pPr>
        <w:spacing w:after="100" w:line="259" w:lineRule="auto"/>
        <w:jc w:val="center"/>
      </w:pPr>
      <w:r/>
    </w:p>
    <w:p>
      <w:pPr>
        <w:spacing w:after="100" w:line="259" w:lineRule="auto"/>
        <w:jc w:val="center"/>
      </w:pPr>
      <w:r/>
    </w:p>
    <w:p/>
    <w:p>
      <w:pPr>
        <w:spacing w:after="100" w:line="259" w:lineRule="auto"/>
        <w:jc w:val="center"/>
      </w:pPr>
      <w:r>
        <w:rPr>
          <w:b/>
          <w:i/>
        </w:rPr>
        <w:t>Under the Esteemed guidance of</w:t>
      </w:r>
    </w:p>
    <w:p>
      <w:pPr>
        <w:spacing w:after="100" w:line="259" w:lineRule="auto"/>
        <w:jc w:val="center"/>
      </w:pPr>
      <w:r>
        <w:rPr>
          <w:b w:val="0"/>
          <w:i w:val="0"/>
        </w:rPr>
        <w:t>RAVINDER</w:t>
      </w:r>
    </w:p>
    <w:p>
      <w:pPr>
        <w:spacing w:after="100" w:line="259" w:lineRule="auto"/>
        <w:jc w:val="center"/>
      </w:pPr>
      <w:r>
        <w:rPr>
          <w:b w:val="0"/>
          <w:i w:val="0"/>
        </w:rPr>
        <w:t>Assistant Professor, Department of CSE</w:t>
      </w:r>
    </w:p>
    <w:p>
      <w:pPr>
        <w:spacing w:after="100" w:line="259" w:lineRule="auto"/>
        <w:jc w:val="center"/>
      </w:pPr>
      <w:r>
        <w:rPr>
          <w:b/>
          <w:i w:val="0"/>
        </w:rPr>
        <w:t>Department of Computer Science and Engineering</w:t>
      </w:r>
    </w:p>
    <w:p>
      <w:r>
        <w:br w:type="page"/>
      </w:r>
    </w:p>
    <w:p>
      <w:pPr>
        <w:pStyle w:val="Heading1"/>
      </w:pPr>
      <w:r>
        <w:t>INDEX</w:t>
      </w:r>
    </w:p>
    <w:p>
      <w:pPr>
        <w:spacing w:after="100" w:line="259" w:lineRule="auto"/>
      </w:pPr>
      <w:r>
        <w:rPr>
          <w:b w:val="0"/>
          <w:i w:val="0"/>
        </w:rPr>
        <w:t>Abstract</w:t>
      </w:r>
    </w:p>
    <w:p>
      <w:pPr>
        <w:spacing w:after="100" w:line="259" w:lineRule="auto"/>
      </w:pPr>
      <w:r>
        <w:rPr>
          <w:b w:val="0"/>
          <w:i w:val="0"/>
        </w:rPr>
        <w:t>1. Introduction</w:t>
      </w:r>
    </w:p>
    <w:p>
      <w:pPr>
        <w:spacing w:after="100" w:line="259" w:lineRule="auto"/>
      </w:pPr>
      <w:r>
        <w:rPr>
          <w:b w:val="0"/>
          <w:i w:val="0"/>
        </w:rPr>
        <w:t xml:space="preserve">   1.1 Background</w:t>
      </w:r>
    </w:p>
    <w:p>
      <w:pPr>
        <w:spacing w:after="100" w:line="259" w:lineRule="auto"/>
      </w:pPr>
      <w:r>
        <w:rPr>
          <w:b w:val="0"/>
          <w:i w:val="0"/>
        </w:rPr>
        <w:t xml:space="preserve">   1.2 Motivation for the Project</w:t>
      </w:r>
    </w:p>
    <w:p>
      <w:pPr>
        <w:spacing w:after="100" w:line="259" w:lineRule="auto"/>
      </w:pPr>
      <w:r>
        <w:rPr>
          <w:b w:val="0"/>
          <w:i w:val="0"/>
        </w:rPr>
        <w:t xml:space="preserve">   1.3 Overview of the Work Carried Out</w:t>
      </w:r>
    </w:p>
    <w:p>
      <w:pPr>
        <w:spacing w:after="100" w:line="259" w:lineRule="auto"/>
      </w:pPr>
      <w:r>
        <w:rPr>
          <w:b w:val="0"/>
          <w:i w:val="0"/>
        </w:rPr>
        <w:t xml:space="preserve">   1.4 Scope and Responsible-Use Statement</w:t>
      </w:r>
    </w:p>
    <w:p>
      <w:pPr>
        <w:spacing w:after="100" w:line="259" w:lineRule="auto"/>
      </w:pPr>
      <w:r>
        <w:rPr>
          <w:b w:val="0"/>
          <w:i w:val="0"/>
        </w:rPr>
        <w:t>2. Problem Statement</w:t>
      </w:r>
    </w:p>
    <w:p>
      <w:pPr>
        <w:spacing w:after="100" w:line="259" w:lineRule="auto"/>
      </w:pPr>
      <w:r>
        <w:rPr>
          <w:b w:val="0"/>
          <w:i w:val="0"/>
        </w:rPr>
        <w:t xml:space="preserve">   2.1 Case-Study Scenario</w:t>
      </w:r>
    </w:p>
    <w:p>
      <w:pPr>
        <w:spacing w:after="100" w:line="259" w:lineRule="auto"/>
      </w:pPr>
      <w:r>
        <w:rPr>
          <w:b w:val="0"/>
          <w:i w:val="0"/>
        </w:rPr>
        <w:t xml:space="preserve">   2.2 Central Case-Study Question</w:t>
      </w:r>
    </w:p>
    <w:p>
      <w:pPr>
        <w:spacing w:after="100" w:line="259" w:lineRule="auto"/>
      </w:pPr>
      <w:r>
        <w:rPr>
          <w:b w:val="0"/>
          <w:i w:val="0"/>
        </w:rPr>
        <w:t xml:space="preserve">   2.3 Formal Problem Definition</w:t>
      </w:r>
    </w:p>
    <w:p>
      <w:pPr>
        <w:spacing w:after="100" w:line="259" w:lineRule="auto"/>
      </w:pPr>
      <w:r>
        <w:rPr>
          <w:b w:val="0"/>
          <w:i w:val="0"/>
        </w:rPr>
        <w:t xml:space="preserve">   2.4 Objectives that Guide the Study</w:t>
      </w:r>
    </w:p>
    <w:p>
      <w:pPr>
        <w:spacing w:after="100" w:line="259" w:lineRule="auto"/>
      </w:pPr>
      <w:r>
        <w:rPr>
          <w:b w:val="0"/>
          <w:i w:val="0"/>
        </w:rPr>
        <w:t xml:space="preserve">   2.5 Assumptions and Limitations</w:t>
      </w:r>
    </w:p>
    <w:p>
      <w:pPr>
        <w:spacing w:after="100" w:line="259" w:lineRule="auto"/>
      </w:pPr>
      <w:r>
        <w:rPr>
          <w:b w:val="0"/>
          <w:i w:val="0"/>
        </w:rPr>
        <w:t>Literature Survey</w:t>
      </w:r>
    </w:p>
    <w:p>
      <w:pPr>
        <w:spacing w:after="100" w:line="259" w:lineRule="auto"/>
      </w:pPr>
      <w:r>
        <w:rPr>
          <w:b w:val="0"/>
          <w:i w:val="0"/>
        </w:rPr>
        <w:t>3. Dataset and Exploratory Data Analysis</w:t>
      </w:r>
    </w:p>
    <w:p>
      <w:pPr>
        <w:spacing w:after="100" w:line="259" w:lineRule="auto"/>
      </w:pPr>
      <w:r>
        <w:rPr>
          <w:b w:val="0"/>
          <w:i w:val="0"/>
        </w:rPr>
        <w:t xml:space="preserve">   3.1 About the Dataset</w:t>
      </w:r>
    </w:p>
    <w:p>
      <w:pPr>
        <w:spacing w:after="100" w:line="259" w:lineRule="auto"/>
      </w:pPr>
      <w:r>
        <w:rPr>
          <w:b w:val="0"/>
          <w:i w:val="0"/>
        </w:rPr>
        <w:t xml:space="preserve">   3.2 Purpose of EDA</w:t>
      </w:r>
    </w:p>
    <w:p>
      <w:pPr>
        <w:spacing w:after="100" w:line="259" w:lineRule="auto"/>
      </w:pPr>
      <w:r>
        <w:rPr>
          <w:b w:val="0"/>
          <w:i w:val="0"/>
        </w:rPr>
        <w:t xml:space="preserve">   3.3 Preparation Steps</w:t>
      </w:r>
    </w:p>
    <w:p>
      <w:pPr>
        <w:spacing w:after="100" w:line="259" w:lineRule="auto"/>
      </w:pPr>
      <w:r>
        <w:rPr>
          <w:b w:val="0"/>
          <w:i w:val="0"/>
        </w:rPr>
        <w:t xml:space="preserve">   3.4 EDA Exploration</w:t>
      </w:r>
    </w:p>
    <w:p>
      <w:pPr>
        <w:spacing w:after="100" w:line="259" w:lineRule="auto"/>
      </w:pPr>
      <w:r>
        <w:rPr>
          <w:b w:val="0"/>
          <w:i w:val="0"/>
        </w:rPr>
        <w:t xml:space="preserve">   3.5 Summary of EDA Findings</w:t>
      </w:r>
    </w:p>
    <w:p>
      <w:pPr>
        <w:spacing w:after="100" w:line="259" w:lineRule="auto"/>
      </w:pPr>
      <w:r>
        <w:rPr>
          <w:b w:val="0"/>
          <w:i w:val="0"/>
        </w:rPr>
        <w:t>Methodology and System Flow</w:t>
      </w:r>
    </w:p>
    <w:p>
      <w:pPr>
        <w:spacing w:after="100" w:line="259" w:lineRule="auto"/>
      </w:pPr>
      <w:r>
        <w:rPr>
          <w:b w:val="0"/>
          <w:i w:val="0"/>
        </w:rPr>
        <w:t>4. Algorithm Selection and Implementation</w:t>
      </w:r>
    </w:p>
    <w:p>
      <w:pPr>
        <w:spacing w:after="100" w:line="259" w:lineRule="auto"/>
      </w:pPr>
      <w:r>
        <w:rPr>
          <w:b w:val="0"/>
          <w:i w:val="0"/>
        </w:rPr>
        <w:t xml:space="preserve">   4.1 Why XGBoost and LightGBM</w:t>
      </w:r>
    </w:p>
    <w:p>
      <w:pPr>
        <w:spacing w:after="100" w:line="259" w:lineRule="auto"/>
      </w:pPr>
      <w:r>
        <w:rPr>
          <w:b w:val="0"/>
          <w:i w:val="0"/>
        </w:rPr>
        <w:t xml:space="preserve">   4.2 System Architecture</w:t>
      </w:r>
    </w:p>
    <w:p>
      <w:pPr>
        <w:spacing w:after="100" w:line="259" w:lineRule="auto"/>
      </w:pPr>
      <w:r>
        <w:rPr>
          <w:b w:val="0"/>
          <w:i w:val="0"/>
        </w:rPr>
        <w:t xml:space="preserve">   4.3 Preprocessing Pipeline</w:t>
      </w:r>
    </w:p>
    <w:p>
      <w:pPr>
        <w:spacing w:after="100" w:line="259" w:lineRule="auto"/>
      </w:pPr>
      <w:r>
        <w:rPr>
          <w:b w:val="0"/>
          <w:i w:val="0"/>
        </w:rPr>
        <w:t xml:space="preserve">   4.4 Feature Engineering</w:t>
      </w:r>
    </w:p>
    <w:p>
      <w:pPr>
        <w:spacing w:after="100" w:line="259" w:lineRule="auto"/>
      </w:pPr>
      <w:r>
        <w:rPr>
          <w:b w:val="0"/>
          <w:i w:val="0"/>
        </w:rPr>
        <w:t xml:space="preserve">   4.5 Model Training and Evaluation</w:t>
      </w:r>
    </w:p>
    <w:p>
      <w:pPr>
        <w:spacing w:after="100" w:line="259" w:lineRule="auto"/>
      </w:pPr>
      <w:r>
        <w:rPr>
          <w:b w:val="0"/>
          <w:i w:val="0"/>
        </w:rPr>
        <w:t xml:space="preserve">   4.6 Reproducibility and Execution</w:t>
      </w:r>
    </w:p>
    <w:p>
      <w:pPr>
        <w:spacing w:after="100" w:line="259" w:lineRule="auto"/>
      </w:pPr>
      <w:r>
        <w:rPr>
          <w:b w:val="0"/>
          <w:i w:val="0"/>
        </w:rPr>
        <w:t>5. Results and Discussion</w:t>
      </w:r>
    </w:p>
    <w:p>
      <w:pPr>
        <w:spacing w:after="100" w:line="259" w:lineRule="auto"/>
      </w:pPr>
      <w:r>
        <w:rPr>
          <w:b w:val="0"/>
          <w:i w:val="0"/>
        </w:rPr>
        <w:t>6. Responsible Use, Risks and Limitations</w:t>
      </w:r>
    </w:p>
    <w:p>
      <w:pPr>
        <w:spacing w:after="100" w:line="259" w:lineRule="auto"/>
      </w:pPr>
      <w:r>
        <w:rPr>
          <w:b w:val="0"/>
          <w:i w:val="0"/>
        </w:rPr>
        <w:t>7. Conclusion and Future Enhancements</w:t>
      </w:r>
    </w:p>
    <w:p>
      <w:pPr>
        <w:spacing w:after="100" w:line="259" w:lineRule="auto"/>
      </w:pPr>
      <w:r>
        <w:rPr>
          <w:b w:val="0"/>
          <w:i w:val="0"/>
        </w:rPr>
        <w:t>References</w:t>
      </w:r>
    </w:p>
    <w:p>
      <w:r>
        <w:br w:type="page"/>
      </w:r>
    </w:p>
    <w:p>
      <w:pPr>
        <w:pStyle w:val="Heading1"/>
      </w:pPr>
      <w:r>
        <w:t>ABSTRACT</w:t>
      </w:r>
    </w:p>
    <w:p>
      <w:pPr>
        <w:spacing w:after="100" w:line="259" w:lineRule="auto"/>
      </w:pPr>
      <w:r>
        <w:rPr>
          <w:b w:val="0"/>
          <w:i w:val="0"/>
        </w:rPr>
        <w:t>This case study examines a machine-learning workflow for predicting solar photovoltaic AC power output from historical generation and weather-sensor data. The project compares two gradient-boosting regression algorithms, XGBoost and LightGBM. The workflow includes data inspection, preprocessing, exploratory data analysis, time-based feature engineering, chronological train-test splitting, model training, and evaluation.</w:t>
      </w:r>
    </w:p>
    <w:p>
      <w:pPr>
        <w:spacing w:after="100" w:line="259" w:lineRule="auto"/>
      </w:pPr>
      <w:r>
        <w:rPr>
          <w:b w:val="0"/>
          <w:i w:val="0"/>
        </w:rPr>
        <w:t>The selected dataset contains generation and weather records for solar plants. The target is AC_POWER, and the model features include ambient temperature, module temperature, irradiation, and engineered time features. In the previously recorded experiment, XGBoost achieved MAE 37.8787, RMSE 121.6129 and R² 0.8630, while LightGBM achieved MAE 36.9710, RMSE 121.1118 and R² 0.8641. LightGBM performed slightly better on that test split. These results should be checked against the latest local metrics before submission.</w:t>
      </w:r>
    </w:p>
    <w:p>
      <w:pPr>
        <w:spacing w:after="100" w:line="259" w:lineRule="auto"/>
      </w:pPr>
      <w:r>
        <w:rPr>
          <w:b w:val="0"/>
          <w:i w:val="0"/>
        </w:rPr>
        <w:t>The study demonstrates how supervised machine learning can support solar-output estimation. Results depend on the dataset, feature selection, preprocessing and test period; they should not be treated as a guarantee of future generation.</w:t>
      </w:r>
    </w:p>
    <w:p>
      <w:pPr>
        <w:spacing w:after="100" w:line="259" w:lineRule="auto"/>
      </w:pPr>
      <w:r>
        <w:rPr>
          <w:b/>
          <w:i w:val="0"/>
        </w:rPr>
        <w:t>Keywords: Renewable Energy, Solar Power Forecasting, XGBoost, LightGBM, Regression, MAE, RMSE, R²</w:t>
      </w:r>
    </w:p>
    <w:p>
      <w:pPr>
        <w:pStyle w:val="Heading1"/>
      </w:pPr>
      <w:r>
        <w:t>1. INTRODUCTION</w:t>
      </w:r>
    </w:p>
    <w:p>
      <w:pPr>
        <w:pStyle w:val="Heading2"/>
      </w:pPr>
      <w:r>
        <w:t>1.1 Background</w:t>
      </w:r>
    </w:p>
    <w:p>
      <w:pPr>
        <w:spacing w:after="100" w:line="259" w:lineRule="auto"/>
      </w:pPr>
      <w:r>
        <w:rPr>
          <w:b w:val="0"/>
          <w:i w:val="0"/>
        </w:rPr>
        <w:t>Solar photovoltaic power is an important renewable energy source, but generation varies with irradiation, module temperature, ambient temperature and time of day. Accurate estimates can help operators understand expected production and support planning. Machine learning can learn nonlinear relationships from historical measurements and use them to predict a continuous power value.</w:t>
      </w:r>
    </w:p>
    <w:p>
      <w:pPr>
        <w:pStyle w:val="Heading2"/>
      </w:pPr>
      <w:r>
        <w:t>1.2 Motivation for the Project</w:t>
      </w:r>
    </w:p>
    <w:p>
      <w:pPr>
        <w:spacing w:after="100" w:line="259" w:lineRule="auto"/>
      </w:pPr>
      <w:r>
        <w:rPr>
          <w:b w:val="0"/>
          <w:i w:val="0"/>
        </w:rPr>
        <w:t>The motivation is to build a practical and understandable comparison of two popular gradient-boosting methods. XGBoost and LightGBM can model nonlinear relationships in tabular data and provide a useful baseline for solar power prediction.</w:t>
      </w:r>
    </w:p>
    <w:p>
      <w:pPr>
        <w:pStyle w:val="Heading2"/>
      </w:pPr>
      <w:r>
        <w:t>1.3 Overview of the Work Carried Out</w:t>
      </w:r>
    </w:p>
    <w:p>
      <w:pPr>
        <w:pStyle w:val="ListBullet"/>
      </w:pPr>
      <w:r>
        <w:t>Loaded solar generation and weather CSV files.</w:t>
      </w:r>
    </w:p>
    <w:p>
      <w:pPr>
        <w:pStyle w:val="ListBullet"/>
      </w:pPr>
      <w:r>
        <w:t>Inspected timestamps, numeric fields, missing values and duplicates.</w:t>
      </w:r>
    </w:p>
    <w:p>
      <w:pPr>
        <w:pStyle w:val="ListBullet"/>
      </w:pPr>
      <w:r>
        <w:t>Combined relevant generation and weather records.</w:t>
      </w:r>
    </w:p>
    <w:p>
      <w:pPr>
        <w:pStyle w:val="ListBullet"/>
      </w:pPr>
      <w:r>
        <w:t>Created time and cyclic-hour features.</w:t>
      </w:r>
    </w:p>
    <w:p>
      <w:pPr>
        <w:pStyle w:val="ListBullet"/>
      </w:pPr>
      <w:r>
        <w:t>Trained XGBoost and LightGBM regression models.</w:t>
      </w:r>
    </w:p>
    <w:p>
      <w:pPr>
        <w:pStyle w:val="ListBullet"/>
      </w:pPr>
      <w:r>
        <w:t>Compared predictions using MAE, RMSE and R² and saved plots and result files.</w:t>
      </w:r>
    </w:p>
    <w:p>
      <w:pPr>
        <w:pStyle w:val="Heading2"/>
      </w:pPr>
      <w:r>
        <w:t>1.4 Scope and Responsible-Use Statement</w:t>
      </w:r>
    </w:p>
    <w:p>
      <w:pPr>
        <w:spacing w:after="100" w:line="259" w:lineRule="auto"/>
      </w:pPr>
      <w:r>
        <w:rPr>
          <w:b w:val="0"/>
          <w:i w:val="0"/>
        </w:rPr>
        <w:t>The project is an educational forecasting experiment based on a public solar dataset. Predictions are estimates and should not be used as the sole basis for grid-control or financial decisions without external validation, monitoring and operational safeguards.</w:t>
      </w:r>
    </w:p>
    <w:p>
      <w:pPr>
        <w:pStyle w:val="Heading1"/>
      </w:pPr>
      <w:r>
        <w:t>2. PROBLEM STATEMENT</w:t>
      </w:r>
    </w:p>
    <w:p>
      <w:pPr>
        <w:pStyle w:val="Heading2"/>
      </w:pPr>
      <w:r>
        <w:t>2.1 Case-Study Scenario</w:t>
      </w:r>
    </w:p>
    <w:p>
      <w:pPr>
        <w:spacing w:after="100" w:line="259" w:lineRule="auto"/>
      </w:pPr>
      <w:r>
        <w:rPr>
          <w:b w:val="0"/>
          <w:i w:val="0"/>
        </w:rPr>
        <w:t>A solar plant operator wants an estimate of AC power output based on recent weather-sensor readings and timestamp information. Historical records are available, but output changes as solar irradiation and temperature change. The project uses historical data to train models that can estimate AC_POWER from selected environmental and time features.</w:t>
      </w:r>
    </w:p>
    <w:p>
      <w:pPr>
        <w:pStyle w:val="Heading2"/>
      </w:pPr>
      <w:r>
        <w:t>2.2 Central Case-Study Question</w:t>
      </w:r>
    </w:p>
    <w:p>
      <w:pPr>
        <w:spacing w:after="100" w:line="259" w:lineRule="auto"/>
      </w:pPr>
      <w:r>
        <w:rPr>
          <w:b w:val="0"/>
          <w:i w:val="0"/>
        </w:rPr>
        <w:t>Can XGBoost and LightGBM predict solar AC power from weather and time features with useful error levels, and which model performs better on a chronological holdout dataset?</w:t>
      </w:r>
    </w:p>
    <w:p>
      <w:pPr>
        <w:pStyle w:val="Heading2"/>
      </w:pPr>
      <w:r>
        <w:t>2.3 Formal Problem Definition</w:t>
      </w:r>
    </w:p>
    <w:p>
      <w:pPr>
        <w:spacing w:after="100" w:line="259" w:lineRule="auto"/>
      </w:pPr>
      <w:r>
        <w:rPr>
          <w:b w:val="0"/>
          <w:i w:val="0"/>
        </w:rPr>
        <w:t>Let each observation be represented by a feature vector containing ambient temperature, module temperature, irradiation and time-derived features. The target is AC_POWER. The task is supervised regression: learn a function that maps each feature vector to a numerical estimate of AC_POWER. Model performance is evaluated on later observations that were not used for training.</w:t>
      </w:r>
    </w:p>
    <w:p>
      <w:pPr>
        <w:pStyle w:val="Heading2"/>
      </w:pPr>
      <w:r>
        <w:t>2.4 Objectives that Guide the Study</w:t>
      </w:r>
    </w:p>
    <w:p>
      <w:pPr>
        <w:pStyle w:val="ListNumber"/>
      </w:pPr>
      <w:r>
        <w:t>Prepare and clean the solar generation dataset.</w:t>
      </w:r>
    </w:p>
    <w:p>
      <w:pPr>
        <w:pStyle w:val="ListNumber"/>
      </w:pPr>
      <w:r>
        <w:t>Explore distributions and relationships between weather variables and power output.</w:t>
      </w:r>
    </w:p>
    <w:p>
      <w:pPr>
        <w:pStyle w:val="ListNumber"/>
      </w:pPr>
      <w:r>
        <w:t>Engineer meaningful time and cyclic-hour features.</w:t>
      </w:r>
    </w:p>
    <w:p>
      <w:pPr>
        <w:pStyle w:val="ListNumber"/>
      </w:pPr>
      <w:r>
        <w:t>Train XGBoost and LightGBM using the same feature set and chronological split.</w:t>
      </w:r>
    </w:p>
    <w:p>
      <w:pPr>
        <w:pStyle w:val="ListNumber"/>
      </w:pPr>
      <w:r>
        <w:t>Compare MAE, RMSE and R² and discuss practical implications.</w:t>
      </w:r>
    </w:p>
    <w:p>
      <w:pPr>
        <w:pStyle w:val="ListNumber"/>
      </w:pPr>
      <w:r>
        <w:t>Document limitations and identify future improvements.</w:t>
      </w:r>
    </w:p>
    <w:p>
      <w:pPr>
        <w:pStyle w:val="Heading2"/>
      </w:pPr>
      <w:r>
        <w:t>2.5 Assumptions and Limitations</w:t>
      </w:r>
    </w:p>
    <w:p>
      <w:pPr>
        <w:pStyle w:val="ListBullet"/>
      </w:pPr>
      <w:r>
        <w:t>The selected dataset represents only a limited time period and a small number of solar plants.</w:t>
      </w:r>
    </w:p>
    <w:p>
      <w:pPr>
        <w:pStyle w:val="ListBullet"/>
      </w:pPr>
      <w:r>
        <w:t>The available weather columns include ambient temperature, module temperature and irradiation; humidity and wind speed are not present.</w:t>
      </w:r>
    </w:p>
    <w:p>
      <w:pPr>
        <w:pStyle w:val="ListBullet"/>
      </w:pPr>
      <w:r>
        <w:t>Reported metrics correspond to a previously recorded run and should be confirmed from the latest results file.</w:t>
      </w:r>
    </w:p>
    <w:p>
      <w:pPr>
        <w:pStyle w:val="ListBullet"/>
      </w:pPr>
      <w:r>
        <w:t>Fixed baseline parameters were used; exhaustive hyperparameter optimization was not performed.</w:t>
      </w:r>
    </w:p>
    <w:p>
      <w:pPr>
        <w:pStyle w:val="ListBullet"/>
      </w:pPr>
      <w:r>
        <w:t>The model's performance may change on other plants, seasons or locations.</w:t>
      </w:r>
    </w:p>
    <w:p>
      <w:pPr>
        <w:pStyle w:val="Heading1"/>
      </w:pPr>
      <w:r>
        <w:t>LITERATURE SURVEY</w:t>
      </w:r>
    </w:p>
    <w:p>
      <w:pPr>
        <w:spacing w:after="100" w:line="259" w:lineRule="auto"/>
      </w:pPr>
      <w:r>
        <w:rPr>
          <w:b w:val="0"/>
          <w:i w:val="0"/>
        </w:rPr>
        <w:t>Recent photovoltaic forecasting studies have explored gradient boosting, hybrid forecasting models, feature selection, decomposition methods and deep learning. The studies below reflect the research references used in the project's earlier documentation; verify the complete bibliographic details and DOI links against publisher records before final academic submission.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65D"/>
          </w:tcPr>
          <w:p>
            <w:r>
              <w:rPr>
                <w:b/>
                <w:color w:val="FFFFFF"/>
                <w:sz w:val="16"/>
              </w:rPr>
              <w:t>Study / Reference</w:t>
            </w:r>
          </w:p>
        </w:tc>
        <w:tc>
          <w:tcPr>
            <w:tcW w:type="dxa" w:w="2484"/>
            <w:shd w:fill="17365D"/>
          </w:tcPr>
          <w:p>
            <w:r>
              <w:rPr>
                <w:b/>
                <w:color w:val="FFFFFF"/>
                <w:sz w:val="16"/>
              </w:rPr>
              <w:t>Problem and Objective</w:t>
            </w:r>
          </w:p>
        </w:tc>
        <w:tc>
          <w:tcPr>
            <w:tcW w:type="dxa" w:w="2484"/>
            <w:shd w:fill="17365D"/>
          </w:tcPr>
          <w:p>
            <w:r>
              <w:rPr>
                <w:b/>
                <w:color w:val="FFFFFF"/>
                <w:sz w:val="16"/>
              </w:rPr>
              <w:t>Method and Inference</w:t>
            </w:r>
          </w:p>
        </w:tc>
        <w:tc>
          <w:tcPr>
            <w:tcW w:type="dxa" w:w="2484"/>
            <w:shd w:fill="17365D"/>
          </w:tcPr>
          <w:p>
            <w:r>
              <w:rPr>
                <w:b/>
                <w:color w:val="FFFFFF"/>
                <w:sz w:val="16"/>
              </w:rPr>
              <w:t>Future Direction</w:t>
            </w:r>
          </w:p>
        </w:tc>
      </w:tr>
      <w:tr>
        <w:tc>
          <w:tcPr>
            <w:tcW w:type="dxa" w:w="2484"/>
          </w:tcPr>
          <w:p>
            <w:r>
              <w:rPr>
                <w:sz w:val="15"/>
              </w:rPr>
              <w:t>Photovoltaic Power Prediction Model Using Pre-train and Fine-tune Paradigm Based on LightGBM and XGBoost</w:t>
              <w:br/>
              <w:t>Ye, Zhao &amp; Deng (2023), Procedia Computer Science, 224, 407–412. DOI: 10.1016/j.procs.2023.09.056</w:t>
            </w:r>
          </w:p>
        </w:tc>
        <w:tc>
          <w:tcPr>
            <w:tcW w:type="dxa" w:w="2484"/>
          </w:tcPr>
          <w:p>
            <w:r>
              <w:rPr>
                <w:sz w:val="15"/>
              </w:rPr>
              <w:t>Transfer across plants can be difficult.</w:t>
              <w:br/>
              <w:t>Improve cross-plant PV prediction.</w:t>
            </w:r>
          </w:p>
        </w:tc>
        <w:tc>
          <w:tcPr>
            <w:tcW w:type="dxa" w:w="2484"/>
          </w:tcPr>
          <w:p>
            <w:r>
              <w:rPr>
                <w:sz w:val="15"/>
              </w:rPr>
              <w:t>LightGBM and XGBoost with pre-training/fine-tuning.</w:t>
              <w:br/>
              <w:t>Supports evaluating boosting models across different plants.</w:t>
            </w:r>
          </w:p>
        </w:tc>
        <w:tc>
          <w:tcPr>
            <w:tcW w:type="dxa" w:w="2484"/>
          </w:tcPr>
          <w:p>
            <w:r>
              <w:rPr>
                <w:sz w:val="15"/>
              </w:rPr>
              <w:t>Validate on more plants and climates.</w:t>
            </w:r>
          </w:p>
        </w:tc>
      </w:tr>
      <w:tr>
        <w:tc>
          <w:tcPr>
            <w:tcW w:type="dxa" w:w="2484"/>
          </w:tcPr>
          <w:p>
            <w:r>
              <w:rPr>
                <w:sz w:val="15"/>
              </w:rPr>
              <w:t>Short-Term Prediction of PV Power Based on Combined Modal Decomposition and NARX-LSTM-LightGBM</w:t>
              <w:br/>
              <w:t>Gao et al. (2023), Sustainability, 15(10), 8266. DOI: 10.3390/su15108266</w:t>
            </w:r>
          </w:p>
        </w:tc>
        <w:tc>
          <w:tcPr>
            <w:tcW w:type="dxa" w:w="2484"/>
          </w:tcPr>
          <w:p>
            <w:r>
              <w:rPr>
                <w:sz w:val="15"/>
              </w:rPr>
              <w:t>PV output has nonlinear and fluctuating behavior.</w:t>
              <w:br/>
              <w:t>Improve short-term forecasting.</w:t>
            </w:r>
          </w:p>
        </w:tc>
        <w:tc>
          <w:tcPr>
            <w:tcW w:type="dxa" w:w="2484"/>
          </w:tcPr>
          <w:p>
            <w:r>
              <w:rPr>
                <w:sz w:val="15"/>
              </w:rPr>
              <w:t>Decomposition, NARX-LSTM and LightGBM.</w:t>
              <w:br/>
              <w:t>Hybrid models can combine complementary patterns.</w:t>
            </w:r>
          </w:p>
        </w:tc>
        <w:tc>
          <w:tcPr>
            <w:tcW w:type="dxa" w:w="2484"/>
          </w:tcPr>
          <w:p>
            <w:r>
              <w:rPr>
                <w:sz w:val="15"/>
              </w:rPr>
              <w:t>Explore efficient real-time versions.</w:t>
            </w:r>
          </w:p>
        </w:tc>
      </w:tr>
      <w:tr>
        <w:tc>
          <w:tcPr>
            <w:tcW w:type="dxa" w:w="2484"/>
          </w:tcPr>
          <w:p>
            <w:r>
              <w:rPr>
                <w:sz w:val="15"/>
              </w:rPr>
              <w:t>Short-Term Photovoltaic Output Prediction Based on Decomposition and Reconstruction and XGBoost under Two Base Learners</w:t>
              <w:br/>
              <w:t>Xu et al. (2024), Energies, 17(4), 906. DOI: 10.3390/en17040906</w:t>
            </w:r>
          </w:p>
        </w:tc>
        <w:tc>
          <w:tcPr>
            <w:tcW w:type="dxa" w:w="2484"/>
          </w:tcPr>
          <w:p>
            <w:r>
              <w:rPr>
                <w:sz w:val="15"/>
              </w:rPr>
              <w:t>Rapid output fluctuations make forecasting difficult.</w:t>
              <w:br/>
              <w:t>Improve short-term prediction accuracy.</w:t>
            </w:r>
          </w:p>
        </w:tc>
        <w:tc>
          <w:tcPr>
            <w:tcW w:type="dxa" w:w="2484"/>
          </w:tcPr>
          <w:p>
            <w:r>
              <w:rPr>
                <w:sz w:val="15"/>
              </w:rPr>
              <w:t>Decomposition and XGBoost-based methods.</w:t>
              <w:br/>
              <w:t>Feature decomposition can help represent complex variation.</w:t>
            </w:r>
          </w:p>
        </w:tc>
        <w:tc>
          <w:tcPr>
            <w:tcW w:type="dxa" w:w="2484"/>
          </w:tcPr>
          <w:p>
            <w:r>
              <w:rPr>
                <w:sz w:val="15"/>
              </w:rPr>
              <w:t>Test simpler approaches on additional datasets.</w:t>
            </w:r>
          </w:p>
        </w:tc>
      </w:tr>
      <w:tr>
        <w:tc>
          <w:tcPr>
            <w:tcW w:type="dxa" w:w="2484"/>
          </w:tcPr>
          <w:p>
            <w:r>
              <w:rPr>
                <w:sz w:val="15"/>
              </w:rPr>
              <w:t>Seasonal Short-Term Photovoltaic Power Prediction Based on GSK–BiGRU–XGboost</w:t>
              <w:br/>
              <w:t>Xiong et al. (2024), Journal of Big Data, 11, 164. DOI: 10.1186/s40537-024-01037-x</w:t>
            </w:r>
          </w:p>
        </w:tc>
        <w:tc>
          <w:tcPr>
            <w:tcW w:type="dxa" w:w="2484"/>
          </w:tcPr>
          <w:p>
            <w:r>
              <w:rPr>
                <w:sz w:val="15"/>
              </w:rPr>
              <w:t>Weather relationships and seasonal behavior affect output.</w:t>
              <w:br/>
              <w:t>Improve season-aware prediction.</w:t>
            </w:r>
          </w:p>
        </w:tc>
        <w:tc>
          <w:tcPr>
            <w:tcW w:type="dxa" w:w="2484"/>
          </w:tcPr>
          <w:p>
            <w:r>
              <w:rPr>
                <w:sz w:val="15"/>
              </w:rPr>
              <w:t>Meteorological correlation, BiGRU and XGBoost.</w:t>
              <w:br/>
              <w:t>Seasonal information can improve forecasts.</w:t>
            </w:r>
          </w:p>
        </w:tc>
        <w:tc>
          <w:tcPr>
            <w:tcW w:type="dxa" w:w="2484"/>
          </w:tcPr>
          <w:p>
            <w:r>
              <w:rPr>
                <w:sz w:val="15"/>
              </w:rPr>
              <w:t>Validate in different climates.</w:t>
            </w:r>
          </w:p>
        </w:tc>
      </w:tr>
      <w:tr>
        <w:tc>
          <w:tcPr>
            <w:tcW w:type="dxa" w:w="2484"/>
          </w:tcPr>
          <w:p>
            <w:r>
              <w:rPr>
                <w:sz w:val="15"/>
              </w:rPr>
              <w:t>Prediction of Energy Production in a Building-Integrated Photovoltaic System Using Machine Learning Algorithms</w:t>
              <w:br/>
              <w:t>Zoubir et al. (2024), Procedia Computer Science, 236, 75–82. DOI: 10.1016/j.procs.2024.05.007</w:t>
            </w:r>
          </w:p>
        </w:tc>
        <w:tc>
          <w:tcPr>
            <w:tcW w:type="dxa" w:w="2484"/>
          </w:tcPr>
          <w:p>
            <w:r>
              <w:rPr>
                <w:sz w:val="15"/>
              </w:rPr>
              <w:t>Building PV production must be estimated for energy management.</w:t>
              <w:br/>
              <w:t>Predict PV production from available features.</w:t>
            </w:r>
          </w:p>
        </w:tc>
        <w:tc>
          <w:tcPr>
            <w:tcW w:type="dxa" w:w="2484"/>
          </w:tcPr>
          <w:p>
            <w:r>
              <w:rPr>
                <w:sz w:val="15"/>
              </w:rPr>
              <w:t>Comparison of machine-learning algorithms.</w:t>
              <w:br/>
              <w:t>Model comparison helps select a suitable method.</w:t>
            </w:r>
          </w:p>
        </w:tc>
        <w:tc>
          <w:tcPr>
            <w:tcW w:type="dxa" w:w="2484"/>
          </w:tcPr>
          <w:p>
            <w:r>
              <w:rPr>
                <w:sz w:val="15"/>
              </w:rPr>
              <w:t>Study additional buildings and climates.</w:t>
            </w:r>
          </w:p>
        </w:tc>
      </w:tr>
      <w:tr>
        <w:tc>
          <w:tcPr>
            <w:tcW w:type="dxa" w:w="2484"/>
          </w:tcPr>
          <w:p>
            <w:r>
              <w:rPr>
                <w:sz w:val="15"/>
              </w:rPr>
              <w:t>Enhancing Photovoltaic Energy Forecasting with Machine Learning: A Comparison Study of XGBoost, LightGBM and LSTM Models</w:t>
              <w:br/>
              <w:t>Vargas, Martinez &amp; Loo (2024), IEEE LA-CCI. DOI: 10.1109/LA-CCI62337.2024.10814763</w:t>
            </w:r>
          </w:p>
        </w:tc>
        <w:tc>
          <w:tcPr>
            <w:tcW w:type="dxa" w:w="2484"/>
          </w:tcPr>
          <w:p>
            <w:r>
              <w:rPr>
                <w:sz w:val="15"/>
              </w:rPr>
              <w:t>Forecasting models have different strengths.</w:t>
              <w:br/>
              <w:t>Compare boosting and sequence models.</w:t>
            </w:r>
          </w:p>
        </w:tc>
        <w:tc>
          <w:tcPr>
            <w:tcW w:type="dxa" w:w="2484"/>
          </w:tcPr>
          <w:p>
            <w:r>
              <w:rPr>
                <w:sz w:val="15"/>
              </w:rPr>
              <w:t>XGBoost, LightGBM and LSTM.</w:t>
              <w:br/>
              <w:t>Provides direct context for comparing these model families.</w:t>
            </w:r>
          </w:p>
        </w:tc>
        <w:tc>
          <w:tcPr>
            <w:tcW w:type="dxa" w:w="2484"/>
          </w:tcPr>
          <w:p>
            <w:r>
              <w:rPr>
                <w:sz w:val="15"/>
              </w:rPr>
              <w:t>Evaluate more sites and parameter settings.</w:t>
            </w:r>
          </w:p>
        </w:tc>
      </w:tr>
      <w:tr>
        <w:tc>
          <w:tcPr>
            <w:tcW w:type="dxa" w:w="2484"/>
          </w:tcPr>
          <w:p>
            <w:r>
              <w:rPr>
                <w:sz w:val="15"/>
              </w:rPr>
              <w:t>Enhanced Short-Term Photovoltaic Power Prediction Using a Hybrid Improved Whale Optimization Algorithm with XGBoost</w:t>
              <w:br/>
              <w:t>Subramani et al. (2024), IEEE SPECon. DOI: 10.1109/SPECon61254.2024.10537570</w:t>
            </w:r>
          </w:p>
        </w:tc>
        <w:tc>
          <w:tcPr>
            <w:tcW w:type="dxa" w:w="2484"/>
          </w:tcPr>
          <w:p>
            <w:r>
              <w:rPr>
                <w:sz w:val="15"/>
              </w:rPr>
              <w:t>PV variability makes accurate prediction challenging.</w:t>
              <w:br/>
              <w:t>Improve XGBoost prediction.</w:t>
            </w:r>
          </w:p>
        </w:tc>
        <w:tc>
          <w:tcPr>
            <w:tcW w:type="dxa" w:w="2484"/>
          </w:tcPr>
          <w:p>
            <w:r>
              <w:rPr>
                <w:sz w:val="15"/>
              </w:rPr>
              <w:t>Optimization combined with XGBoost.</w:t>
              <w:br/>
              <w:t>Parameter optimization may improve results.</w:t>
            </w:r>
          </w:p>
        </w:tc>
        <w:tc>
          <w:tcPr>
            <w:tcW w:type="dxa" w:w="2484"/>
          </w:tcPr>
          <w:p>
            <w:r>
              <w:rPr>
                <w:sz w:val="15"/>
              </w:rPr>
              <w:t>Compare optimization cost and benefit.</w:t>
            </w:r>
          </w:p>
        </w:tc>
      </w:tr>
      <w:tr>
        <w:tc>
          <w:tcPr>
            <w:tcW w:type="dxa" w:w="2484"/>
          </w:tcPr>
          <w:p>
            <w:r>
              <w:rPr>
                <w:sz w:val="15"/>
              </w:rPr>
              <w:t>Forecasting Rooftop Photovoltaic Solar Power Using Machine Learning Techniques</w:t>
              <w:br/>
              <w:t>Singh et al. (2025), Energy Reports, 13, 3616–3630. DOI: 10.1016/j.egyr.2025.03.005</w:t>
            </w:r>
          </w:p>
        </w:tc>
        <w:tc>
          <w:tcPr>
            <w:tcW w:type="dxa" w:w="2484"/>
          </w:tcPr>
          <w:p>
            <w:r>
              <w:rPr>
                <w:sz w:val="15"/>
              </w:rPr>
              <w:t>Rooftop output varies with local conditions.</w:t>
              <w:br/>
              <w:t>Compare ML methods for rooftop prediction.</w:t>
            </w:r>
          </w:p>
        </w:tc>
        <w:tc>
          <w:tcPr>
            <w:tcW w:type="dxa" w:w="2484"/>
          </w:tcPr>
          <w:p>
            <w:r>
              <w:rPr>
                <w:sz w:val="15"/>
              </w:rPr>
              <w:t>Machine-learning regression techniques.</w:t>
              <w:br/>
              <w:t>Supports testing models in different deployment contexts.</w:t>
            </w:r>
          </w:p>
        </w:tc>
        <w:tc>
          <w:tcPr>
            <w:tcW w:type="dxa" w:w="2484"/>
          </w:tcPr>
          <w:p>
            <w:r>
              <w:rPr>
                <w:sz w:val="15"/>
              </w:rPr>
              <w:t>Validate across rooftop installations.</w:t>
            </w:r>
          </w:p>
        </w:tc>
      </w:tr>
      <w:tr>
        <w:tc>
          <w:tcPr>
            <w:tcW w:type="dxa" w:w="2484"/>
          </w:tcPr>
          <w:p>
            <w:r>
              <w:rPr>
                <w:sz w:val="15"/>
              </w:rPr>
              <w:t>WBML-PV: Window-Based Machine Learning for Ultra-Short-Term Photovoltaic Power Forecasting</w:t>
              <w:br/>
              <w:t>Naqvi, Chong &amp; Tayara (2025), IFAC Journal of Systems and Control, 34, 100342. DOI: 10.1016/j.ifacsc.2025.100342</w:t>
            </w:r>
          </w:p>
        </w:tc>
        <w:tc>
          <w:tcPr>
            <w:tcW w:type="dxa" w:w="2484"/>
          </w:tcPr>
          <w:p>
            <w:r>
              <w:rPr>
                <w:sz w:val="15"/>
              </w:rPr>
              <w:t>Ultra-short-term forecasts need accuracy and speed.</w:t>
              <w:br/>
              <w:t>Improve near-term PV forecasting.</w:t>
            </w:r>
          </w:p>
        </w:tc>
        <w:tc>
          <w:tcPr>
            <w:tcW w:type="dxa" w:w="2484"/>
          </w:tcPr>
          <w:p>
            <w:r>
              <w:rPr>
                <w:sz w:val="15"/>
              </w:rPr>
              <w:t>Window-based machine learning.</w:t>
              <w:br/>
              <w:t>Windowing can capture local temporal behavior.</w:t>
            </w:r>
          </w:p>
        </w:tc>
        <w:tc>
          <w:tcPr>
            <w:tcW w:type="dxa" w:w="2484"/>
          </w:tcPr>
          <w:p>
            <w:r>
              <w:rPr>
                <w:sz w:val="15"/>
              </w:rPr>
              <w:t>Test more operating conditions.</w:t>
            </w:r>
          </w:p>
        </w:tc>
      </w:tr>
      <w:tr>
        <w:tc>
          <w:tcPr>
            <w:tcW w:type="dxa" w:w="2484"/>
          </w:tcPr>
          <w:p>
            <w:r>
              <w:rPr>
                <w:sz w:val="15"/>
              </w:rPr>
              <w:t>Physics-Informed Voting Ensemble for Solar Power Generation Forecasting</w:t>
              <w:br/>
              <w:t>Naghapushanam, Jeevarathinam &amp; Sankari (2026), Energy Informatics, 9, 3. DOI: 10.1186/s42162-025-00604-7</w:t>
            </w:r>
          </w:p>
        </w:tc>
        <w:tc>
          <w:tcPr>
            <w:tcW w:type="dxa" w:w="2484"/>
          </w:tcPr>
          <w:p>
            <w:r>
              <w:rPr>
                <w:sz w:val="15"/>
              </w:rPr>
              <w:t>Purely data-driven models may omit physical context.</w:t>
              <w:br/>
              <w:t>Combine domain knowledge with ML.</w:t>
            </w:r>
          </w:p>
        </w:tc>
        <w:tc>
          <w:tcPr>
            <w:tcW w:type="dxa" w:w="2484"/>
          </w:tcPr>
          <w:p>
            <w:r>
              <w:rPr>
                <w:sz w:val="15"/>
              </w:rPr>
              <w:t>Physics-informed voting ensemble.</w:t>
              <w:br/>
              <w:t>Domain knowledge may improve robustness.</w:t>
            </w:r>
          </w:p>
        </w:tc>
        <w:tc>
          <w:tcPr>
            <w:tcW w:type="dxa" w:w="2484"/>
          </w:tcPr>
          <w:p>
            <w:r>
              <w:rPr>
                <w:sz w:val="15"/>
              </w:rPr>
              <w:t>Evaluate external validation and real-time use.</w:t>
            </w:r>
          </w:p>
        </w:tc>
      </w:tr>
    </w:tbl>
    <w:p>
      <w:pPr>
        <w:pStyle w:val="Heading1"/>
      </w:pPr>
      <w:r>
        <w:t>3. DATASET AND EXPLORATORY DATA ANALYSIS</w:t>
      </w:r>
    </w:p>
    <w:p>
      <w:pPr>
        <w:pStyle w:val="Heading2"/>
      </w:pPr>
      <w:r>
        <w:t>3.1 About the Dataset</w:t>
      </w:r>
    </w:p>
    <w:p>
      <w:pPr>
        <w:spacing w:after="100" w:line="259" w:lineRule="auto"/>
      </w:pPr>
      <w:r>
        <w:rPr>
          <w:b w:val="0"/>
          <w:i w:val="0"/>
        </w:rPr>
        <w:t>The project uses the Kaggle Solar Power Generation Data dataset (https://www.kaggle.com/datasets/anikannal/solar-power-generation-data). It contains generation records and weather-sensor readings for two solar plants. Generation data include DATE_TIME, PLANT_ID, SOURCE_KEY, DC_POWER, AC_POWER, DAILY_YIELD and TOTAL_YIELD. Weather data include DATE_TIME, PLANT_ID, SOURCE_KEY, AMBIENT_TEMPERATURE, MODULE_TEMPERATURE and IRRADIATION. The prediction target is AC_POWER.</w:t>
      </w:r>
    </w:p>
    <w:p>
      <w:pPr>
        <w:pStyle w:val="Heading2"/>
      </w:pPr>
      <w:r>
        <w:t>3.2 Purpose of EDA</w:t>
      </w:r>
    </w:p>
    <w:p>
      <w:pPr>
        <w:spacing w:after="100" w:line="259" w:lineRule="auto"/>
      </w:pPr>
      <w:r>
        <w:rPr>
          <w:b w:val="0"/>
          <w:i w:val="0"/>
        </w:rPr>
        <w:t>Exploratory Data Analysis helps understand data quality, power patterns, feature relationships and potential issues before model training. The project examines power over time, irradiation versus power, temperature versus power and correlations among numeric variables.</w:t>
      </w:r>
    </w:p>
    <w:p>
      <w:pPr>
        <w:pStyle w:val="Heading2"/>
      </w:pPr>
      <w:r>
        <w:t>3.3 Preparation Steps</w:t>
      </w:r>
    </w:p>
    <w:p>
      <w:pPr>
        <w:pStyle w:val="ListBullet"/>
      </w:pPr>
      <w:r>
        <w:t>Parse DATE_TIME into a consistent datetime format.</w:t>
      </w:r>
    </w:p>
    <w:p>
      <w:pPr>
        <w:pStyle w:val="ListBullet"/>
      </w:pPr>
      <w:r>
        <w:t>Convert relevant fields to numeric types and check missing values.</w:t>
      </w:r>
    </w:p>
    <w:p>
      <w:pPr>
        <w:pStyle w:val="ListBullet"/>
      </w:pPr>
      <w:r>
        <w:t>Remove duplicate rows and records missing required model values.</w:t>
      </w:r>
    </w:p>
    <w:p>
      <w:pPr>
        <w:pStyle w:val="ListBullet"/>
      </w:pPr>
      <w:r>
        <w:t>Merge generation and weather information by DATE_TIME and PLANT_ID.</w:t>
      </w:r>
    </w:p>
    <w:p>
      <w:pPr>
        <w:pStyle w:val="ListBullet"/>
      </w:pPr>
      <w:r>
        <w:t>Remove invalid negative AC_POWER values.</w:t>
      </w:r>
    </w:p>
    <w:p>
      <w:pPr>
        <w:pStyle w:val="ListBullet"/>
      </w:pPr>
      <w:r>
        <w:t>Exclude DC_POWER, DAILY_YIELD and TOTAL_YIELD from the input features to reduce target leakage.</w:t>
      </w:r>
    </w:p>
    <w:p>
      <w:pPr>
        <w:pStyle w:val="ListBullet"/>
      </w:pPr>
      <w:r>
        <w:t>Create time features and use a chronological 80:20 split.</w:t>
      </w:r>
    </w:p>
    <w:p>
      <w:pPr>
        <w:pStyle w:val="Heading2"/>
      </w:pPr>
      <w:r>
        <w:t>3.4 EDA Exploration</w:t>
      </w:r>
    </w:p>
    <w:p>
      <w:pPr>
        <w:spacing w:after="100" w:line="259" w:lineRule="auto"/>
      </w:pPr>
      <w:r>
        <w:rPr>
          <w:b w:val="0"/>
          <w:i w:val="0"/>
        </w:rPr>
        <w:t>The expected project output folder includes plots for power over time, irradiation versus AC power, temperature versus AC power, a correlation heatmap, actual versus predicted power, model feature importance and metric comparisons. Insert the exact PNG files produced by the latest local run in this section before final submission.</w:t>
      </w:r>
    </w:p>
    <w:p>
      <w:pPr>
        <w:pStyle w:val="Heading2"/>
      </w:pPr>
      <w:r>
        <w:t>3.5 Summary of EDA Findings</w:t>
      </w:r>
    </w:p>
    <w:p>
      <w:pPr>
        <w:spacing w:after="100" w:line="259" w:lineRule="auto"/>
      </w:pPr>
      <w:r>
        <w:rPr>
          <w:b w:val="0"/>
          <w:i w:val="0"/>
        </w:rPr>
        <w:t>The recorded correlation matrix showed a strong positive association between irradiation and AC_POWER (0.885) and between module temperature and AC_POWER (0.852). Module temperature and irradiation were also strongly correlated (0.951). Correlation describes association and does not by itself establish causation.</w:t>
      </w:r>
    </w:p>
    <w:p>
      <w:pPr>
        <w:pStyle w:val="Heading1"/>
      </w:pPr>
      <w:r>
        <w:t>METHODOLOGY AND SYSTEM FLOW</w:t>
      </w:r>
    </w:p>
    <w:p>
      <w:pPr>
        <w:spacing w:after="100" w:line="259" w:lineRule="auto"/>
      </w:pPr>
      <w:r>
        <w:rPr>
          <w:b/>
          <w:i w:val="0"/>
        </w:rPr>
        <w:t>Dataset → Inspection → Cleaning → Join generation and weather data → Time feature engineering → Chronological train/test split → XGBoost and LightGBM training → Predictions → MAE/RMSE/R² evaluation → Model comparison and saved results.</w:t>
      </w:r>
    </w:p>
    <w:p>
      <w:pPr>
        <w:pStyle w:val="Heading1"/>
      </w:pPr>
      <w:r>
        <w:t>4. ALGORITHM SELECTION AND IMPLEMENTATION</w:t>
      </w:r>
    </w:p>
    <w:p>
      <w:pPr>
        <w:pStyle w:val="Heading2"/>
      </w:pPr>
      <w:r>
        <w:t>4.1 Why XGBoost and LightGBM</w:t>
      </w:r>
    </w:p>
    <w:p>
      <w:pPr>
        <w:spacing w:after="100" w:line="259" w:lineRule="auto"/>
      </w:pPr>
      <w:r>
        <w:rPr>
          <w:b w:val="0"/>
          <w:i w:val="0"/>
        </w:rPr>
        <w:t>Both algorithms are gradient-boosting methods that build ensembles of decision trees and can model nonlinear relationships in tabular data. Comparing them on the same dataset and split allows a controlled assessment of prediction error.</w:t>
      </w:r>
    </w:p>
    <w:p>
      <w:pPr>
        <w:pStyle w:val="Heading2"/>
      </w:pPr>
      <w:r>
        <w:t>4.2 System Architecture</w:t>
      </w:r>
    </w:p>
    <w:p>
      <w:pPr>
        <w:pStyle w:val="ListBullet"/>
      </w:pPr>
      <w:r>
        <w:t>Data layer: generation and weather CSV files.</w:t>
      </w:r>
    </w:p>
    <w:p>
      <w:pPr>
        <w:pStyle w:val="ListBullet"/>
      </w:pPr>
      <w:r>
        <w:t>Preprocessing layer: timestamp parsing, numeric conversion, merging, duplicate/missing-value handling.</w:t>
      </w:r>
    </w:p>
    <w:p>
      <w:pPr>
        <w:pStyle w:val="ListBullet"/>
      </w:pPr>
      <w:r>
        <w:t>Feature layer: weather inputs and engineered time features.</w:t>
      </w:r>
    </w:p>
    <w:p>
      <w:pPr>
        <w:pStyle w:val="ListBullet"/>
      </w:pPr>
      <w:r>
        <w:t>Model layer: XGBoost and LightGBM regression.</w:t>
      </w:r>
    </w:p>
    <w:p>
      <w:pPr>
        <w:pStyle w:val="ListBullet"/>
      </w:pPr>
      <w:r>
        <w:t>Evaluation layer: MAE, RMSE, R², plots and predictions CSV.</w:t>
      </w:r>
    </w:p>
    <w:p>
      <w:pPr>
        <w:pStyle w:val="ListBullet"/>
      </w:pPr>
      <w:r>
        <w:t>Optional interface: Streamlit app for user-provided feature values.</w:t>
      </w:r>
    </w:p>
    <w:p>
      <w:pPr>
        <w:pStyle w:val="Heading2"/>
      </w:pPr>
      <w:r>
        <w:t>4.3 Preprocessing Pipeline</w:t>
      </w:r>
    </w:p>
    <w:p>
      <w:pPr>
        <w:spacing w:after="100" w:line="259" w:lineRule="auto"/>
      </w:pPr>
      <w:r>
        <w:rPr>
          <w:b w:val="0"/>
          <w:i w:val="0"/>
        </w:rPr>
        <w:t>The pipeline loads the CSV files, converts timestamps and numeric values, merges records on DATE_TIME and PLANT_ID, removes duplicates and required-value missing rows, and excludes negative AC_POWER values. The modeling inputs are AMBIENT_TEMPERATURE, MODULE_TEMPERATURE, IRRADIATION, HOUR, MINUTE, DAY, MONTH, DAY_OF_WEEK, HOUR_SIN and HOUR_COS.</w:t>
      </w:r>
    </w:p>
    <w:p>
      <w:pPr>
        <w:pStyle w:val="Heading2"/>
      </w:pPr>
      <w:r>
        <w:t>4.4 Feature Engineering</w:t>
      </w:r>
    </w:p>
    <w:p>
      <w:pPr>
        <w:spacing w:after="100" w:line="259" w:lineRule="auto"/>
      </w:pPr>
      <w:r>
        <w:rPr>
          <w:b w:val="0"/>
          <w:i w:val="0"/>
        </w:rPr>
        <w:t>Hour, minute, day, month and day-of-week are extracted from DATE_TIME. HOUR_SIN and HOUR_COS encode the cyclic nature of time so that times close to midnight remain close in representation. DC_POWER, DAILY_YIELD and TOTAL_YIELD are not used as predictors for AC_POWER to reduce leakage.</w:t>
      </w:r>
    </w:p>
    <w:p>
      <w:pPr>
        <w:pStyle w:val="Heading2"/>
      </w:pPr>
      <w:r>
        <w:t>4.5 Model Training and Evaluation</w:t>
      </w:r>
    </w:p>
    <w:p>
      <w:pPr>
        <w:spacing w:after="100" w:line="259" w:lineRule="auto"/>
      </w:pPr>
      <w:r>
        <w:rPr>
          <w:b w:val="0"/>
          <w:i w:val="0"/>
        </w:rPr>
        <w:t>The recorded XGBoost baseline uses n_estimators=300, learning_rate=0.05, max_depth=6, subsample=0.90 and colsample_bytree=0.90. The LightGBM baseline uses n_estimators=300, learning_rate=0.05, num_leaves=31, subsample=0.90 and colsample_bytree=0.90. The split is chronological, with earlier observations for training and later observations for testing.</w:t>
      </w:r>
    </w:p>
    <w:p>
      <w:pPr>
        <w:spacing w:after="100" w:line="259" w:lineRule="auto"/>
      </w:pPr>
      <w:r>
        <w:rPr>
          <w:b w:val="0"/>
          <w:i w:val="0"/>
        </w:rPr>
        <w:t>MAE is the average absolute prediction error; RMSE penalizes larger errors more strongly; R² measures the proportion of target variation explained by the model. Lower MAE/RMSE and higher R² are preferred.</w:t>
      </w:r>
    </w:p>
    <w:p>
      <w:pPr>
        <w:pStyle w:val="Heading2"/>
      </w:pPr>
      <w:r>
        <w:t>4.6 Reproducibility and Execution</w:t>
      </w:r>
    </w:p>
    <w:p>
      <w:pPr>
        <w:spacing w:after="100" w:line="259" w:lineRule="auto"/>
      </w:pPr>
      <w:r>
        <w:rPr>
          <w:b w:val="0"/>
          <w:i w:val="0"/>
        </w:rPr>
        <w:t>From the project directory, install dependencies and run the training pipeline:</w:t>
      </w:r>
    </w:p>
    <w:p>
      <w:pPr>
        <w:spacing w:after="100" w:line="259" w:lineRule="auto"/>
      </w:pPr>
      <w:r>
        <w:rPr>
          <w:b/>
          <w:i w:val="0"/>
        </w:rPr>
        <w:t>py -m pip install -r requirements.txt</w:t>
        <w:br/>
        <w:t>py main.py</w:t>
      </w:r>
    </w:p>
    <w:p>
      <w:pPr>
        <w:spacing w:after="100" w:line="259" w:lineRule="auto"/>
      </w:pPr>
      <w:r>
        <w:rPr>
          <w:b/>
          <w:i w:val="0"/>
        </w:rPr>
        <w:t>For the optional Streamlit interface, run: streamlit run app\app.py</w:t>
      </w:r>
    </w:p>
    <w:p>
      <w:pPr>
        <w:pStyle w:val="Heading1"/>
      </w:pPr>
      <w:r>
        <w:t>5. RESULTS AND DISCUSSION</w:t>
      </w:r>
    </w:p>
    <w:p>
      <w:pPr>
        <w:spacing w:after="100" w:line="259" w:lineRule="auto"/>
      </w:pPr>
      <w:r>
        <w:rPr>
          <w:b w:val="0"/>
          <w:i w:val="0"/>
        </w:rPr>
        <w:t>The previously recorded model metrics are summarized below. These should be checked against results/model_metrics.csv from the latest local run.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65D"/>
          </w:tcPr>
          <w:p>
            <w:r>
              <w:rPr>
                <w:b/>
                <w:color w:val="FFFFFF"/>
              </w:rPr>
              <w:t>Model</w:t>
            </w:r>
          </w:p>
        </w:tc>
        <w:tc>
          <w:tcPr>
            <w:tcW w:type="dxa" w:w="2484"/>
            <w:shd w:fill="17365D"/>
          </w:tcPr>
          <w:p>
            <w:r>
              <w:rPr>
                <w:b/>
                <w:color w:val="FFFFFF"/>
              </w:rPr>
              <w:t>MAE</w:t>
            </w:r>
          </w:p>
        </w:tc>
        <w:tc>
          <w:tcPr>
            <w:tcW w:type="dxa" w:w="2484"/>
            <w:shd w:fill="17365D"/>
          </w:tcPr>
          <w:p>
            <w:r>
              <w:rPr>
                <w:b/>
                <w:color w:val="FFFFFF"/>
              </w:rPr>
              <w:t>RMSE</w:t>
            </w:r>
          </w:p>
        </w:tc>
        <w:tc>
          <w:tcPr>
            <w:tcW w:type="dxa" w:w="2484"/>
            <w:shd w:fill="17365D"/>
          </w:tcPr>
          <w:p>
            <w:r>
              <w:rPr>
                <w:b/>
                <w:color w:val="FFFFFF"/>
              </w:rPr>
              <w:t>R²</w:t>
            </w:r>
          </w:p>
        </w:tc>
      </w:tr>
      <w:tr>
        <w:tc>
          <w:tcPr>
            <w:tcW w:type="dxa" w:w="2484"/>
          </w:tcPr>
          <w:p>
            <w:r>
              <w:t>XGBoost</w:t>
            </w:r>
          </w:p>
        </w:tc>
        <w:tc>
          <w:tcPr>
            <w:tcW w:type="dxa" w:w="2484"/>
          </w:tcPr>
          <w:p>
            <w:r>
              <w:t>37.8787</w:t>
            </w:r>
          </w:p>
        </w:tc>
        <w:tc>
          <w:tcPr>
            <w:tcW w:type="dxa" w:w="2484"/>
          </w:tcPr>
          <w:p>
            <w:r>
              <w:t>121.6129</w:t>
            </w:r>
          </w:p>
        </w:tc>
        <w:tc>
          <w:tcPr>
            <w:tcW w:type="dxa" w:w="2484"/>
          </w:tcPr>
          <w:p>
            <w:r>
              <w:t>0.8630</w:t>
            </w:r>
          </w:p>
        </w:tc>
      </w:tr>
      <w:tr>
        <w:tc>
          <w:tcPr>
            <w:tcW w:type="dxa" w:w="2484"/>
            <w:shd w:fill="E2F0D9"/>
          </w:tcPr>
          <w:p>
            <w:r>
              <w:t>LightGBM</w:t>
            </w:r>
          </w:p>
        </w:tc>
        <w:tc>
          <w:tcPr>
            <w:tcW w:type="dxa" w:w="2484"/>
            <w:shd w:fill="E2F0D9"/>
          </w:tcPr>
          <w:p>
            <w:r>
              <w:t>36.9710</w:t>
            </w:r>
          </w:p>
        </w:tc>
        <w:tc>
          <w:tcPr>
            <w:tcW w:type="dxa" w:w="2484"/>
            <w:shd w:fill="E2F0D9"/>
          </w:tcPr>
          <w:p>
            <w:r>
              <w:t>121.1118</w:t>
            </w:r>
          </w:p>
        </w:tc>
        <w:tc>
          <w:tcPr>
            <w:tcW w:type="dxa" w:w="2484"/>
            <w:shd w:fill="E2F0D9"/>
          </w:tcPr>
          <w:p>
            <w:r>
              <w:t>0.8641</w:t>
            </w:r>
          </w:p>
        </w:tc>
      </w:tr>
    </w:tbl>
    <w:p>
      <w:pPr>
        <w:spacing w:after="100" w:line="259" w:lineRule="auto"/>
      </w:pPr>
      <w:r>
        <w:rPr>
          <w:b w:val="0"/>
          <w:i w:val="0"/>
        </w:rPr>
        <w:t>On this recorded test split, LightGBM performed slightly better because it had lower MAE and RMSE and a slightly higher R². The difference is small, and this result does not establish that LightGBM will always outperform XGBoost.</w:t>
      </w:r>
    </w:p>
    <w:p>
      <w:pPr>
        <w:pStyle w:val="Heading1"/>
      </w:pPr>
      <w:r>
        <w:t>6. RESPONSIBLE USE, RISKS AND LIMITATIONS</w:t>
      </w:r>
    </w:p>
    <w:p>
      <w:pPr>
        <w:pStyle w:val="ListBullet"/>
      </w:pPr>
      <w:r>
        <w:t>This is a forecasting aid, not a guarantee of future solar production.</w:t>
      </w:r>
    </w:p>
    <w:p>
      <w:pPr>
        <w:pStyle w:val="ListBullet"/>
      </w:pPr>
      <w:r>
        <w:t>The dataset covers a limited period and two plants; performance may not generalize to other locations or seasons.</w:t>
      </w:r>
    </w:p>
    <w:p>
      <w:pPr>
        <w:pStyle w:val="ListBullet"/>
      </w:pPr>
      <w:r>
        <w:t>Humidity and wind speed are not present in the selected dataset.</w:t>
      </w:r>
    </w:p>
    <w:p>
      <w:pPr>
        <w:pStyle w:val="ListBullet"/>
      </w:pPr>
      <w:r>
        <w:t>No exhaustive hyperparameter tuning or external validation is reported here.</w:t>
      </w:r>
    </w:p>
    <w:p>
      <w:pPr>
        <w:pStyle w:val="ListBullet"/>
      </w:pPr>
      <w:r>
        <w:t>Model predictions should be monitored and validated before use in operational decisions.</w:t>
      </w:r>
    </w:p>
    <w:p>
      <w:pPr>
        <w:pStyle w:val="ListBullet"/>
      </w:pPr>
      <w:r>
        <w:t>The exact metrics and plots should be regenerated and checked before academic submission.</w:t>
      </w:r>
    </w:p>
    <w:p>
      <w:pPr>
        <w:pStyle w:val="Heading1"/>
      </w:pPr>
      <w:r>
        <w:t>7. CONCLUSION AND FUTURE ENHANCEMENTS</w:t>
      </w:r>
    </w:p>
    <w:p>
      <w:pPr>
        <w:spacing w:after="100" w:line="259" w:lineRule="auto"/>
      </w:pPr>
      <w:r>
        <w:rPr>
          <w:b w:val="0"/>
          <w:i w:val="0"/>
        </w:rPr>
        <w:t>This case study documents a solar AC power prediction workflow using weather and time features with XGBoost and LightGBM. In the recorded experiment, LightGBM had slightly better metrics on the selected chronological test split. The workflow demonstrates the use of gradient boosting for renewable-energy forecasting, while the limited dataset and lack of external validation constrain generalization.</w:t>
      </w:r>
    </w:p>
    <w:p>
      <w:pPr>
        <w:pStyle w:val="ListBullet"/>
      </w:pPr>
      <w:r>
        <w:t>Use longer records and data from additional solar plants.</w:t>
      </w:r>
    </w:p>
    <w:p>
      <w:pPr>
        <w:pStyle w:val="ListBullet"/>
      </w:pPr>
      <w:r>
        <w:t>Perform time-series cross-validation and systematic hyperparameter tuning.</w:t>
      </w:r>
    </w:p>
    <w:p>
      <w:pPr>
        <w:pStyle w:val="ListBullet"/>
      </w:pPr>
      <w:r>
        <w:t>Compare additional methods such as Random Forest and CatBoost.</w:t>
      </w:r>
    </w:p>
    <w:p>
      <w:pPr>
        <w:pStyle w:val="ListBullet"/>
      </w:pPr>
      <w:r>
        <w:t>Add prediction intervals and explainability with SHAP.</w:t>
      </w:r>
    </w:p>
    <w:p>
      <w:pPr>
        <w:pStyle w:val="ListBullet"/>
      </w:pPr>
      <w:r>
        <w:t>Deploy a monitored API using updated weather and plant data.</w:t>
      </w:r>
    </w:p>
    <w:p>
      <w:pPr>
        <w:pStyle w:val="ListBullet"/>
      </w:pPr>
      <w:r>
        <w:t>Re-evaluate model performance over time to detect drift.</w:t>
      </w:r>
    </w:p>
    <w:p>
      <w:pPr>
        <w:pStyle w:val="Heading1"/>
      </w:pPr>
      <w:r>
        <w:t>REFERENCES</w:t>
      </w:r>
    </w:p>
    <w:p>
      <w:pPr>
        <w:spacing w:after="100" w:line="259" w:lineRule="auto"/>
      </w:pPr>
      <w:r>
        <w:rPr>
          <w:b w:val="0"/>
          <w:i w:val="0"/>
        </w:rPr>
        <w:t>Kaggle. Solar Power Generation Data. https://www.kaggle.com/datasets/anikannal/solar-power-generation-data</w:t>
      </w:r>
    </w:p>
    <w:p>
      <w:pPr>
        <w:spacing w:after="100" w:line="259" w:lineRule="auto"/>
      </w:pPr>
      <w:r>
        <w:rPr>
          <w:b w:val="0"/>
          <w:i w:val="0"/>
        </w:rPr>
        <w:t>Ye, J., Zhao, B., &amp; Deng, H. (2023). Photovoltaic Power Prediction Model Using Pre-train and Fine-tune Paradigm Based on LightGBM and XGBoost. Procedia Computer Science, 224, 407–412. https://doi.org/10.1016/j.procs.2023.09.056</w:t>
      </w:r>
    </w:p>
    <w:p>
      <w:pPr>
        <w:spacing w:after="100" w:line="259" w:lineRule="auto"/>
      </w:pPr>
      <w:r>
        <w:rPr>
          <w:b w:val="0"/>
          <w:i w:val="0"/>
        </w:rPr>
        <w:t>Gao et al. (2023). Short-Term Prediction of PV Power Based on Combined Modal Decomposition and NARX-LSTM-LightGBM. Sustainability, 15(10), 8266. https://doi.org/10.3390/su15108266</w:t>
      </w:r>
    </w:p>
    <w:p>
      <w:pPr>
        <w:spacing w:after="100" w:line="259" w:lineRule="auto"/>
      </w:pPr>
      <w:r>
        <w:rPr>
          <w:b w:val="0"/>
          <w:i w:val="0"/>
        </w:rPr>
        <w:t>Xu et al. (2024). Short-Term Photovoltaic Output Prediction Based on Decomposition and Reconstruction and XGBoost under Two Base Learners. Energies, 17(4), 906. https://doi.org/10.3390/en17040906</w:t>
      </w:r>
    </w:p>
    <w:p>
      <w:pPr>
        <w:spacing w:after="100" w:line="259" w:lineRule="auto"/>
      </w:pPr>
      <w:r>
        <w:rPr>
          <w:b w:val="0"/>
          <w:i w:val="0"/>
        </w:rPr>
        <w:t>Xiong et al. (2024). Seasonal Short-Term Photovoltaic Power Prediction Based on GSK–BiGRU–XGboost. Journal of Big Data, 11, 164. https://doi.org/10.1186/s40537-024-01037-x</w:t>
      </w:r>
    </w:p>
    <w:p>
      <w:pPr>
        <w:spacing w:after="100" w:line="259" w:lineRule="auto"/>
      </w:pPr>
      <w:r>
        <w:rPr>
          <w:b w:val="0"/>
          <w:i w:val="0"/>
        </w:rPr>
        <w:t>Chen, T., &amp; Guestrin, C. (2016). XGBoost: A Scalable Tree Boosting System. Proceedings of KDD.</w:t>
      </w:r>
    </w:p>
    <w:p>
      <w:pPr>
        <w:spacing w:after="100" w:line="259" w:lineRule="auto"/>
      </w:pPr>
      <w:r>
        <w:rPr>
          <w:b w:val="0"/>
          <w:i w:val="0"/>
        </w:rPr>
        <w:t>Ke, G. et al. (2017). LightGBM: A Highly Efficient Gradient Boosting Decision Tree. Advances in Neural Information Processing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Renewable Energy Output Prediction — Case Study | </w:t>
    </w:r>
    <w:r>
      <w:rPr>
        <w:color w:val="646464"/>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