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56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6"/>
      </w:tblGrid>
      <w:tr w:rsidR="00C055B4" w:rsidRPr="0051130F" w:rsidTr="005A33FE">
        <w:trPr>
          <w:trHeight w:val="818"/>
          <w:jc w:val="center"/>
        </w:trPr>
        <w:tc>
          <w:tcPr>
            <w:tcW w:w="5000" w:type="pct"/>
            <w:noWrap/>
            <w:vAlign w:val="center"/>
          </w:tcPr>
          <w:p w:rsidR="00C055B4" w:rsidRPr="0051130F" w:rsidRDefault="00B53137" w:rsidP="00764899">
            <w:pPr>
              <w:spacing w:after="4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Chi square Test</w:t>
            </w:r>
            <w:r w:rsidR="00C907C9" w:rsidRPr="0051130F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</w:p>
        </w:tc>
      </w:tr>
      <w:tr w:rsidR="00E67090" w:rsidRPr="0051130F" w:rsidTr="005A33FE">
        <w:trPr>
          <w:trHeight w:val="415"/>
          <w:jc w:val="center"/>
        </w:trPr>
        <w:tc>
          <w:tcPr>
            <w:tcW w:w="5000" w:type="pct"/>
            <w:noWrap/>
            <w:vAlign w:val="center"/>
          </w:tcPr>
          <w:p w:rsidR="00290BC7" w:rsidRPr="0051130F" w:rsidRDefault="00290BC7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130F">
              <w:rPr>
                <w:rFonts w:ascii="Times New Roman" w:hAnsi="Times New Roman"/>
                <w:b/>
                <w:bCs/>
                <w:sz w:val="24"/>
                <w:szCs w:val="24"/>
              </w:rPr>
              <w:t>Chi – Square Distribution</w:t>
            </w:r>
          </w:p>
          <w:p w:rsidR="00290BC7" w:rsidRPr="0051130F" w:rsidRDefault="00290BC7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30F">
              <w:rPr>
                <w:rFonts w:ascii="Times New Roman" w:hAnsi="Times New Roman"/>
                <w:sz w:val="24"/>
                <w:szCs w:val="24"/>
              </w:rPr>
              <w:t xml:space="preserve">The sum of squares of n standard normal variables is defined to be a chi – square variable with </w:t>
            </w:r>
            <w:r w:rsidRPr="0051130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n </w:t>
            </w:r>
            <w:proofErr w:type="spellStart"/>
            <w:r w:rsidRPr="0051130F">
              <w:rPr>
                <w:rFonts w:ascii="Times New Roman" w:hAnsi="Times New Roman"/>
                <w:sz w:val="24"/>
                <w:szCs w:val="24"/>
              </w:rPr>
              <w:t>d.f.</w:t>
            </w:r>
            <w:proofErr w:type="spellEnd"/>
          </w:p>
          <w:p w:rsidR="00290BC7" w:rsidRPr="0051130F" w:rsidRDefault="00290BC7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30F">
              <w:rPr>
                <w:rFonts w:ascii="Times New Roman" w:eastAsiaTheme="minorHAnsi" w:hAnsi="Times New Roman"/>
                <w:position w:val="-12"/>
                <w:sz w:val="24"/>
                <w:szCs w:val="24"/>
              </w:rPr>
              <w:object w:dxaOrig="222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pt;height:18.75pt" o:ole="">
                  <v:imagedata r:id="rId8" o:title=""/>
                </v:shape>
                <o:OLEObject Type="Embed" ProgID="Equation.DSMT4" ShapeID="_x0000_i1025" DrawAspect="Content" ObjectID="_1640274441" r:id="rId9"/>
              </w:object>
            </w:r>
          </w:p>
          <w:p w:rsidR="00290BC7" w:rsidRDefault="00290BC7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90BC7" w:rsidRDefault="00290BC7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             </w:t>
            </w:r>
            <w:r w:rsidRPr="004E6EF9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A0653A4" wp14:editId="2FC37493">
                  <wp:extent cx="4347127" cy="2609850"/>
                  <wp:effectExtent l="0" t="0" r="0" b="0"/>
                  <wp:docPr id="2" name="Picture 2" descr="C:\Users\shabnam.ansari\Desktop\chi-square-grap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C:\Users\shabnam.ansari\Desktop\chi-square-grap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7127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0BC7" w:rsidRDefault="00290BC7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90BC7" w:rsidRDefault="00290BC7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30F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51130F">
              <w:rPr>
                <w:rFonts w:ascii="Times New Roman" w:eastAsiaTheme="minorHAnsi" w:hAnsi="Times New Roman"/>
                <w:position w:val="-10"/>
                <w:sz w:val="24"/>
                <w:szCs w:val="24"/>
              </w:rPr>
              <w:object w:dxaOrig="315" w:dyaOrig="360">
                <v:shape id="_x0000_i1026" type="#_x0000_t75" style="width:15.75pt;height:18.75pt" o:ole="">
                  <v:imagedata r:id="rId11" o:title=""/>
                </v:shape>
                <o:OLEObject Type="Embed" ProgID="Equation.DSMT4" ShapeID="_x0000_i1026" DrawAspect="Content" ObjectID="_1640274442" r:id="rId12"/>
              </w:object>
            </w:r>
            <w:r w:rsidRPr="0051130F">
              <w:rPr>
                <w:rFonts w:ascii="Times New Roman" w:hAnsi="Times New Roman"/>
                <w:sz w:val="24"/>
                <w:szCs w:val="24"/>
              </w:rPr>
              <w:t>variable can be used to perform a variety of tests.</w:t>
            </w:r>
          </w:p>
          <w:p w:rsidR="00E00AC1" w:rsidRPr="0051130F" w:rsidRDefault="00E00AC1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90BC7" w:rsidRDefault="00290BC7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90BC7" w:rsidRPr="0051130F" w:rsidRDefault="00290BC7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130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Uses of </w:t>
            </w:r>
            <w:r w:rsidRPr="0051130F">
              <w:rPr>
                <w:rFonts w:ascii="Times New Roman" w:eastAsiaTheme="minorHAnsi" w:hAnsi="Times New Roman"/>
                <w:position w:val="-10"/>
                <w:sz w:val="24"/>
                <w:szCs w:val="24"/>
              </w:rPr>
              <w:object w:dxaOrig="315" w:dyaOrig="360">
                <v:shape id="_x0000_i1027" type="#_x0000_t75" style="width:15.75pt;height:18.75pt" o:ole="">
                  <v:imagedata r:id="rId13" o:title=""/>
                </v:shape>
                <o:OLEObject Type="Embed" ProgID="Equation.DSMT4" ShapeID="_x0000_i1027" DrawAspect="Content" ObjectID="_1640274443" r:id="rId14"/>
              </w:object>
            </w:r>
            <w:r w:rsidRPr="005113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1130F">
              <w:rPr>
                <w:rFonts w:ascii="Times New Roman" w:hAnsi="Times New Roman"/>
                <w:b/>
                <w:bCs/>
                <w:sz w:val="24"/>
                <w:szCs w:val="24"/>
              </w:rPr>
              <w:t>test / distribution</w:t>
            </w:r>
          </w:p>
          <w:p w:rsidR="00290BC7" w:rsidRPr="0051130F" w:rsidRDefault="00290BC7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90BC7" w:rsidRPr="0051130F" w:rsidRDefault="00290BC7" w:rsidP="00290BC7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30F">
              <w:rPr>
                <w:rFonts w:ascii="Times New Roman" w:hAnsi="Times New Roman"/>
                <w:b/>
                <w:bCs/>
                <w:sz w:val="24"/>
                <w:szCs w:val="24"/>
              </w:rPr>
              <w:t>To test the independence of two or more attributes</w:t>
            </w:r>
            <w:r w:rsidRPr="0051130F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290BC7" w:rsidRPr="0051130F" w:rsidRDefault="00290BC7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30F">
              <w:rPr>
                <w:rFonts w:ascii="Times New Roman" w:eastAsiaTheme="minorHAnsi" w:hAnsi="Times New Roman"/>
                <w:position w:val="-10"/>
                <w:sz w:val="24"/>
                <w:szCs w:val="24"/>
              </w:rPr>
              <w:object w:dxaOrig="315" w:dyaOrig="360">
                <v:shape id="_x0000_i1028" type="#_x0000_t75" style="width:15.75pt;height:18.75pt" o:ole="">
                  <v:imagedata r:id="rId15" o:title=""/>
                </v:shape>
                <o:OLEObject Type="Embed" ProgID="Equation.DSMT4" ShapeID="_x0000_i1028" DrawAspect="Content" ObjectID="_1640274444" r:id="rId16"/>
              </w:object>
            </w:r>
            <w:r w:rsidRPr="0051130F">
              <w:rPr>
                <w:rFonts w:ascii="Times New Roman" w:hAnsi="Times New Roman"/>
                <w:sz w:val="24"/>
                <w:szCs w:val="24"/>
              </w:rPr>
              <w:t xml:space="preserve"> test can be used to determine whether there is any association between two or more</w:t>
            </w:r>
          </w:p>
          <w:p w:rsidR="00290BC7" w:rsidRPr="0051130F" w:rsidRDefault="00290BC7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30F">
              <w:rPr>
                <w:rFonts w:ascii="Times New Roman" w:hAnsi="Times New Roman"/>
                <w:sz w:val="24"/>
                <w:szCs w:val="24"/>
              </w:rPr>
              <w:t>attributes (characteristics) like color of eyes of mothers and daughters, heights of fathers</w:t>
            </w:r>
          </w:p>
          <w:p w:rsidR="00290BC7" w:rsidRPr="0051130F" w:rsidRDefault="00290BC7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1130F">
              <w:rPr>
                <w:rFonts w:ascii="Times New Roman" w:hAnsi="Times New Roman"/>
                <w:sz w:val="24"/>
                <w:szCs w:val="24"/>
              </w:rPr>
              <w:t>and</w:t>
            </w:r>
            <w:proofErr w:type="gramEnd"/>
            <w:r w:rsidRPr="0051130F">
              <w:rPr>
                <w:rFonts w:ascii="Times New Roman" w:hAnsi="Times New Roman"/>
                <w:sz w:val="24"/>
                <w:szCs w:val="24"/>
              </w:rPr>
              <w:t xml:space="preserve"> sons etc.</w:t>
            </w:r>
          </w:p>
          <w:p w:rsidR="00290BC7" w:rsidRPr="0051130F" w:rsidRDefault="00290BC7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30F">
              <w:rPr>
                <w:rFonts w:ascii="Times New Roman" w:hAnsi="Times New Roman"/>
                <w:sz w:val="24"/>
                <w:szCs w:val="24"/>
              </w:rPr>
              <w:t>In these tests, we proceed on the null hypothesis that the attributes are independent i.e.</w:t>
            </w:r>
          </w:p>
          <w:p w:rsidR="00290BC7" w:rsidRPr="0051130F" w:rsidRDefault="00290BC7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1130F">
              <w:rPr>
                <w:rFonts w:ascii="Times New Roman" w:hAnsi="Times New Roman"/>
                <w:sz w:val="24"/>
                <w:szCs w:val="24"/>
              </w:rPr>
              <w:t>there</w:t>
            </w:r>
            <w:proofErr w:type="gramEnd"/>
            <w:r w:rsidRPr="0051130F">
              <w:rPr>
                <w:rFonts w:ascii="Times New Roman" w:hAnsi="Times New Roman"/>
                <w:sz w:val="24"/>
                <w:szCs w:val="24"/>
              </w:rPr>
              <w:t xml:space="preserve"> is </w:t>
            </w:r>
            <w:r w:rsidRPr="0051130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no association </w:t>
            </w:r>
            <w:r w:rsidRPr="0051130F">
              <w:rPr>
                <w:rFonts w:ascii="Times New Roman" w:hAnsi="Times New Roman"/>
                <w:sz w:val="24"/>
                <w:szCs w:val="24"/>
              </w:rPr>
              <w:t>between the attributes.</w:t>
            </w:r>
          </w:p>
          <w:p w:rsidR="00290BC7" w:rsidRPr="0051130F" w:rsidRDefault="00290BC7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90BC7" w:rsidRPr="0051130F" w:rsidRDefault="00290BC7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30F">
              <w:rPr>
                <w:rFonts w:ascii="Times New Roman" w:eastAsiaTheme="minorHAnsi" w:hAnsi="Times New Roman"/>
                <w:position w:val="-94"/>
                <w:sz w:val="24"/>
                <w:szCs w:val="24"/>
              </w:rPr>
              <w:object w:dxaOrig="3180" w:dyaOrig="1995">
                <v:shape id="_x0000_i1029" type="#_x0000_t75" style="width:159pt;height:99.75pt" o:ole="">
                  <v:imagedata r:id="rId17" o:title=""/>
                </v:shape>
                <o:OLEObject Type="Embed" ProgID="Equation.DSMT4" ShapeID="_x0000_i1029" DrawAspect="Content" ObjectID="_1640274445" r:id="rId18"/>
              </w:object>
            </w:r>
          </w:p>
          <w:p w:rsidR="00290BC7" w:rsidRPr="0051130F" w:rsidRDefault="00290BC7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90BC7" w:rsidRDefault="00290BC7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30F">
              <w:rPr>
                <w:rFonts w:ascii="Times New Roman" w:hAnsi="Times New Roman"/>
                <w:sz w:val="24"/>
                <w:szCs w:val="24"/>
              </w:rPr>
              <w:t xml:space="preserve">It follows </w:t>
            </w:r>
            <w:r w:rsidRPr="0051130F">
              <w:rPr>
                <w:rFonts w:ascii="Times New Roman" w:eastAsiaTheme="minorHAnsi" w:hAnsi="Times New Roman"/>
                <w:position w:val="-10"/>
                <w:sz w:val="24"/>
                <w:szCs w:val="24"/>
              </w:rPr>
              <w:object w:dxaOrig="315" w:dyaOrig="360">
                <v:shape id="_x0000_i1030" type="#_x0000_t75" style="width:15.75pt;height:18.75pt" o:ole="">
                  <v:imagedata r:id="rId13" o:title=""/>
                </v:shape>
                <o:OLEObject Type="Embed" ProgID="Equation.DSMT4" ShapeID="_x0000_i1030" DrawAspect="Content" ObjectID="_1640274446" r:id="rId19"/>
              </w:object>
            </w:r>
            <w:r w:rsidRPr="0051130F">
              <w:rPr>
                <w:rFonts w:ascii="Times New Roman" w:hAnsi="Times New Roman"/>
                <w:sz w:val="24"/>
                <w:szCs w:val="24"/>
              </w:rPr>
              <w:t>- distribution with n-1 degrees of freedoms.</w:t>
            </w:r>
          </w:p>
          <w:p w:rsidR="00E00AC1" w:rsidRDefault="00E00AC1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0AC1" w:rsidRDefault="00E00AC1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0AC1" w:rsidRDefault="00E00AC1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0AC1" w:rsidRDefault="00E00AC1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0AC1" w:rsidRPr="0051130F" w:rsidRDefault="00E00AC1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90BC7" w:rsidRPr="0051130F" w:rsidRDefault="00290BC7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90BC7" w:rsidRPr="0051130F" w:rsidRDefault="00DE0683" w:rsidP="00290BC7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130F">
              <w:rPr>
                <w:rFonts w:ascii="Times New Roman" w:hAnsi="Times New Roman"/>
                <w:b/>
                <w:bCs/>
                <w:sz w:val="24"/>
                <w:szCs w:val="24"/>
              </w:rPr>
              <w:t>Test Of Independence Of Attributes-Conti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1130F">
              <w:rPr>
                <w:rFonts w:ascii="Times New Roman" w:hAnsi="Times New Roman"/>
                <w:b/>
                <w:bCs/>
                <w:sz w:val="24"/>
                <w:szCs w:val="24"/>
              </w:rPr>
              <w:t>gency Tables</w:t>
            </w:r>
          </w:p>
          <w:p w:rsidR="00290BC7" w:rsidRPr="0051130F" w:rsidRDefault="00290BC7" w:rsidP="00290BC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2"/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</w:pPr>
            <w:r w:rsidRPr="0051130F">
              <w:rPr>
                <w:rFonts w:ascii="Times New Roman" w:hAnsi="Times New Roman"/>
                <w:bCs/>
                <w:sz w:val="24"/>
                <w:szCs w:val="24"/>
              </w:rPr>
              <w:t>Consider two attributes A &amp; B. Let A be divided into r classes A</w:t>
            </w:r>
            <w:r w:rsidRPr="0051130F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1</w:t>
            </w:r>
            <w:r w:rsidRPr="0051130F">
              <w:rPr>
                <w:rFonts w:ascii="Times New Roman" w:hAnsi="Times New Roman"/>
                <w:bCs/>
                <w:sz w:val="24"/>
                <w:szCs w:val="24"/>
              </w:rPr>
              <w:t>, A</w:t>
            </w:r>
            <w:r w:rsidRPr="0051130F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2…</w:t>
            </w:r>
          </w:p>
          <w:p w:rsidR="00290BC7" w:rsidRPr="0051130F" w:rsidRDefault="00290BC7" w:rsidP="00290BC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2"/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</w:pPr>
            <w:r w:rsidRPr="0051130F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51130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Pr="0051130F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r</w:t>
            </w:r>
            <w:proofErr w:type="spellEnd"/>
            <w:r w:rsidRPr="0051130F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 xml:space="preserve"> </w:t>
            </w:r>
            <w:r w:rsidRPr="0051130F"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proofErr w:type="gramEnd"/>
            <w:r w:rsidRPr="0051130F">
              <w:rPr>
                <w:rFonts w:ascii="Times New Roman" w:hAnsi="Times New Roman"/>
                <w:bCs/>
                <w:sz w:val="24"/>
                <w:szCs w:val="24"/>
              </w:rPr>
              <w:t xml:space="preserve"> B be divided into s classes B</w:t>
            </w:r>
            <w:r w:rsidRPr="0051130F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1</w:t>
            </w:r>
            <w:r w:rsidRPr="0051130F">
              <w:rPr>
                <w:rFonts w:ascii="Times New Roman" w:hAnsi="Times New Roman"/>
                <w:bCs/>
                <w:sz w:val="24"/>
                <w:szCs w:val="24"/>
              </w:rPr>
              <w:t>, B</w:t>
            </w:r>
            <w:r w:rsidRPr="0051130F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2…</w:t>
            </w:r>
          </w:p>
          <w:p w:rsidR="00290BC7" w:rsidRPr="0051130F" w:rsidRDefault="00290BC7" w:rsidP="00290BC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2"/>
              <w:rPr>
                <w:rFonts w:ascii="Times New Roman" w:hAnsi="Times New Roman"/>
                <w:bCs/>
                <w:sz w:val="24"/>
                <w:szCs w:val="24"/>
              </w:rPr>
            </w:pPr>
            <w:r w:rsidRPr="0051130F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1130F"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  <w:r w:rsidRPr="0051130F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s</w:t>
            </w:r>
            <w:proofErr w:type="spellEnd"/>
            <w:r w:rsidRPr="0051130F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  <w:tbl>
            <w:tblPr>
              <w:tblStyle w:val="TableGrid"/>
              <w:tblW w:w="0" w:type="auto"/>
              <w:tblInd w:w="782" w:type="dxa"/>
              <w:tblLayout w:type="fixed"/>
              <w:tblLook w:val="04A0" w:firstRow="1" w:lastRow="0" w:firstColumn="1" w:lastColumn="0" w:noHBand="0" w:noVBand="1"/>
            </w:tblPr>
            <w:tblGrid>
              <w:gridCol w:w="1157"/>
              <w:gridCol w:w="515"/>
              <w:gridCol w:w="1026"/>
              <w:gridCol w:w="1036"/>
              <w:gridCol w:w="1031"/>
              <w:gridCol w:w="902"/>
              <w:gridCol w:w="1031"/>
              <w:gridCol w:w="1289"/>
            </w:tblGrid>
            <w:tr w:rsidR="00290BC7" w:rsidRPr="0051130F" w:rsidTr="00785874">
              <w:trPr>
                <w:trHeight w:val="204"/>
              </w:trPr>
              <w:tc>
                <w:tcPr>
                  <w:tcW w:w="1157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15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26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A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  <w:tc>
                <w:tcPr>
                  <w:tcW w:w="1036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A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  <w:tc>
                <w:tcPr>
                  <w:tcW w:w="1031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A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3</w:t>
                  </w:r>
                </w:p>
              </w:tc>
              <w:tc>
                <w:tcPr>
                  <w:tcW w:w="902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…..</w:t>
                  </w:r>
                </w:p>
              </w:tc>
              <w:tc>
                <w:tcPr>
                  <w:tcW w:w="1031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</w:pPr>
                  <w:proofErr w:type="spellStart"/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A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r</w:t>
                  </w:r>
                  <w:proofErr w:type="spellEnd"/>
                </w:p>
              </w:tc>
              <w:tc>
                <w:tcPr>
                  <w:tcW w:w="1289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290BC7" w:rsidRPr="0051130F" w:rsidTr="00785874">
              <w:trPr>
                <w:trHeight w:val="211"/>
              </w:trPr>
              <w:tc>
                <w:tcPr>
                  <w:tcW w:w="1157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515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26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36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31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902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31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89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290BC7" w:rsidRPr="0051130F" w:rsidTr="00785874">
              <w:trPr>
                <w:trHeight w:val="204"/>
              </w:trPr>
              <w:tc>
                <w:tcPr>
                  <w:tcW w:w="1157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  <w:tc>
                <w:tcPr>
                  <w:tcW w:w="515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26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(A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1,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1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036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(A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2,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1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031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(A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3,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1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02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31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(A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r,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1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289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(B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1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  <w:tr w:rsidR="00290BC7" w:rsidRPr="0051130F" w:rsidTr="00785874">
              <w:trPr>
                <w:trHeight w:val="204"/>
              </w:trPr>
              <w:tc>
                <w:tcPr>
                  <w:tcW w:w="1157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  <w:tc>
                <w:tcPr>
                  <w:tcW w:w="515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26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(A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1,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2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036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(A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2,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2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031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(A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3,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2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02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31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(A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r,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2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289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(B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2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  <w:tr w:rsidR="00290BC7" w:rsidRPr="0051130F" w:rsidTr="00785874">
              <w:trPr>
                <w:trHeight w:val="211"/>
              </w:trPr>
              <w:tc>
                <w:tcPr>
                  <w:tcW w:w="1157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3</w:t>
                  </w:r>
                </w:p>
              </w:tc>
              <w:tc>
                <w:tcPr>
                  <w:tcW w:w="515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26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36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31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902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31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89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290BC7" w:rsidRPr="0051130F" w:rsidTr="00785874">
              <w:trPr>
                <w:trHeight w:val="204"/>
              </w:trPr>
              <w:tc>
                <w:tcPr>
                  <w:tcW w:w="1157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515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26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36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31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902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31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89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290BC7" w:rsidRPr="0051130F" w:rsidTr="00785874">
              <w:trPr>
                <w:trHeight w:val="211"/>
              </w:trPr>
              <w:tc>
                <w:tcPr>
                  <w:tcW w:w="1157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15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26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36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31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902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31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89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290BC7" w:rsidRPr="0051130F" w:rsidTr="00785874">
              <w:trPr>
                <w:trHeight w:val="211"/>
              </w:trPr>
              <w:tc>
                <w:tcPr>
                  <w:tcW w:w="1157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515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26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1036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1031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902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1031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1289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</w:tr>
            <w:tr w:rsidR="00290BC7" w:rsidRPr="0051130F" w:rsidTr="00785874">
              <w:trPr>
                <w:trHeight w:val="211"/>
              </w:trPr>
              <w:tc>
                <w:tcPr>
                  <w:tcW w:w="1157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</w:pPr>
                  <w:proofErr w:type="spellStart"/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s</w:t>
                  </w:r>
                  <w:proofErr w:type="spellEnd"/>
                </w:p>
              </w:tc>
              <w:tc>
                <w:tcPr>
                  <w:tcW w:w="515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26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(A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1,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s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036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(A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2,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s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031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(A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3,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s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02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31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</w:t>
                  </w:r>
                  <w:proofErr w:type="spellStart"/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A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r,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s</w:t>
                  </w:r>
                  <w:proofErr w:type="spellEnd"/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289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</w:t>
                  </w:r>
                  <w:proofErr w:type="spellStart"/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s</w:t>
                  </w:r>
                  <w:proofErr w:type="spellEnd"/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  <w:tr w:rsidR="00290BC7" w:rsidRPr="0051130F" w:rsidTr="00785874">
              <w:trPr>
                <w:trHeight w:val="211"/>
              </w:trPr>
              <w:tc>
                <w:tcPr>
                  <w:tcW w:w="1157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515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26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(A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1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036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(A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2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031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(A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3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02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31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</w:t>
                  </w:r>
                  <w:proofErr w:type="spellStart"/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A</w:t>
                  </w: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r</w:t>
                  </w:r>
                  <w:proofErr w:type="spellEnd"/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) </w:t>
                  </w:r>
                </w:p>
              </w:tc>
              <w:tc>
                <w:tcPr>
                  <w:tcW w:w="1289" w:type="dxa"/>
                </w:tcPr>
                <w:p w:rsidR="00290BC7" w:rsidRPr="0051130F" w:rsidRDefault="00290BC7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11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N</w:t>
                  </w:r>
                </w:p>
              </w:tc>
            </w:tr>
          </w:tbl>
          <w:p w:rsidR="00290BC7" w:rsidRPr="0051130F" w:rsidRDefault="00290BC7" w:rsidP="00290BC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90BC7" w:rsidRPr="0051130F" w:rsidRDefault="00290BC7" w:rsidP="00290BC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2"/>
              <w:rPr>
                <w:rFonts w:ascii="Times New Roman" w:hAnsi="Times New Roman"/>
                <w:bCs/>
                <w:sz w:val="24"/>
                <w:szCs w:val="24"/>
              </w:rPr>
            </w:pPr>
            <w:r w:rsidRPr="0051130F">
              <w:rPr>
                <w:rFonts w:ascii="Times New Roman" w:hAnsi="Times New Roman"/>
                <w:sz w:val="24"/>
                <w:szCs w:val="24"/>
              </w:rPr>
              <w:t xml:space="preserve">Such a classification in which attributes are divided into more than two classes is known as </w:t>
            </w:r>
            <w:r w:rsidRPr="0051130F">
              <w:rPr>
                <w:rFonts w:ascii="Times New Roman" w:hAnsi="Times New Roman"/>
                <w:i/>
                <w:iCs/>
                <w:sz w:val="24"/>
                <w:szCs w:val="24"/>
              </w:rPr>
              <w:t>manifold classification</w:t>
            </w:r>
            <w:r w:rsidRPr="0051130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90BC7" w:rsidRDefault="00290BC7" w:rsidP="00290BC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2"/>
              <w:rPr>
                <w:rFonts w:ascii="Times New Roman" w:hAnsi="Times New Roman"/>
                <w:sz w:val="24"/>
                <w:szCs w:val="24"/>
              </w:rPr>
            </w:pPr>
            <w:r w:rsidRPr="0051130F">
              <w:rPr>
                <w:rFonts w:ascii="Times New Roman" w:hAnsi="Times New Roman"/>
                <w:sz w:val="24"/>
                <w:szCs w:val="24"/>
              </w:rPr>
              <w:t xml:space="preserve">The various cell frequencies can be expressed in a table known as </w:t>
            </w:r>
            <w:r w:rsidRPr="0051130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r x s </w:t>
            </w:r>
            <w:r w:rsidRPr="0051130F">
              <w:rPr>
                <w:rFonts w:ascii="Times New Roman" w:hAnsi="Times New Roman"/>
                <w:sz w:val="24"/>
                <w:szCs w:val="24"/>
              </w:rPr>
              <w:t>manifold contingency table where (Ai) is the number of persons possessing attribute Ai, I = 1,2,…,r and (</w:t>
            </w:r>
            <w:proofErr w:type="spellStart"/>
            <w:r w:rsidRPr="0051130F">
              <w:rPr>
                <w:rFonts w:ascii="Times New Roman" w:hAnsi="Times New Roman"/>
                <w:sz w:val="24"/>
                <w:szCs w:val="24"/>
              </w:rPr>
              <w:t>Bj</w:t>
            </w:r>
            <w:proofErr w:type="spellEnd"/>
            <w:r w:rsidRPr="0051130F">
              <w:rPr>
                <w:rFonts w:ascii="Times New Roman" w:hAnsi="Times New Roman"/>
                <w:sz w:val="24"/>
                <w:szCs w:val="24"/>
              </w:rPr>
              <w:t xml:space="preserve">) is the number of persons possessing attribute </w:t>
            </w:r>
            <w:proofErr w:type="spellStart"/>
            <w:r w:rsidRPr="0051130F">
              <w:rPr>
                <w:rFonts w:ascii="Times New Roman" w:hAnsi="Times New Roman"/>
                <w:sz w:val="24"/>
                <w:szCs w:val="24"/>
              </w:rPr>
              <w:t>Bj</w:t>
            </w:r>
            <w:proofErr w:type="spellEnd"/>
            <w:r w:rsidRPr="0051130F">
              <w:rPr>
                <w:rFonts w:ascii="Times New Roman" w:hAnsi="Times New Roman"/>
                <w:sz w:val="24"/>
                <w:szCs w:val="24"/>
              </w:rPr>
              <w:t>, j = 1,2,…,s</w:t>
            </w:r>
          </w:p>
          <w:p w:rsidR="005A33FE" w:rsidRPr="0051130F" w:rsidRDefault="005A33FE" w:rsidP="00290BC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2"/>
              <w:rPr>
                <w:rFonts w:ascii="Times New Roman" w:hAnsi="Times New Roman"/>
                <w:sz w:val="24"/>
                <w:szCs w:val="24"/>
              </w:rPr>
            </w:pPr>
          </w:p>
          <w:p w:rsidR="00290BC7" w:rsidRPr="0051130F" w:rsidRDefault="00290BC7" w:rsidP="00290BC7">
            <w:pPr>
              <w:spacing w:after="4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130F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Also </w:t>
            </w:r>
            <w:r w:rsidRPr="0051130F">
              <w:rPr>
                <w:rFonts w:ascii="Times New Roman" w:eastAsia="Times New Roman" w:hAnsi="Times New Roman"/>
                <w:position w:val="-30"/>
                <w:sz w:val="24"/>
                <w:szCs w:val="24"/>
                <w:lang w:eastAsia="en-IN"/>
              </w:rPr>
              <w:object w:dxaOrig="1780" w:dyaOrig="700">
                <v:shape id="_x0000_i1031" type="#_x0000_t75" style="width:88.5pt;height:35.25pt" o:ole="">
                  <v:imagedata r:id="rId20" o:title=""/>
                </v:shape>
                <o:OLEObject Type="Embed" ProgID="Equation.DSMT4" ShapeID="_x0000_i1031" DrawAspect="Content" ObjectID="_1640274447" r:id="rId21"/>
              </w:object>
            </w:r>
            <w:r w:rsidRPr="0051130F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Where N is total frequency.</w:t>
            </w:r>
          </w:p>
          <w:p w:rsidR="00290BC7" w:rsidRPr="00527230" w:rsidRDefault="00290BC7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52723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Now, the expected number of persons possessing both the attributes Ai</w:t>
            </w:r>
            <w:r w:rsidRPr="0051130F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2723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Bj</w:t>
            </w:r>
            <w:proofErr w:type="spellEnd"/>
            <w:r w:rsidRPr="0052723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 is given by: </w:t>
            </w:r>
          </w:p>
          <w:p w:rsidR="00290BC7" w:rsidRPr="0051130F" w:rsidRDefault="00290BC7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52723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(under H</w:t>
            </w:r>
            <w:r w:rsidRPr="00527230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eastAsia="en-IN"/>
              </w:rPr>
              <w:t>0</w:t>
            </w:r>
            <w:r w:rsidRPr="0052723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) </w:t>
            </w:r>
            <w:r w:rsidRPr="00527230">
              <w:rPr>
                <w:rFonts w:ascii="Cambria Math" w:hAnsi="Cambria Math" w:cs="Cambria Math"/>
                <w:color w:val="000000"/>
                <w:sz w:val="24"/>
                <w:szCs w:val="24"/>
                <w:lang w:eastAsia="en-IN"/>
              </w:rPr>
              <w:t>𝐸𝑥𝑝𝑒𝑐𝑡𝑒𝑑</w:t>
            </w:r>
            <w:r w:rsidRPr="0052723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27230">
              <w:rPr>
                <w:rFonts w:ascii="Cambria Math" w:hAnsi="Cambria Math" w:cs="Cambria Math"/>
                <w:color w:val="000000"/>
                <w:sz w:val="24"/>
                <w:szCs w:val="24"/>
                <w:lang w:eastAsia="en-IN"/>
              </w:rPr>
              <w:t>𝑓𝑟𝑒𝑞𝑢𝑒𝑛𝑐𝑦</w:t>
            </w:r>
            <w:r w:rsidRPr="0052723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r w:rsidRPr="00527230">
              <w:rPr>
                <w:rFonts w:ascii="Cambria Math" w:hAnsi="Cambria Math" w:cs="Cambria Math"/>
                <w:color w:val="000000"/>
                <w:sz w:val="24"/>
                <w:szCs w:val="24"/>
                <w:u w:val="single"/>
                <w:lang w:eastAsia="en-IN"/>
              </w:rPr>
              <w:t>𝑅𝑜𝑤</w:t>
            </w:r>
            <w:r w:rsidRPr="00527230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en-IN"/>
              </w:rPr>
              <w:t xml:space="preserve"> </w:t>
            </w:r>
            <w:r w:rsidRPr="00527230">
              <w:rPr>
                <w:rFonts w:ascii="Cambria Math" w:hAnsi="Cambria Math" w:cs="Cambria Math"/>
                <w:color w:val="000000"/>
                <w:sz w:val="24"/>
                <w:szCs w:val="24"/>
                <w:u w:val="single"/>
                <w:lang w:eastAsia="en-IN"/>
              </w:rPr>
              <w:t>𝑡𝑜𝑡𝑎𝑙</w:t>
            </w:r>
            <w:r w:rsidRPr="00527230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en-IN"/>
              </w:rPr>
              <w:t xml:space="preserve"> ×</w:t>
            </w:r>
            <w:r w:rsidRPr="00527230">
              <w:rPr>
                <w:rFonts w:ascii="Cambria Math" w:hAnsi="Cambria Math" w:cs="Cambria Math"/>
                <w:color w:val="000000"/>
                <w:sz w:val="24"/>
                <w:szCs w:val="24"/>
                <w:u w:val="single"/>
                <w:lang w:eastAsia="en-IN"/>
              </w:rPr>
              <w:t>𝑐𝑜𝑙𝑢𝑚𝑛</w:t>
            </w:r>
            <w:r w:rsidRPr="00527230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en-IN"/>
              </w:rPr>
              <w:t xml:space="preserve"> </w:t>
            </w:r>
            <w:r w:rsidRPr="00527230">
              <w:rPr>
                <w:rFonts w:ascii="Cambria Math" w:hAnsi="Cambria Math" w:cs="Cambria Math"/>
                <w:color w:val="000000"/>
                <w:sz w:val="24"/>
                <w:szCs w:val="24"/>
                <w:u w:val="single"/>
                <w:lang w:eastAsia="en-IN"/>
              </w:rPr>
              <w:t>𝑡𝑜𝑡𝑎𝑙</w:t>
            </w:r>
            <w:r w:rsidRPr="0052723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:rsidR="00290BC7" w:rsidRPr="00527230" w:rsidRDefault="00290BC7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51130F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                                    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                              </w:t>
            </w:r>
            <w:r w:rsidRPr="0051130F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27230">
              <w:rPr>
                <w:rFonts w:ascii="Cambria Math" w:hAnsi="Cambria Math" w:cs="Cambria Math"/>
                <w:color w:val="000000"/>
                <w:sz w:val="24"/>
                <w:szCs w:val="24"/>
                <w:lang w:eastAsia="en-IN"/>
              </w:rPr>
              <w:t>𝑜𝑣𝑒𝑟𝑎𝑙𝑙</w:t>
            </w:r>
            <w:r w:rsidRPr="0052723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27230">
              <w:rPr>
                <w:rFonts w:ascii="Cambria Math" w:hAnsi="Cambria Math" w:cs="Cambria Math"/>
                <w:color w:val="000000"/>
                <w:sz w:val="24"/>
                <w:szCs w:val="24"/>
                <w:lang w:eastAsia="en-IN"/>
              </w:rPr>
              <w:t>𝑡𝑜𝑡𝑎𝑙</w:t>
            </w:r>
            <w:r w:rsidRPr="0052723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 (</w:t>
            </w:r>
            <w:r w:rsidRPr="00527230">
              <w:rPr>
                <w:rFonts w:ascii="Cambria Math" w:hAnsi="Cambria Math" w:cs="Cambria Math"/>
                <w:color w:val="000000"/>
                <w:sz w:val="24"/>
                <w:szCs w:val="24"/>
                <w:lang w:eastAsia="en-IN"/>
              </w:rPr>
              <w:t>𝑁</w:t>
            </w:r>
            <w:r w:rsidRPr="0052723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)</w:t>
            </w:r>
          </w:p>
          <w:p w:rsidR="00290BC7" w:rsidRPr="0051130F" w:rsidRDefault="00290BC7" w:rsidP="00290BC7">
            <w:pPr>
              <w:spacing w:after="4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51130F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[The RHS can be obtained from the given table]</w:t>
            </w:r>
          </w:p>
          <w:p w:rsidR="005A33FE" w:rsidRDefault="005A33FE" w:rsidP="00290BC7">
            <w:pPr>
              <w:spacing w:after="4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</w:pPr>
          </w:p>
          <w:p w:rsidR="005A33FE" w:rsidRDefault="005A33FE" w:rsidP="00290BC7">
            <w:pPr>
              <w:spacing w:after="4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</w:pPr>
          </w:p>
          <w:p w:rsidR="00290BC7" w:rsidRPr="0051130F" w:rsidRDefault="00290BC7" w:rsidP="00290BC7">
            <w:pPr>
              <w:spacing w:after="4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51130F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For large N, </w:t>
            </w:r>
          </w:p>
          <w:p w:rsidR="005A33FE" w:rsidRDefault="005A33FE" w:rsidP="00290BC7">
            <w:pPr>
              <w:spacing w:after="4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</w:pPr>
          </w:p>
          <w:p w:rsidR="00290BC7" w:rsidRPr="0051130F" w:rsidRDefault="00290BC7" w:rsidP="00290BC7">
            <w:pPr>
              <w:spacing w:after="4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51130F">
              <w:rPr>
                <w:rFonts w:ascii="Times New Roman" w:hAnsi="Times New Roman"/>
                <w:color w:val="000000"/>
                <w:position w:val="-30"/>
                <w:sz w:val="24"/>
                <w:szCs w:val="24"/>
                <w:lang w:eastAsia="en-IN"/>
              </w:rPr>
              <w:object w:dxaOrig="3840" w:dyaOrig="620">
                <v:shape id="_x0000_i1032" type="#_x0000_t75" style="width:191.25pt;height:30.75pt" o:ole="">
                  <v:imagedata r:id="rId22" o:title=""/>
                </v:shape>
                <o:OLEObject Type="Embed" ProgID="Equation.DSMT4" ShapeID="_x0000_i1032" DrawAspect="Content" ObjectID="_1640274448" r:id="rId23"/>
              </w:object>
            </w:r>
            <w:r w:rsidRPr="0051130F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:rsidR="00290BC7" w:rsidRPr="0051130F" w:rsidRDefault="00290BC7" w:rsidP="00290BC7">
            <w:pPr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30F">
              <w:rPr>
                <w:rFonts w:ascii="Times New Roman" w:hAnsi="Times New Roman"/>
                <w:sz w:val="24"/>
                <w:szCs w:val="24"/>
              </w:rPr>
              <w:t xml:space="preserve">Where </w:t>
            </w:r>
            <w:r w:rsidRPr="0051130F">
              <w:rPr>
                <w:rFonts w:ascii="Times New Roman" w:hAnsi="Times New Roman"/>
                <w:position w:val="-14"/>
                <w:sz w:val="24"/>
                <w:szCs w:val="24"/>
              </w:rPr>
              <w:object w:dxaOrig="980" w:dyaOrig="380">
                <v:shape id="_x0000_i1033" type="#_x0000_t75" style="width:48.75pt;height:19.5pt" o:ole="">
                  <v:imagedata r:id="rId24" o:title=""/>
                </v:shape>
                <o:OLEObject Type="Embed" ProgID="Equation.DSMT4" ShapeID="_x0000_i1033" DrawAspect="Content" ObjectID="_1640274449" r:id="rId25"/>
              </w:object>
            </w:r>
            <w:r w:rsidRPr="0051130F">
              <w:rPr>
                <w:rFonts w:ascii="Times New Roman" w:hAnsi="Times New Roman"/>
                <w:sz w:val="24"/>
                <w:szCs w:val="24"/>
              </w:rPr>
              <w:t xml:space="preserve"> are the observed and expected frequencies respectively in the </w:t>
            </w:r>
            <w:r w:rsidRPr="0051130F">
              <w:rPr>
                <w:rFonts w:ascii="Times New Roman" w:hAnsi="Times New Roman"/>
                <w:position w:val="-14"/>
                <w:sz w:val="24"/>
                <w:szCs w:val="24"/>
              </w:rPr>
              <w:object w:dxaOrig="660" w:dyaOrig="440">
                <v:shape id="_x0000_i1034" type="#_x0000_t75" style="width:33pt;height:21.75pt" o:ole="">
                  <v:imagedata r:id="rId26" o:title=""/>
                </v:shape>
                <o:OLEObject Type="Embed" ProgID="Equation.DSMT4" ShapeID="_x0000_i1034" DrawAspect="Content" ObjectID="_1640274450" r:id="rId27"/>
              </w:object>
            </w:r>
            <w:r w:rsidRPr="0051130F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Start"/>
            <w:r w:rsidRPr="0051130F">
              <w:rPr>
                <w:rFonts w:ascii="Times New Roman" w:hAnsi="Times New Roman"/>
                <w:sz w:val="24"/>
                <w:szCs w:val="24"/>
              </w:rPr>
              <w:t>cell.</w:t>
            </w:r>
            <w:proofErr w:type="gramEnd"/>
            <w:r w:rsidRPr="0051130F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gramStart"/>
            <w:r w:rsidRPr="0051130F">
              <w:rPr>
                <w:rFonts w:ascii="Times New Roman" w:hAnsi="Times New Roman"/>
                <w:sz w:val="24"/>
                <w:szCs w:val="24"/>
              </w:rPr>
              <w:t>r</w:t>
            </w:r>
            <w:proofErr w:type="gramEnd"/>
            <w:r w:rsidRPr="0051130F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spellStart"/>
            <w:r w:rsidRPr="0051130F">
              <w:rPr>
                <w:rFonts w:ascii="Times New Roman" w:hAnsi="Times New Roman"/>
                <w:sz w:val="24"/>
                <w:szCs w:val="24"/>
              </w:rPr>
              <w:t>s</w:t>
            </w:r>
            <w:proofErr w:type="spellEnd"/>
            <w:r w:rsidRPr="0051130F">
              <w:rPr>
                <w:rFonts w:ascii="Times New Roman" w:hAnsi="Times New Roman"/>
                <w:sz w:val="24"/>
                <w:szCs w:val="24"/>
              </w:rPr>
              <w:t xml:space="preserve"> are the number of rows and columns in the table respectively. </w:t>
            </w:r>
          </w:p>
          <w:p w:rsidR="00290BC7" w:rsidRDefault="00290BC7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51130F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If </w:t>
            </w:r>
            <w:r w:rsidRPr="0051130F">
              <w:rPr>
                <w:rFonts w:ascii="Times New Roman" w:hAnsi="Times New Roman"/>
                <w:color w:val="000000"/>
                <w:position w:val="-14"/>
                <w:sz w:val="24"/>
                <w:szCs w:val="24"/>
                <w:lang w:eastAsia="en-IN"/>
              </w:rPr>
              <w:object w:dxaOrig="1640" w:dyaOrig="400">
                <v:shape id="_x0000_i1035" type="#_x0000_t75" style="width:81.75pt;height:20.25pt" o:ole="">
                  <v:imagedata r:id="rId28" o:title=""/>
                </v:shape>
                <o:OLEObject Type="Embed" ProgID="Equation.DSMT4" ShapeID="_x0000_i1035" DrawAspect="Content" ObjectID="_1640274451" r:id="rId29"/>
              </w:object>
            </w:r>
            <w:r w:rsidRPr="0051130F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at </w:t>
            </w:r>
            <w:r w:rsidRPr="0051130F">
              <w:rPr>
                <w:rFonts w:ascii="Times New Roman" w:hAnsi="Times New Roman"/>
                <w:position w:val="-6"/>
                <w:sz w:val="24"/>
                <w:szCs w:val="24"/>
                <w:lang w:eastAsia="en-IN"/>
              </w:rPr>
              <w:object w:dxaOrig="240" w:dyaOrig="220">
                <v:shape id="_x0000_i1036" type="#_x0000_t75" style="width:12pt;height:11.25pt" o:ole="">
                  <v:imagedata r:id="rId30" o:title=""/>
                </v:shape>
                <o:OLEObject Type="Embed" ProgID="Equation.DSMT4" ShapeID="_x0000_i1036" DrawAspect="Content" ObjectID="_1640274452" r:id="rId31"/>
              </w:object>
            </w:r>
            <w:r w:rsidRPr="0051130F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 </w:t>
            </w:r>
            <w:r w:rsidRPr="004F176B">
              <w:rPr>
                <w:rFonts w:ascii="Times New Roman" w:hAnsi="Times New Roman"/>
                <w:iCs/>
                <w:sz w:val="24"/>
                <w:szCs w:val="24"/>
                <w:lang w:eastAsia="en-IN"/>
              </w:rPr>
              <w:t>LOS</w:t>
            </w:r>
            <w:r w:rsidRPr="0051130F">
              <w:rPr>
                <w:rFonts w:ascii="Times New Roman" w:hAnsi="Times New Roman"/>
                <w:sz w:val="24"/>
                <w:szCs w:val="24"/>
                <w:lang w:eastAsia="en-IN"/>
              </w:rPr>
              <w:t>, then we reject H</w:t>
            </w:r>
            <w:r w:rsidRPr="004F176B">
              <w:rPr>
                <w:rFonts w:ascii="Times New Roman" w:hAnsi="Times New Roman"/>
                <w:sz w:val="24"/>
                <w:szCs w:val="24"/>
                <w:vertAlign w:val="subscript"/>
                <w:lang w:eastAsia="en-IN"/>
              </w:rPr>
              <w:t>0</w:t>
            </w:r>
            <w:r w:rsidRPr="0051130F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and conclude that the attributes are not</w:t>
            </w:r>
            <w:r w:rsidR="005A33FE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51130F">
              <w:rPr>
                <w:rFonts w:ascii="Times New Roman" w:hAnsi="Times New Roman"/>
                <w:sz w:val="24"/>
                <w:szCs w:val="24"/>
                <w:lang w:eastAsia="en-IN"/>
              </w:rPr>
              <w:t>independent. Otherwise we have no reason to reject H</w:t>
            </w:r>
            <w:r w:rsidRPr="004F176B">
              <w:rPr>
                <w:rFonts w:ascii="Times New Roman" w:hAnsi="Times New Roman"/>
                <w:sz w:val="24"/>
                <w:szCs w:val="24"/>
                <w:vertAlign w:val="subscript"/>
                <w:lang w:eastAsia="en-IN"/>
              </w:rPr>
              <w:t>0</w:t>
            </w:r>
            <w:r w:rsidRPr="0051130F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. We obtain </w:t>
            </w:r>
            <w:r w:rsidRPr="0051130F">
              <w:rPr>
                <w:rFonts w:ascii="Times New Roman" w:hAnsi="Times New Roman"/>
                <w:position w:val="-14"/>
                <w:sz w:val="24"/>
                <w:szCs w:val="24"/>
                <w:lang w:eastAsia="en-IN"/>
              </w:rPr>
              <w:object w:dxaOrig="940" w:dyaOrig="400">
                <v:shape id="_x0000_i1037" type="#_x0000_t75" style="width:47.25pt;height:20.25pt" o:ole="">
                  <v:imagedata r:id="rId32" o:title=""/>
                </v:shape>
                <o:OLEObject Type="Embed" ProgID="Equation.DSMT4" ShapeID="_x0000_i1037" DrawAspect="Content" ObjectID="_1640274453" r:id="rId33"/>
              </w:object>
            </w:r>
            <w:r w:rsidRPr="0051130F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at  </w:t>
            </w:r>
            <w:r w:rsidRPr="0051130F">
              <w:rPr>
                <w:rFonts w:ascii="Times New Roman" w:hAnsi="Times New Roman"/>
                <w:position w:val="-6"/>
                <w:sz w:val="24"/>
                <w:szCs w:val="24"/>
                <w:lang w:eastAsia="en-IN"/>
              </w:rPr>
              <w:object w:dxaOrig="240" w:dyaOrig="220">
                <v:shape id="_x0000_i1038" type="#_x0000_t75" style="width:12pt;height:11.25pt" o:ole="">
                  <v:imagedata r:id="rId30" o:title=""/>
                </v:shape>
                <o:OLEObject Type="Embed" ProgID="Equation.DSMT4" ShapeID="_x0000_i1038" DrawAspect="Content" ObjectID="_1640274454" r:id="rId34"/>
              </w:object>
            </w:r>
            <w:r w:rsidRPr="0051130F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4F176B">
              <w:rPr>
                <w:rFonts w:ascii="Times New Roman" w:hAnsi="Times New Roman"/>
                <w:iCs/>
                <w:sz w:val="24"/>
                <w:szCs w:val="24"/>
                <w:lang w:eastAsia="en-IN"/>
              </w:rPr>
              <w:t>LOS</w:t>
            </w:r>
            <w:r w:rsidRPr="0051130F">
              <w:rPr>
                <w:rFonts w:ascii="Times New Roman" w:hAnsi="Times New Roman"/>
                <w:i/>
                <w:iCs/>
                <w:sz w:val="24"/>
                <w:szCs w:val="24"/>
                <w:lang w:eastAsia="en-IN"/>
              </w:rPr>
              <w:t xml:space="preserve"> </w:t>
            </w:r>
            <w:r w:rsidRPr="0051130F">
              <w:rPr>
                <w:rFonts w:ascii="Times New Roman" w:hAnsi="Times New Roman"/>
                <w:sz w:val="24"/>
                <w:szCs w:val="24"/>
                <w:lang w:eastAsia="en-IN"/>
              </w:rPr>
              <w:t>from the chi-squared table, and it is obtained in the same manner as reading the t distribution. All the areas given in the table are the right tail. Since the question is about the attributes being</w:t>
            </w:r>
            <w:r w:rsidR="00E00AC1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51130F">
              <w:rPr>
                <w:rFonts w:ascii="Times New Roman" w:hAnsi="Times New Roman"/>
                <w:sz w:val="24"/>
                <w:szCs w:val="24"/>
                <w:lang w:eastAsia="en-IN"/>
              </w:rPr>
              <w:t>dependent or independent, we don’t have to worry about one-tailed and two-tailed tests.</w:t>
            </w:r>
            <w:r w:rsidR="00E00AC1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</w:t>
            </w:r>
          </w:p>
          <w:p w:rsidR="00E00AC1" w:rsidRPr="0051130F" w:rsidRDefault="00E00AC1" w:rsidP="00290B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  <w:p w:rsidR="00E67090" w:rsidRDefault="00290BC7" w:rsidP="00E00A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51130F">
              <w:rPr>
                <w:rFonts w:ascii="Times New Roman" w:hAnsi="Times New Roman"/>
                <w:sz w:val="24"/>
                <w:szCs w:val="24"/>
                <w:lang w:eastAsia="en-IN"/>
              </w:rPr>
              <w:t>While testing the independence of attributes, the Null Hypothesis H</w:t>
            </w:r>
            <w:r w:rsidRPr="004F176B">
              <w:rPr>
                <w:rFonts w:ascii="Times New Roman" w:hAnsi="Times New Roman"/>
                <w:sz w:val="24"/>
                <w:szCs w:val="24"/>
                <w:vertAlign w:val="subscript"/>
                <w:lang w:eastAsia="en-IN"/>
              </w:rPr>
              <w:t>0</w:t>
            </w:r>
            <w:r w:rsidRPr="0051130F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will always be that the</w:t>
            </w:r>
            <w:r w:rsidR="00E00AC1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</w:t>
            </w:r>
            <w:r w:rsidR="00E00AC1" w:rsidRPr="0051130F">
              <w:rPr>
                <w:rFonts w:ascii="Times New Roman" w:hAnsi="Times New Roman"/>
                <w:sz w:val="24"/>
                <w:szCs w:val="24"/>
                <w:lang w:eastAsia="en-IN"/>
              </w:rPr>
              <w:t>Attributes</w:t>
            </w:r>
            <w:r w:rsidRPr="0051130F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are independent. The Alternative Hypothesis will suggest that they are dependent,</w:t>
            </w:r>
            <w:r w:rsidR="00E00AC1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51130F">
              <w:rPr>
                <w:rFonts w:ascii="Times New Roman" w:hAnsi="Times New Roman"/>
                <w:sz w:val="24"/>
                <w:szCs w:val="24"/>
                <w:lang w:eastAsia="en-IN"/>
              </w:rPr>
              <w:t>i.e. there is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some relationship between them</w:t>
            </w:r>
          </w:p>
          <w:p w:rsidR="005A33FE" w:rsidRPr="00B53137" w:rsidRDefault="005A33FE" w:rsidP="00290BC7">
            <w:pPr>
              <w:spacing w:after="40" w:line="24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</w:tc>
      </w:tr>
      <w:tr w:rsidR="00B53137" w:rsidRPr="0051130F" w:rsidTr="005A33FE">
        <w:trPr>
          <w:trHeight w:val="415"/>
          <w:jc w:val="center"/>
        </w:trPr>
        <w:tc>
          <w:tcPr>
            <w:tcW w:w="5000" w:type="pct"/>
            <w:noWrap/>
            <w:vAlign w:val="center"/>
          </w:tcPr>
          <w:p w:rsidR="00B53137" w:rsidRDefault="00B53137" w:rsidP="00B5313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3137">
              <w:rPr>
                <w:rFonts w:ascii="Times New Roman" w:hAnsi="Times New Roman"/>
                <w:sz w:val="24"/>
                <w:szCs w:val="24"/>
              </w:rPr>
              <w:lastRenderedPageBreak/>
              <w:t>The following table gives the number of accidents in a city during a week. Find whether the accidents are uniformly distributed over a week.</w:t>
            </w:r>
          </w:p>
          <w:tbl>
            <w:tblPr>
              <w:tblStyle w:val="TableGrid"/>
              <w:tblW w:w="8702" w:type="dxa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4"/>
              <w:gridCol w:w="1034"/>
              <w:gridCol w:w="1034"/>
              <w:gridCol w:w="1034"/>
              <w:gridCol w:w="1034"/>
              <w:gridCol w:w="1035"/>
              <w:gridCol w:w="1035"/>
              <w:gridCol w:w="652"/>
              <w:gridCol w:w="810"/>
            </w:tblGrid>
            <w:tr w:rsidR="00B53137" w:rsidTr="004D5FF3">
              <w:tc>
                <w:tcPr>
                  <w:tcW w:w="1034" w:type="dxa"/>
                </w:tcPr>
                <w:p w:rsidR="00B53137" w:rsidRDefault="00B53137" w:rsidP="00B5313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Day</w:t>
                  </w:r>
                </w:p>
              </w:tc>
              <w:tc>
                <w:tcPr>
                  <w:tcW w:w="1034" w:type="dxa"/>
                </w:tcPr>
                <w:p w:rsidR="00B53137" w:rsidRDefault="00B53137" w:rsidP="00B5313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Sun</w:t>
                  </w:r>
                </w:p>
              </w:tc>
              <w:tc>
                <w:tcPr>
                  <w:tcW w:w="1034" w:type="dxa"/>
                </w:tcPr>
                <w:p w:rsidR="00B53137" w:rsidRDefault="00B53137" w:rsidP="00B5313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Mon</w:t>
                  </w:r>
                </w:p>
              </w:tc>
              <w:tc>
                <w:tcPr>
                  <w:tcW w:w="1034" w:type="dxa"/>
                </w:tcPr>
                <w:p w:rsidR="00B53137" w:rsidRDefault="00B53137" w:rsidP="00B5313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Tues</w:t>
                  </w:r>
                </w:p>
              </w:tc>
              <w:tc>
                <w:tcPr>
                  <w:tcW w:w="1034" w:type="dxa"/>
                </w:tcPr>
                <w:p w:rsidR="00B53137" w:rsidRDefault="00B53137" w:rsidP="00B5313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Wed</w:t>
                  </w:r>
                </w:p>
              </w:tc>
              <w:tc>
                <w:tcPr>
                  <w:tcW w:w="1035" w:type="dxa"/>
                </w:tcPr>
                <w:p w:rsidR="00B53137" w:rsidRDefault="00B53137" w:rsidP="00B5313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Thu</w:t>
                  </w:r>
                </w:p>
              </w:tc>
              <w:tc>
                <w:tcPr>
                  <w:tcW w:w="1035" w:type="dxa"/>
                </w:tcPr>
                <w:p w:rsidR="00B53137" w:rsidRDefault="00B53137" w:rsidP="00B5313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Fri</w:t>
                  </w:r>
                </w:p>
              </w:tc>
              <w:tc>
                <w:tcPr>
                  <w:tcW w:w="652" w:type="dxa"/>
                </w:tcPr>
                <w:p w:rsidR="00B53137" w:rsidRDefault="00B53137" w:rsidP="00B5313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Sat</w:t>
                  </w:r>
                </w:p>
              </w:tc>
              <w:tc>
                <w:tcPr>
                  <w:tcW w:w="810" w:type="dxa"/>
                </w:tcPr>
                <w:p w:rsidR="00B53137" w:rsidRDefault="00B53137" w:rsidP="00B5313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B53137" w:rsidTr="004D5FF3">
              <w:tc>
                <w:tcPr>
                  <w:tcW w:w="1034" w:type="dxa"/>
                </w:tcPr>
                <w:p w:rsidR="00B53137" w:rsidRDefault="00B53137" w:rsidP="00B5313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No of accident</w:t>
                  </w:r>
                </w:p>
              </w:tc>
              <w:tc>
                <w:tcPr>
                  <w:tcW w:w="1034" w:type="dxa"/>
                </w:tcPr>
                <w:p w:rsidR="00B53137" w:rsidRDefault="00B53137" w:rsidP="00B5313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034" w:type="dxa"/>
                </w:tcPr>
                <w:p w:rsidR="00B53137" w:rsidRDefault="00B53137" w:rsidP="00B5313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034" w:type="dxa"/>
                </w:tcPr>
                <w:p w:rsidR="00B53137" w:rsidRDefault="00B53137" w:rsidP="00B5313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034" w:type="dxa"/>
                </w:tcPr>
                <w:p w:rsidR="00B53137" w:rsidRDefault="00B53137" w:rsidP="00B5313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035" w:type="dxa"/>
                </w:tcPr>
                <w:p w:rsidR="00B53137" w:rsidRDefault="00B53137" w:rsidP="00B5313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035" w:type="dxa"/>
                </w:tcPr>
                <w:p w:rsidR="00B53137" w:rsidRDefault="00B53137" w:rsidP="00B5313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52" w:type="dxa"/>
                </w:tcPr>
                <w:p w:rsidR="00B53137" w:rsidRDefault="00B53137" w:rsidP="00B5313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810" w:type="dxa"/>
                </w:tcPr>
                <w:p w:rsidR="00B53137" w:rsidRDefault="00B53137" w:rsidP="00B5313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84</w:t>
                  </w:r>
                </w:p>
              </w:tc>
            </w:tr>
          </w:tbl>
          <w:p w:rsidR="00B53137" w:rsidRPr="00B53137" w:rsidRDefault="00B53137" w:rsidP="00B5313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53137" w:rsidRPr="0051130F" w:rsidTr="005A33FE">
        <w:trPr>
          <w:trHeight w:val="415"/>
          <w:jc w:val="center"/>
        </w:trPr>
        <w:tc>
          <w:tcPr>
            <w:tcW w:w="5000" w:type="pct"/>
            <w:noWrap/>
            <w:vAlign w:val="center"/>
          </w:tcPr>
          <w:p w:rsidR="00B53137" w:rsidRDefault="004D5FF3" w:rsidP="00B5313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die was thrown 132 times and the following frequencies were observed:</w:t>
            </w:r>
          </w:p>
          <w:tbl>
            <w:tblPr>
              <w:tblStyle w:val="TableGrid"/>
              <w:tblW w:w="8674" w:type="dxa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1"/>
              <w:gridCol w:w="721"/>
              <w:gridCol w:w="1231"/>
              <w:gridCol w:w="1231"/>
              <w:gridCol w:w="1231"/>
              <w:gridCol w:w="1231"/>
              <w:gridCol w:w="566"/>
              <w:gridCol w:w="1232"/>
            </w:tblGrid>
            <w:tr w:rsidR="004D5FF3" w:rsidTr="004D5FF3">
              <w:tc>
                <w:tcPr>
                  <w:tcW w:w="1231" w:type="dxa"/>
                </w:tcPr>
                <w:p w:rsidR="004D5FF3" w:rsidRDefault="004D5FF3" w:rsidP="004D5FF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No obtained</w:t>
                  </w:r>
                </w:p>
              </w:tc>
              <w:tc>
                <w:tcPr>
                  <w:tcW w:w="721" w:type="dxa"/>
                </w:tcPr>
                <w:p w:rsidR="004D5FF3" w:rsidRDefault="004D5FF3" w:rsidP="004D5FF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31" w:type="dxa"/>
                </w:tcPr>
                <w:p w:rsidR="004D5FF3" w:rsidRDefault="004D5FF3" w:rsidP="004D5FF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31" w:type="dxa"/>
                </w:tcPr>
                <w:p w:rsidR="004D5FF3" w:rsidRDefault="004D5FF3" w:rsidP="004D5FF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31" w:type="dxa"/>
                </w:tcPr>
                <w:p w:rsidR="004D5FF3" w:rsidRDefault="004D5FF3" w:rsidP="004D5FF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31" w:type="dxa"/>
                </w:tcPr>
                <w:p w:rsidR="004D5FF3" w:rsidRDefault="004D5FF3" w:rsidP="004D5FF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66" w:type="dxa"/>
                </w:tcPr>
                <w:p w:rsidR="004D5FF3" w:rsidRDefault="004D5FF3" w:rsidP="004D5FF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232" w:type="dxa"/>
                </w:tcPr>
                <w:p w:rsidR="004D5FF3" w:rsidRDefault="004D5FF3" w:rsidP="004D5FF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4D5FF3" w:rsidTr="004D5FF3">
              <w:tc>
                <w:tcPr>
                  <w:tcW w:w="1231" w:type="dxa"/>
                </w:tcPr>
                <w:p w:rsidR="004D5FF3" w:rsidRDefault="004D5FF3" w:rsidP="004D5FF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Freq</w:t>
                  </w:r>
                  <w:proofErr w:type="spellEnd"/>
                </w:p>
              </w:tc>
              <w:tc>
                <w:tcPr>
                  <w:tcW w:w="721" w:type="dxa"/>
                </w:tcPr>
                <w:p w:rsidR="004D5FF3" w:rsidRDefault="004D5FF3" w:rsidP="004D5FF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231" w:type="dxa"/>
                </w:tcPr>
                <w:p w:rsidR="004D5FF3" w:rsidRDefault="004D5FF3" w:rsidP="004D5FF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231" w:type="dxa"/>
                </w:tcPr>
                <w:p w:rsidR="004D5FF3" w:rsidRDefault="004D5FF3" w:rsidP="004D5FF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231" w:type="dxa"/>
                </w:tcPr>
                <w:p w:rsidR="004D5FF3" w:rsidRDefault="004D5FF3" w:rsidP="004D5FF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231" w:type="dxa"/>
                </w:tcPr>
                <w:p w:rsidR="004D5FF3" w:rsidRDefault="004D5FF3" w:rsidP="004D5FF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566" w:type="dxa"/>
                </w:tcPr>
                <w:p w:rsidR="004D5FF3" w:rsidRDefault="004D5FF3" w:rsidP="004D5FF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1232" w:type="dxa"/>
                </w:tcPr>
                <w:p w:rsidR="004D5FF3" w:rsidRDefault="004D5FF3" w:rsidP="004D5FF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132</w:t>
                  </w:r>
                </w:p>
              </w:tc>
            </w:tr>
          </w:tbl>
          <w:p w:rsidR="004D5FF3" w:rsidRPr="00B53137" w:rsidRDefault="004D5FF3" w:rsidP="004D5FF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4D5FF3" w:rsidRPr="0051130F" w:rsidTr="005A33FE">
        <w:trPr>
          <w:trHeight w:val="415"/>
          <w:jc w:val="center"/>
        </w:trPr>
        <w:tc>
          <w:tcPr>
            <w:tcW w:w="5000" w:type="pct"/>
            <w:noWrap/>
            <w:vAlign w:val="center"/>
          </w:tcPr>
          <w:p w:rsidR="004D5FF3" w:rsidRDefault="004D5FF3" w:rsidP="00B5313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number of car accidents in a city was found to be 20,17,12,6,7,15,8,5,16 and 14 per month resp. Use chi square test </w:t>
            </w:r>
            <w:r w:rsidR="002C4AA3">
              <w:rPr>
                <w:rFonts w:ascii="Times New Roman" w:hAnsi="Times New Roman"/>
                <w:sz w:val="24"/>
                <w:szCs w:val="24"/>
              </w:rPr>
              <w:t>to check whether these frequencies are in agreement with the belief that occurrence of accidents was the same during 10 months period.</w:t>
            </w:r>
          </w:p>
          <w:p w:rsidR="00E00AC1" w:rsidRDefault="00E00AC1" w:rsidP="00E00A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4AA3" w:rsidRPr="0051130F" w:rsidTr="005A33FE">
        <w:trPr>
          <w:trHeight w:val="415"/>
          <w:jc w:val="center"/>
        </w:trPr>
        <w:tc>
          <w:tcPr>
            <w:tcW w:w="5000" w:type="pct"/>
            <w:noWrap/>
            <w:vAlign w:val="center"/>
          </w:tcPr>
          <w:p w:rsidR="002C4AA3" w:rsidRDefault="00290BC7" w:rsidP="00B5313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 digits were chosen at random from a table of random numbers. The frequencies was as follows:</w:t>
            </w:r>
          </w:p>
          <w:tbl>
            <w:tblPr>
              <w:tblStyle w:val="TableGrid"/>
              <w:tblW w:w="6722" w:type="dxa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517"/>
              <w:gridCol w:w="540"/>
              <w:gridCol w:w="540"/>
              <w:gridCol w:w="540"/>
              <w:gridCol w:w="540"/>
              <w:gridCol w:w="540"/>
              <w:gridCol w:w="630"/>
              <w:gridCol w:w="630"/>
              <w:gridCol w:w="630"/>
              <w:gridCol w:w="630"/>
            </w:tblGrid>
            <w:tr w:rsidR="00711991" w:rsidTr="00C51273">
              <w:tc>
                <w:tcPr>
                  <w:tcW w:w="985" w:type="dxa"/>
                </w:tcPr>
                <w:p w:rsidR="00711991" w:rsidRDefault="00711991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Digit</w:t>
                  </w:r>
                </w:p>
              </w:tc>
              <w:tc>
                <w:tcPr>
                  <w:tcW w:w="517" w:type="dxa"/>
                </w:tcPr>
                <w:p w:rsidR="00711991" w:rsidRDefault="00711991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:rsidR="00711991" w:rsidRDefault="00711991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:rsidR="00711991" w:rsidRDefault="00711991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:rsidR="00711991" w:rsidRDefault="00711991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40" w:type="dxa"/>
                </w:tcPr>
                <w:p w:rsidR="00711991" w:rsidRDefault="00711991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40" w:type="dxa"/>
                </w:tcPr>
                <w:p w:rsidR="00711991" w:rsidRDefault="00711991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30" w:type="dxa"/>
                </w:tcPr>
                <w:p w:rsidR="00711991" w:rsidRDefault="00711991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30" w:type="dxa"/>
                </w:tcPr>
                <w:p w:rsidR="00711991" w:rsidRDefault="00711991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30" w:type="dxa"/>
                </w:tcPr>
                <w:p w:rsidR="00711991" w:rsidRDefault="00711991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30" w:type="dxa"/>
                </w:tcPr>
                <w:p w:rsidR="00711991" w:rsidRDefault="00711991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</w:t>
                  </w:r>
                </w:p>
              </w:tc>
            </w:tr>
            <w:tr w:rsidR="00711991" w:rsidTr="00C51273">
              <w:tc>
                <w:tcPr>
                  <w:tcW w:w="985" w:type="dxa"/>
                </w:tcPr>
                <w:p w:rsidR="00711991" w:rsidRDefault="00711991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Freq</w:t>
                  </w:r>
                  <w:proofErr w:type="spellEnd"/>
                </w:p>
              </w:tc>
              <w:tc>
                <w:tcPr>
                  <w:tcW w:w="517" w:type="dxa"/>
                </w:tcPr>
                <w:p w:rsidR="00711991" w:rsidRDefault="00711991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540" w:type="dxa"/>
                </w:tcPr>
                <w:p w:rsidR="00711991" w:rsidRDefault="00711991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540" w:type="dxa"/>
                </w:tcPr>
                <w:p w:rsidR="00711991" w:rsidRDefault="00711991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540" w:type="dxa"/>
                </w:tcPr>
                <w:p w:rsidR="00711991" w:rsidRDefault="00711991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540" w:type="dxa"/>
                </w:tcPr>
                <w:p w:rsidR="00711991" w:rsidRDefault="00711991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540" w:type="dxa"/>
                </w:tcPr>
                <w:p w:rsidR="00711991" w:rsidRDefault="00711991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630" w:type="dxa"/>
                </w:tcPr>
                <w:p w:rsidR="00711991" w:rsidRDefault="00711991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630" w:type="dxa"/>
                </w:tcPr>
                <w:p w:rsidR="00711991" w:rsidRDefault="00711991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630" w:type="dxa"/>
                </w:tcPr>
                <w:p w:rsidR="00711991" w:rsidRDefault="00711991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630" w:type="dxa"/>
                </w:tcPr>
                <w:p w:rsidR="00711991" w:rsidRDefault="00711991" w:rsidP="00290BC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25</w:t>
                  </w:r>
                </w:p>
              </w:tc>
            </w:tr>
          </w:tbl>
          <w:p w:rsidR="00290BC7" w:rsidRDefault="00711991" w:rsidP="00290BC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Use chi square test to examine the hypothesis that the digit were distributed in equal number of tables.</w:t>
            </w:r>
          </w:p>
          <w:p w:rsidR="00E00AC1" w:rsidRDefault="00E00AC1" w:rsidP="00290BC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1991" w:rsidRPr="0051130F" w:rsidTr="005A33FE">
        <w:trPr>
          <w:trHeight w:val="415"/>
          <w:jc w:val="center"/>
        </w:trPr>
        <w:tc>
          <w:tcPr>
            <w:tcW w:w="5000" w:type="pct"/>
            <w:noWrap/>
            <w:vAlign w:val="center"/>
          </w:tcPr>
          <w:p w:rsidR="00711991" w:rsidRDefault="008D1961" w:rsidP="008D1961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Theory predicts that the proportion of beans in the four groups A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,B,C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and D should be 9:3:3:1. In an experiment among 1600 beans the numbers in the four groups were 882,313,287 and 118. Does the experimental results support the theory?</w:t>
            </w:r>
          </w:p>
          <w:p w:rsidR="00E00AC1" w:rsidRDefault="00E00AC1" w:rsidP="00E00A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1961" w:rsidRPr="0051130F" w:rsidTr="005A33FE">
        <w:trPr>
          <w:trHeight w:val="415"/>
          <w:jc w:val="center"/>
        </w:trPr>
        <w:tc>
          <w:tcPr>
            <w:tcW w:w="5000" w:type="pct"/>
            <w:noWrap/>
            <w:vAlign w:val="center"/>
          </w:tcPr>
          <w:p w:rsidR="008D1961" w:rsidRDefault="00C51273" w:rsidP="008D1961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Investigate the association between the darkness of eye color in father and son from the following data:</w:t>
            </w:r>
          </w:p>
          <w:tbl>
            <w:tblPr>
              <w:tblStyle w:val="TableGrid"/>
              <w:tblW w:w="6826" w:type="dxa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70"/>
              <w:gridCol w:w="1242"/>
              <w:gridCol w:w="1350"/>
              <w:gridCol w:w="1262"/>
              <w:gridCol w:w="1002"/>
            </w:tblGrid>
            <w:tr w:rsidR="00C51273" w:rsidTr="00C51273">
              <w:tc>
                <w:tcPr>
                  <w:tcW w:w="6826" w:type="dxa"/>
                  <w:gridSpan w:val="5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Color of father’s eyes</w:t>
                  </w:r>
                </w:p>
              </w:tc>
            </w:tr>
            <w:tr w:rsidR="00C51273" w:rsidTr="00C51273">
              <w:tc>
                <w:tcPr>
                  <w:tcW w:w="1970" w:type="dxa"/>
                  <w:vMerge w:val="restart"/>
                  <w:vAlign w:val="center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Color of Son’s eyes</w:t>
                  </w:r>
                </w:p>
              </w:tc>
              <w:tc>
                <w:tcPr>
                  <w:tcW w:w="1242" w:type="dxa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0" w:type="dxa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Dark</w:t>
                  </w:r>
                </w:p>
              </w:tc>
              <w:tc>
                <w:tcPr>
                  <w:tcW w:w="1262" w:type="dxa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Not dark</w:t>
                  </w:r>
                </w:p>
              </w:tc>
              <w:tc>
                <w:tcPr>
                  <w:tcW w:w="1002" w:type="dxa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C51273" w:rsidTr="00C51273">
              <w:tc>
                <w:tcPr>
                  <w:tcW w:w="1970" w:type="dxa"/>
                  <w:vMerge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42" w:type="dxa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Dark</w:t>
                  </w:r>
                </w:p>
              </w:tc>
              <w:tc>
                <w:tcPr>
                  <w:tcW w:w="1350" w:type="dxa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1262" w:type="dxa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1002" w:type="dxa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138</w:t>
                  </w:r>
                </w:p>
              </w:tc>
            </w:tr>
            <w:tr w:rsidR="00C51273" w:rsidTr="00C51273">
              <w:tc>
                <w:tcPr>
                  <w:tcW w:w="1970" w:type="dxa"/>
                  <w:vMerge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42" w:type="dxa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Not dark</w:t>
                  </w:r>
                </w:p>
              </w:tc>
              <w:tc>
                <w:tcPr>
                  <w:tcW w:w="1350" w:type="dxa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1262" w:type="dxa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782</w:t>
                  </w:r>
                </w:p>
              </w:tc>
              <w:tc>
                <w:tcPr>
                  <w:tcW w:w="1002" w:type="dxa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862</w:t>
                  </w:r>
                </w:p>
              </w:tc>
            </w:tr>
            <w:tr w:rsidR="00C51273" w:rsidTr="00C51273">
              <w:tc>
                <w:tcPr>
                  <w:tcW w:w="1970" w:type="dxa"/>
                  <w:vMerge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42" w:type="dxa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50" w:type="dxa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128</w:t>
                  </w:r>
                </w:p>
              </w:tc>
              <w:tc>
                <w:tcPr>
                  <w:tcW w:w="1262" w:type="dxa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872</w:t>
                  </w:r>
                </w:p>
              </w:tc>
              <w:tc>
                <w:tcPr>
                  <w:tcW w:w="1002" w:type="dxa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1000</w:t>
                  </w:r>
                </w:p>
              </w:tc>
            </w:tr>
            <w:tr w:rsidR="00E00AC1" w:rsidTr="00C51273">
              <w:tc>
                <w:tcPr>
                  <w:tcW w:w="1970" w:type="dxa"/>
                </w:tcPr>
                <w:p w:rsidR="00E00AC1" w:rsidRDefault="00E00AC1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42" w:type="dxa"/>
                </w:tcPr>
                <w:p w:rsidR="00E00AC1" w:rsidRDefault="00E00AC1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0" w:type="dxa"/>
                </w:tcPr>
                <w:p w:rsidR="00E00AC1" w:rsidRDefault="00E00AC1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2" w:type="dxa"/>
                </w:tcPr>
                <w:p w:rsidR="00E00AC1" w:rsidRDefault="00E00AC1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02" w:type="dxa"/>
                </w:tcPr>
                <w:p w:rsidR="00E00AC1" w:rsidRDefault="00E00AC1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C51273" w:rsidRPr="00C51273" w:rsidRDefault="00C51273" w:rsidP="00C512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1273" w:rsidRPr="0051130F" w:rsidTr="005A33FE">
        <w:trPr>
          <w:trHeight w:val="415"/>
          <w:jc w:val="center"/>
        </w:trPr>
        <w:tc>
          <w:tcPr>
            <w:tcW w:w="5000" w:type="pct"/>
            <w:noWrap/>
            <w:vAlign w:val="center"/>
          </w:tcPr>
          <w:p w:rsidR="00C51273" w:rsidRDefault="00C51273" w:rsidP="008D1961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figure given below A are the observed frequencies of a distribution and B the frequencies of the normal distribution having the same mean, SD and the total frequency as in A</w:t>
            </w:r>
          </w:p>
          <w:tbl>
            <w:tblPr>
              <w:tblStyle w:val="TableGrid"/>
              <w:tblW w:w="8324" w:type="dxa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2"/>
              <w:gridCol w:w="432"/>
              <w:gridCol w:w="638"/>
              <w:gridCol w:w="540"/>
              <w:gridCol w:w="630"/>
              <w:gridCol w:w="810"/>
              <w:gridCol w:w="630"/>
              <w:gridCol w:w="630"/>
              <w:gridCol w:w="810"/>
              <w:gridCol w:w="630"/>
              <w:gridCol w:w="630"/>
              <w:gridCol w:w="540"/>
              <w:gridCol w:w="540"/>
              <w:gridCol w:w="432"/>
            </w:tblGrid>
            <w:tr w:rsidR="00C51273" w:rsidTr="00593FA0">
              <w:tc>
                <w:tcPr>
                  <w:tcW w:w="432" w:type="dxa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32" w:type="dxa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8" w:type="dxa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540" w:type="dxa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630" w:type="dxa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220</w:t>
                  </w:r>
                </w:p>
              </w:tc>
              <w:tc>
                <w:tcPr>
                  <w:tcW w:w="810" w:type="dxa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495</w:t>
                  </w:r>
                </w:p>
              </w:tc>
              <w:tc>
                <w:tcPr>
                  <w:tcW w:w="630" w:type="dxa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792</w:t>
                  </w:r>
                </w:p>
              </w:tc>
              <w:tc>
                <w:tcPr>
                  <w:tcW w:w="630" w:type="dxa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924</w:t>
                  </w:r>
                </w:p>
              </w:tc>
              <w:tc>
                <w:tcPr>
                  <w:tcW w:w="810" w:type="dxa"/>
                </w:tcPr>
                <w:p w:rsidR="00C51273" w:rsidRDefault="00593FA0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792</w:t>
                  </w:r>
                </w:p>
              </w:tc>
              <w:tc>
                <w:tcPr>
                  <w:tcW w:w="630" w:type="dxa"/>
                </w:tcPr>
                <w:p w:rsidR="00C51273" w:rsidRDefault="00593FA0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495</w:t>
                  </w:r>
                </w:p>
              </w:tc>
              <w:tc>
                <w:tcPr>
                  <w:tcW w:w="630" w:type="dxa"/>
                </w:tcPr>
                <w:p w:rsidR="00C51273" w:rsidRDefault="00593FA0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220</w:t>
                  </w:r>
                </w:p>
              </w:tc>
              <w:tc>
                <w:tcPr>
                  <w:tcW w:w="540" w:type="dxa"/>
                </w:tcPr>
                <w:p w:rsidR="00C51273" w:rsidRDefault="00593FA0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540" w:type="dxa"/>
                </w:tcPr>
                <w:p w:rsidR="00C51273" w:rsidRDefault="00593FA0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432" w:type="dxa"/>
                </w:tcPr>
                <w:p w:rsidR="00C51273" w:rsidRDefault="00593FA0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1273" w:rsidTr="00593FA0">
              <w:tc>
                <w:tcPr>
                  <w:tcW w:w="432" w:type="dxa"/>
                </w:tcPr>
                <w:p w:rsidR="00C51273" w:rsidRDefault="00C51273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32" w:type="dxa"/>
                </w:tcPr>
                <w:p w:rsidR="00C51273" w:rsidRDefault="00593FA0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38" w:type="dxa"/>
                </w:tcPr>
                <w:p w:rsidR="00C51273" w:rsidRDefault="00593FA0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540" w:type="dxa"/>
                </w:tcPr>
                <w:p w:rsidR="00C51273" w:rsidRDefault="00593FA0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630" w:type="dxa"/>
                </w:tcPr>
                <w:p w:rsidR="00C51273" w:rsidRDefault="00593FA0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210</w:t>
                  </w:r>
                </w:p>
              </w:tc>
              <w:tc>
                <w:tcPr>
                  <w:tcW w:w="810" w:type="dxa"/>
                </w:tcPr>
                <w:p w:rsidR="00C51273" w:rsidRDefault="00593FA0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484</w:t>
                  </w:r>
                </w:p>
              </w:tc>
              <w:tc>
                <w:tcPr>
                  <w:tcW w:w="630" w:type="dxa"/>
                </w:tcPr>
                <w:p w:rsidR="00C51273" w:rsidRDefault="00593FA0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799</w:t>
                  </w:r>
                </w:p>
              </w:tc>
              <w:tc>
                <w:tcPr>
                  <w:tcW w:w="630" w:type="dxa"/>
                </w:tcPr>
                <w:p w:rsidR="00C51273" w:rsidRDefault="00593FA0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943</w:t>
                  </w:r>
                </w:p>
              </w:tc>
              <w:tc>
                <w:tcPr>
                  <w:tcW w:w="810" w:type="dxa"/>
                </w:tcPr>
                <w:p w:rsidR="00C51273" w:rsidRDefault="00593FA0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799</w:t>
                  </w:r>
                </w:p>
              </w:tc>
              <w:tc>
                <w:tcPr>
                  <w:tcW w:w="630" w:type="dxa"/>
                </w:tcPr>
                <w:p w:rsidR="00C51273" w:rsidRDefault="00593FA0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484</w:t>
                  </w:r>
                </w:p>
              </w:tc>
              <w:tc>
                <w:tcPr>
                  <w:tcW w:w="630" w:type="dxa"/>
                </w:tcPr>
                <w:p w:rsidR="00C51273" w:rsidRDefault="00593FA0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210</w:t>
                  </w:r>
                </w:p>
              </w:tc>
              <w:tc>
                <w:tcPr>
                  <w:tcW w:w="540" w:type="dxa"/>
                </w:tcPr>
                <w:p w:rsidR="00C51273" w:rsidRDefault="00593FA0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540" w:type="dxa"/>
                </w:tcPr>
                <w:p w:rsidR="00C51273" w:rsidRDefault="00593FA0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432" w:type="dxa"/>
                </w:tcPr>
                <w:p w:rsidR="00C51273" w:rsidRDefault="00593FA0" w:rsidP="00C5127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</w:tr>
          </w:tbl>
          <w:p w:rsidR="00C51273" w:rsidRDefault="00593FA0" w:rsidP="00C5127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Apply Chi square test of goodness of fit.</w:t>
            </w:r>
          </w:p>
          <w:p w:rsidR="00E00AC1" w:rsidRDefault="00E00AC1" w:rsidP="00C5127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3FA0" w:rsidRPr="0051130F" w:rsidTr="005A33FE">
        <w:trPr>
          <w:trHeight w:val="415"/>
          <w:jc w:val="center"/>
        </w:trPr>
        <w:tc>
          <w:tcPr>
            <w:tcW w:w="5000" w:type="pct"/>
            <w:noWrap/>
            <w:vAlign w:val="center"/>
          </w:tcPr>
          <w:p w:rsidR="00593FA0" w:rsidRDefault="00593FA0" w:rsidP="008D1961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following data is collected on two characters. Based on this can you say that there is no relation between smoking and literacy?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2"/>
              <w:gridCol w:w="1440"/>
              <w:gridCol w:w="3284"/>
            </w:tblGrid>
            <w:tr w:rsidR="00593FA0" w:rsidTr="00593FA0">
              <w:trPr>
                <w:jc w:val="center"/>
              </w:trPr>
              <w:tc>
                <w:tcPr>
                  <w:tcW w:w="1412" w:type="dxa"/>
                  <w:vAlign w:val="center"/>
                </w:tcPr>
                <w:p w:rsidR="00593FA0" w:rsidRDefault="00593FA0" w:rsidP="00593FA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593FA0" w:rsidRDefault="00593FA0" w:rsidP="00593FA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Smokers</w:t>
                  </w:r>
                </w:p>
              </w:tc>
              <w:tc>
                <w:tcPr>
                  <w:tcW w:w="3284" w:type="dxa"/>
                  <w:vAlign w:val="center"/>
                </w:tcPr>
                <w:p w:rsidR="00593FA0" w:rsidRDefault="00593FA0" w:rsidP="00593FA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Nonsmokers</w:t>
                  </w:r>
                </w:p>
              </w:tc>
            </w:tr>
            <w:tr w:rsidR="00593FA0" w:rsidTr="00593FA0">
              <w:trPr>
                <w:jc w:val="center"/>
              </w:trPr>
              <w:tc>
                <w:tcPr>
                  <w:tcW w:w="1412" w:type="dxa"/>
                  <w:vAlign w:val="center"/>
                </w:tcPr>
                <w:p w:rsidR="00593FA0" w:rsidRDefault="00593FA0" w:rsidP="00593FA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Literates</w:t>
                  </w:r>
                </w:p>
              </w:tc>
              <w:tc>
                <w:tcPr>
                  <w:tcW w:w="1440" w:type="dxa"/>
                  <w:vAlign w:val="center"/>
                </w:tcPr>
                <w:p w:rsidR="00593FA0" w:rsidRDefault="00593FA0" w:rsidP="00593FA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83</w:t>
                  </w:r>
                </w:p>
              </w:tc>
              <w:tc>
                <w:tcPr>
                  <w:tcW w:w="3284" w:type="dxa"/>
                  <w:vAlign w:val="center"/>
                </w:tcPr>
                <w:p w:rsidR="00593FA0" w:rsidRDefault="00593FA0" w:rsidP="00593FA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57</w:t>
                  </w:r>
                </w:p>
              </w:tc>
            </w:tr>
            <w:tr w:rsidR="00593FA0" w:rsidTr="00593FA0">
              <w:trPr>
                <w:jc w:val="center"/>
              </w:trPr>
              <w:tc>
                <w:tcPr>
                  <w:tcW w:w="1412" w:type="dxa"/>
                  <w:vAlign w:val="center"/>
                </w:tcPr>
                <w:p w:rsidR="00593FA0" w:rsidRDefault="00593FA0" w:rsidP="00593FA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Illiterates</w:t>
                  </w:r>
                </w:p>
              </w:tc>
              <w:tc>
                <w:tcPr>
                  <w:tcW w:w="1440" w:type="dxa"/>
                  <w:vAlign w:val="center"/>
                </w:tcPr>
                <w:p w:rsidR="00593FA0" w:rsidRDefault="00593FA0" w:rsidP="00593FA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3284" w:type="dxa"/>
                  <w:vAlign w:val="center"/>
                </w:tcPr>
                <w:p w:rsidR="00593FA0" w:rsidRDefault="00593FA0" w:rsidP="00593FA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68</w:t>
                  </w:r>
                </w:p>
              </w:tc>
            </w:tr>
          </w:tbl>
          <w:p w:rsidR="00593FA0" w:rsidRDefault="00593FA0" w:rsidP="00593FA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B3E4F" w:rsidRPr="0051130F" w:rsidRDefault="008B3E4F" w:rsidP="009B52B7">
      <w:pPr>
        <w:spacing w:after="40" w:line="240" w:lineRule="auto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</w:p>
    <w:sectPr w:rsidR="008B3E4F" w:rsidRPr="0051130F" w:rsidSect="006E0E8F">
      <w:headerReference w:type="default" r:id="rId35"/>
      <w:footerReference w:type="default" r:id="rId36"/>
      <w:pgSz w:w="11907" w:h="16840" w:code="9"/>
      <w:pgMar w:top="1418" w:right="1418" w:bottom="1418" w:left="1418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822" w:rsidRDefault="00680822" w:rsidP="00E77DE5">
      <w:pPr>
        <w:spacing w:after="0" w:line="240" w:lineRule="auto"/>
      </w:pPr>
      <w:r>
        <w:separator/>
      </w:r>
    </w:p>
  </w:endnote>
  <w:endnote w:type="continuationSeparator" w:id="0">
    <w:p w:rsidR="00680822" w:rsidRDefault="00680822" w:rsidP="00E77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MS PMincho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276" w:rsidRPr="00E1722B" w:rsidRDefault="000E4276" w:rsidP="007814A3">
    <w:pPr>
      <w:pStyle w:val="Footer"/>
      <w:tabs>
        <w:tab w:val="clear" w:pos="4680"/>
        <w:tab w:val="clear" w:pos="9360"/>
        <w:tab w:val="left" w:pos="5903"/>
      </w:tabs>
      <w:spacing w:after="120"/>
      <w:rPr>
        <w:rFonts w:ascii="Times New Roman" w:hAnsi="Times New Roman"/>
        <w:sz w:val="24"/>
        <w:szCs w:val="24"/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822" w:rsidRDefault="00680822" w:rsidP="00E77DE5">
      <w:pPr>
        <w:spacing w:after="0" w:line="240" w:lineRule="auto"/>
      </w:pPr>
      <w:r>
        <w:separator/>
      </w:r>
    </w:p>
  </w:footnote>
  <w:footnote w:type="continuationSeparator" w:id="0">
    <w:p w:rsidR="00680822" w:rsidRDefault="00680822" w:rsidP="00E77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276" w:rsidRPr="00DC7896" w:rsidRDefault="000E4276" w:rsidP="00D17122">
    <w:pPr>
      <w:pStyle w:val="Heading1"/>
      <w:rPr>
        <w:rFonts w:ascii="Book Antiqua" w:hAnsi="Book Antiqua" w:cs="Arial"/>
        <w:bCs w:val="0"/>
      </w:rPr>
    </w:pPr>
    <w:r w:rsidRPr="00DC7896">
      <w:rPr>
        <w:rFonts w:ascii="Book Antiqua" w:hAnsi="Book Antiqua" w:cs="Arial"/>
        <w:bCs w:val="0"/>
      </w:rPr>
      <w:t>SVKM’s Narsee Monjee Institute of Management Studies</w:t>
    </w:r>
  </w:p>
  <w:p w:rsidR="000E4276" w:rsidRPr="00DC7896" w:rsidRDefault="000E4276" w:rsidP="00D17122">
    <w:pPr>
      <w:pStyle w:val="Header"/>
      <w:spacing w:after="0" w:line="240" w:lineRule="auto"/>
      <w:jc w:val="center"/>
      <w:rPr>
        <w:rFonts w:ascii="Book Antiqua" w:hAnsi="Book Antiqua"/>
        <w:b/>
        <w:sz w:val="24"/>
        <w:szCs w:val="24"/>
      </w:rPr>
    </w:pPr>
    <w:r w:rsidRPr="00DC7896">
      <w:rPr>
        <w:rFonts w:ascii="Book Antiqua" w:hAnsi="Book Antiqua"/>
        <w:b/>
        <w:sz w:val="24"/>
        <w:szCs w:val="24"/>
      </w:rPr>
      <w:t>Mukesh Patel School of Technology Management &amp; Engineering</w:t>
    </w:r>
  </w:p>
  <w:p w:rsidR="000E4276" w:rsidRPr="00DC7896" w:rsidRDefault="000E4276" w:rsidP="00D17122">
    <w:pPr>
      <w:pStyle w:val="Header"/>
      <w:spacing w:after="0" w:line="240" w:lineRule="auto"/>
      <w:jc w:val="center"/>
      <w:rPr>
        <w:rFonts w:ascii="Book Antiqua" w:hAnsi="Book Antiqua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12BACAAC"/>
    <w:lvl w:ilvl="0">
      <w:start w:val="1"/>
      <w:numFmt w:val="bullet"/>
      <w:pStyle w:val="Styl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</w:abstractNum>
  <w:abstractNum w:abstractNumId="1" w15:restartNumberingAfterBreak="0">
    <w:nsid w:val="01D31C6B"/>
    <w:multiLevelType w:val="hybridMultilevel"/>
    <w:tmpl w:val="147AE5DA"/>
    <w:lvl w:ilvl="0" w:tplc="29F274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13A15"/>
    <w:multiLevelType w:val="hybridMultilevel"/>
    <w:tmpl w:val="90D2526E"/>
    <w:lvl w:ilvl="0" w:tplc="4CE45BAE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E34DF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6651C"/>
    <w:multiLevelType w:val="multilevel"/>
    <w:tmpl w:val="55C4B3C8"/>
    <w:styleLink w:val="WW8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 w15:restartNumberingAfterBreak="0">
    <w:nsid w:val="09286AB2"/>
    <w:multiLevelType w:val="hybridMultilevel"/>
    <w:tmpl w:val="08B8F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803D5"/>
    <w:multiLevelType w:val="hybridMultilevel"/>
    <w:tmpl w:val="FDF0A998"/>
    <w:lvl w:ilvl="0" w:tplc="4740F7A4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300C3"/>
    <w:multiLevelType w:val="hybridMultilevel"/>
    <w:tmpl w:val="35D82B56"/>
    <w:lvl w:ilvl="0" w:tplc="DB140F8A">
      <w:start w:val="1"/>
      <w:numFmt w:val="decimal"/>
      <w:lvlText w:val="%1."/>
      <w:lvlJc w:val="left"/>
      <w:pPr>
        <w:ind w:left="78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0E8D5A77"/>
    <w:multiLevelType w:val="hybridMultilevel"/>
    <w:tmpl w:val="379820DA"/>
    <w:lvl w:ilvl="0" w:tplc="D19274C8">
      <w:start w:val="1"/>
      <w:numFmt w:val="lowerLetter"/>
      <w:pStyle w:val="BodyTextNotComplexBold"/>
      <w:lvlText w:val="(%1)"/>
      <w:lvlJc w:val="left"/>
      <w:pPr>
        <w:tabs>
          <w:tab w:val="num" w:pos="450"/>
        </w:tabs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9" w15:restartNumberingAfterBreak="0">
    <w:nsid w:val="0EC304D5"/>
    <w:multiLevelType w:val="hybridMultilevel"/>
    <w:tmpl w:val="59EE8558"/>
    <w:lvl w:ilvl="0" w:tplc="E2FC745E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7C32EF"/>
    <w:multiLevelType w:val="hybridMultilevel"/>
    <w:tmpl w:val="EB5A7304"/>
    <w:lvl w:ilvl="0" w:tplc="29F274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8E5469"/>
    <w:multiLevelType w:val="hybridMultilevel"/>
    <w:tmpl w:val="3112D94E"/>
    <w:lvl w:ilvl="0" w:tplc="0409000F">
      <w:start w:val="1"/>
      <w:numFmt w:val="decimal"/>
      <w:lvlText w:val="%1."/>
      <w:lvlJc w:val="left"/>
      <w:pPr>
        <w:ind w:left="782" w:hanging="360"/>
      </w:pPr>
    </w:lvl>
    <w:lvl w:ilvl="1" w:tplc="04090019">
      <w:start w:val="1"/>
      <w:numFmt w:val="lowerLetter"/>
      <w:lvlText w:val="%2."/>
      <w:lvlJc w:val="left"/>
      <w:pPr>
        <w:ind w:left="1502" w:hanging="360"/>
      </w:pPr>
    </w:lvl>
    <w:lvl w:ilvl="2" w:tplc="0409001B">
      <w:start w:val="1"/>
      <w:numFmt w:val="lowerRoman"/>
      <w:lvlText w:val="%3."/>
      <w:lvlJc w:val="right"/>
      <w:pPr>
        <w:ind w:left="2222" w:hanging="180"/>
      </w:pPr>
    </w:lvl>
    <w:lvl w:ilvl="3" w:tplc="0409000F">
      <w:start w:val="1"/>
      <w:numFmt w:val="decimal"/>
      <w:lvlText w:val="%4."/>
      <w:lvlJc w:val="left"/>
      <w:pPr>
        <w:ind w:left="2942" w:hanging="360"/>
      </w:pPr>
    </w:lvl>
    <w:lvl w:ilvl="4" w:tplc="04090019">
      <w:start w:val="1"/>
      <w:numFmt w:val="lowerLetter"/>
      <w:lvlText w:val="%5."/>
      <w:lvlJc w:val="left"/>
      <w:pPr>
        <w:ind w:left="3662" w:hanging="360"/>
      </w:pPr>
    </w:lvl>
    <w:lvl w:ilvl="5" w:tplc="0409001B">
      <w:start w:val="1"/>
      <w:numFmt w:val="lowerRoman"/>
      <w:lvlText w:val="%6."/>
      <w:lvlJc w:val="right"/>
      <w:pPr>
        <w:ind w:left="4382" w:hanging="180"/>
      </w:pPr>
    </w:lvl>
    <w:lvl w:ilvl="6" w:tplc="0409000F">
      <w:start w:val="1"/>
      <w:numFmt w:val="decimal"/>
      <w:lvlText w:val="%7."/>
      <w:lvlJc w:val="left"/>
      <w:pPr>
        <w:ind w:left="5102" w:hanging="360"/>
      </w:pPr>
    </w:lvl>
    <w:lvl w:ilvl="7" w:tplc="04090019">
      <w:start w:val="1"/>
      <w:numFmt w:val="lowerLetter"/>
      <w:lvlText w:val="%8."/>
      <w:lvlJc w:val="left"/>
      <w:pPr>
        <w:ind w:left="5822" w:hanging="360"/>
      </w:pPr>
    </w:lvl>
    <w:lvl w:ilvl="8" w:tplc="0409001B">
      <w:start w:val="1"/>
      <w:numFmt w:val="lowerRoman"/>
      <w:lvlText w:val="%9."/>
      <w:lvlJc w:val="right"/>
      <w:pPr>
        <w:ind w:left="6542" w:hanging="180"/>
      </w:pPr>
    </w:lvl>
  </w:abstractNum>
  <w:abstractNum w:abstractNumId="12" w15:restartNumberingAfterBreak="0">
    <w:nsid w:val="15D424E4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771655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6F3AC4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AF3A11"/>
    <w:multiLevelType w:val="hybridMultilevel"/>
    <w:tmpl w:val="FADC4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E13647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A17F98"/>
    <w:multiLevelType w:val="hybridMultilevel"/>
    <w:tmpl w:val="191C9EC4"/>
    <w:lvl w:ilvl="0" w:tplc="0409000F">
      <w:start w:val="1"/>
      <w:numFmt w:val="decimal"/>
      <w:lvlText w:val="%1."/>
      <w:lvlJc w:val="left"/>
      <w:pPr>
        <w:ind w:left="782" w:hanging="360"/>
      </w:pPr>
    </w:lvl>
    <w:lvl w:ilvl="1" w:tplc="04090019">
      <w:start w:val="1"/>
      <w:numFmt w:val="lowerLetter"/>
      <w:lvlText w:val="%2."/>
      <w:lvlJc w:val="left"/>
      <w:pPr>
        <w:ind w:left="1502" w:hanging="360"/>
      </w:pPr>
    </w:lvl>
    <w:lvl w:ilvl="2" w:tplc="0409001B">
      <w:start w:val="1"/>
      <w:numFmt w:val="lowerRoman"/>
      <w:lvlText w:val="%3."/>
      <w:lvlJc w:val="right"/>
      <w:pPr>
        <w:ind w:left="2222" w:hanging="180"/>
      </w:pPr>
    </w:lvl>
    <w:lvl w:ilvl="3" w:tplc="0409000F">
      <w:start w:val="1"/>
      <w:numFmt w:val="decimal"/>
      <w:lvlText w:val="%4."/>
      <w:lvlJc w:val="left"/>
      <w:pPr>
        <w:ind w:left="2942" w:hanging="360"/>
      </w:pPr>
    </w:lvl>
    <w:lvl w:ilvl="4" w:tplc="04090019">
      <w:start w:val="1"/>
      <w:numFmt w:val="lowerLetter"/>
      <w:lvlText w:val="%5."/>
      <w:lvlJc w:val="left"/>
      <w:pPr>
        <w:ind w:left="3662" w:hanging="360"/>
      </w:pPr>
    </w:lvl>
    <w:lvl w:ilvl="5" w:tplc="0409001B">
      <w:start w:val="1"/>
      <w:numFmt w:val="lowerRoman"/>
      <w:lvlText w:val="%6."/>
      <w:lvlJc w:val="right"/>
      <w:pPr>
        <w:ind w:left="4382" w:hanging="180"/>
      </w:pPr>
    </w:lvl>
    <w:lvl w:ilvl="6" w:tplc="0409000F">
      <w:start w:val="1"/>
      <w:numFmt w:val="decimal"/>
      <w:lvlText w:val="%7."/>
      <w:lvlJc w:val="left"/>
      <w:pPr>
        <w:ind w:left="5102" w:hanging="360"/>
      </w:pPr>
    </w:lvl>
    <w:lvl w:ilvl="7" w:tplc="04090019">
      <w:start w:val="1"/>
      <w:numFmt w:val="lowerLetter"/>
      <w:lvlText w:val="%8."/>
      <w:lvlJc w:val="left"/>
      <w:pPr>
        <w:ind w:left="5822" w:hanging="360"/>
      </w:pPr>
    </w:lvl>
    <w:lvl w:ilvl="8" w:tplc="0409001B">
      <w:start w:val="1"/>
      <w:numFmt w:val="lowerRoman"/>
      <w:lvlText w:val="%9."/>
      <w:lvlJc w:val="right"/>
      <w:pPr>
        <w:ind w:left="6542" w:hanging="180"/>
      </w:pPr>
    </w:lvl>
  </w:abstractNum>
  <w:abstractNum w:abstractNumId="18" w15:restartNumberingAfterBreak="0">
    <w:nsid w:val="1D3C4EF7"/>
    <w:multiLevelType w:val="hybridMultilevel"/>
    <w:tmpl w:val="BD9489DA"/>
    <w:lvl w:ilvl="0" w:tplc="29F274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630B94"/>
    <w:multiLevelType w:val="hybridMultilevel"/>
    <w:tmpl w:val="CCD48D54"/>
    <w:lvl w:ilvl="0" w:tplc="29F274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7B691A"/>
    <w:multiLevelType w:val="multilevel"/>
    <w:tmpl w:val="B12E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D41FA1"/>
    <w:multiLevelType w:val="hybridMultilevel"/>
    <w:tmpl w:val="278EC41C"/>
    <w:lvl w:ilvl="0" w:tplc="A3487490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5D6492F"/>
    <w:multiLevelType w:val="hybridMultilevel"/>
    <w:tmpl w:val="56125F04"/>
    <w:lvl w:ilvl="0" w:tplc="0409000F">
      <w:start w:val="1"/>
      <w:numFmt w:val="decimal"/>
      <w:lvlText w:val="%1."/>
      <w:lvlJc w:val="left"/>
      <w:pPr>
        <w:ind w:left="782" w:hanging="360"/>
      </w:pPr>
    </w:lvl>
    <w:lvl w:ilvl="1" w:tplc="04090019">
      <w:start w:val="1"/>
      <w:numFmt w:val="lowerLetter"/>
      <w:lvlText w:val="%2."/>
      <w:lvlJc w:val="left"/>
      <w:pPr>
        <w:ind w:left="1502" w:hanging="360"/>
      </w:pPr>
    </w:lvl>
    <w:lvl w:ilvl="2" w:tplc="0409001B">
      <w:start w:val="1"/>
      <w:numFmt w:val="lowerRoman"/>
      <w:lvlText w:val="%3."/>
      <w:lvlJc w:val="right"/>
      <w:pPr>
        <w:ind w:left="2222" w:hanging="180"/>
      </w:pPr>
    </w:lvl>
    <w:lvl w:ilvl="3" w:tplc="0409000F">
      <w:start w:val="1"/>
      <w:numFmt w:val="decimal"/>
      <w:lvlText w:val="%4."/>
      <w:lvlJc w:val="left"/>
      <w:pPr>
        <w:ind w:left="2942" w:hanging="360"/>
      </w:pPr>
    </w:lvl>
    <w:lvl w:ilvl="4" w:tplc="04090019">
      <w:start w:val="1"/>
      <w:numFmt w:val="lowerLetter"/>
      <w:lvlText w:val="%5."/>
      <w:lvlJc w:val="left"/>
      <w:pPr>
        <w:ind w:left="3662" w:hanging="360"/>
      </w:pPr>
    </w:lvl>
    <w:lvl w:ilvl="5" w:tplc="0409001B">
      <w:start w:val="1"/>
      <w:numFmt w:val="lowerRoman"/>
      <w:lvlText w:val="%6."/>
      <w:lvlJc w:val="right"/>
      <w:pPr>
        <w:ind w:left="4382" w:hanging="180"/>
      </w:pPr>
    </w:lvl>
    <w:lvl w:ilvl="6" w:tplc="0409000F">
      <w:start w:val="1"/>
      <w:numFmt w:val="decimal"/>
      <w:lvlText w:val="%7."/>
      <w:lvlJc w:val="left"/>
      <w:pPr>
        <w:ind w:left="5102" w:hanging="360"/>
      </w:pPr>
    </w:lvl>
    <w:lvl w:ilvl="7" w:tplc="04090019">
      <w:start w:val="1"/>
      <w:numFmt w:val="lowerLetter"/>
      <w:lvlText w:val="%8."/>
      <w:lvlJc w:val="left"/>
      <w:pPr>
        <w:ind w:left="5822" w:hanging="360"/>
      </w:pPr>
    </w:lvl>
    <w:lvl w:ilvl="8" w:tplc="0409001B">
      <w:start w:val="1"/>
      <w:numFmt w:val="lowerRoman"/>
      <w:lvlText w:val="%9."/>
      <w:lvlJc w:val="right"/>
      <w:pPr>
        <w:ind w:left="6542" w:hanging="180"/>
      </w:pPr>
    </w:lvl>
  </w:abstractNum>
  <w:abstractNum w:abstractNumId="23" w15:restartNumberingAfterBreak="0">
    <w:nsid w:val="27A93F6D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2357B8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3C1F5B"/>
    <w:multiLevelType w:val="hybridMultilevel"/>
    <w:tmpl w:val="7C58C5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120759"/>
    <w:multiLevelType w:val="hybridMultilevel"/>
    <w:tmpl w:val="F32A4030"/>
    <w:lvl w:ilvl="0" w:tplc="854C5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1BA6455"/>
    <w:multiLevelType w:val="hybridMultilevel"/>
    <w:tmpl w:val="2520A104"/>
    <w:lvl w:ilvl="0" w:tplc="29F274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5665CA"/>
    <w:multiLevelType w:val="hybridMultilevel"/>
    <w:tmpl w:val="3F202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245C31"/>
    <w:multiLevelType w:val="hybridMultilevel"/>
    <w:tmpl w:val="839A5142"/>
    <w:lvl w:ilvl="0" w:tplc="29F274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2F3BC8"/>
    <w:multiLevelType w:val="hybridMultilevel"/>
    <w:tmpl w:val="FADC4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A5011C"/>
    <w:multiLevelType w:val="hybridMultilevel"/>
    <w:tmpl w:val="A022E7DA"/>
    <w:lvl w:ilvl="0" w:tplc="29F274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2D0419"/>
    <w:multiLevelType w:val="hybridMultilevel"/>
    <w:tmpl w:val="73BC8430"/>
    <w:lvl w:ilvl="0" w:tplc="29F274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83501"/>
    <w:multiLevelType w:val="hybridMultilevel"/>
    <w:tmpl w:val="BF1E9A34"/>
    <w:lvl w:ilvl="0" w:tplc="29F274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527530"/>
    <w:multiLevelType w:val="hybridMultilevel"/>
    <w:tmpl w:val="F90AB034"/>
    <w:lvl w:ilvl="0" w:tplc="29F274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064E21"/>
    <w:multiLevelType w:val="hybridMultilevel"/>
    <w:tmpl w:val="2BBC3EEA"/>
    <w:lvl w:ilvl="0" w:tplc="29F274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824FEF"/>
    <w:multiLevelType w:val="hybridMultilevel"/>
    <w:tmpl w:val="D35C0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CE1BAC"/>
    <w:multiLevelType w:val="hybridMultilevel"/>
    <w:tmpl w:val="191C9EC4"/>
    <w:lvl w:ilvl="0" w:tplc="0409000F">
      <w:start w:val="1"/>
      <w:numFmt w:val="decimal"/>
      <w:lvlText w:val="%1."/>
      <w:lvlJc w:val="left"/>
      <w:pPr>
        <w:ind w:left="782" w:hanging="360"/>
      </w:pPr>
    </w:lvl>
    <w:lvl w:ilvl="1" w:tplc="04090019">
      <w:start w:val="1"/>
      <w:numFmt w:val="lowerLetter"/>
      <w:lvlText w:val="%2."/>
      <w:lvlJc w:val="left"/>
      <w:pPr>
        <w:ind w:left="1502" w:hanging="360"/>
      </w:pPr>
    </w:lvl>
    <w:lvl w:ilvl="2" w:tplc="0409001B">
      <w:start w:val="1"/>
      <w:numFmt w:val="lowerRoman"/>
      <w:lvlText w:val="%3."/>
      <w:lvlJc w:val="right"/>
      <w:pPr>
        <w:ind w:left="2222" w:hanging="180"/>
      </w:pPr>
    </w:lvl>
    <w:lvl w:ilvl="3" w:tplc="0409000F">
      <w:start w:val="1"/>
      <w:numFmt w:val="decimal"/>
      <w:lvlText w:val="%4."/>
      <w:lvlJc w:val="left"/>
      <w:pPr>
        <w:ind w:left="2942" w:hanging="360"/>
      </w:pPr>
    </w:lvl>
    <w:lvl w:ilvl="4" w:tplc="04090019">
      <w:start w:val="1"/>
      <w:numFmt w:val="lowerLetter"/>
      <w:lvlText w:val="%5."/>
      <w:lvlJc w:val="left"/>
      <w:pPr>
        <w:ind w:left="3662" w:hanging="360"/>
      </w:pPr>
    </w:lvl>
    <w:lvl w:ilvl="5" w:tplc="0409001B">
      <w:start w:val="1"/>
      <w:numFmt w:val="lowerRoman"/>
      <w:lvlText w:val="%6."/>
      <w:lvlJc w:val="right"/>
      <w:pPr>
        <w:ind w:left="4382" w:hanging="180"/>
      </w:pPr>
    </w:lvl>
    <w:lvl w:ilvl="6" w:tplc="0409000F">
      <w:start w:val="1"/>
      <w:numFmt w:val="decimal"/>
      <w:lvlText w:val="%7."/>
      <w:lvlJc w:val="left"/>
      <w:pPr>
        <w:ind w:left="5102" w:hanging="360"/>
      </w:pPr>
    </w:lvl>
    <w:lvl w:ilvl="7" w:tplc="04090019">
      <w:start w:val="1"/>
      <w:numFmt w:val="lowerLetter"/>
      <w:lvlText w:val="%8."/>
      <w:lvlJc w:val="left"/>
      <w:pPr>
        <w:ind w:left="5822" w:hanging="360"/>
      </w:pPr>
    </w:lvl>
    <w:lvl w:ilvl="8" w:tplc="0409001B">
      <w:start w:val="1"/>
      <w:numFmt w:val="lowerRoman"/>
      <w:lvlText w:val="%9."/>
      <w:lvlJc w:val="right"/>
      <w:pPr>
        <w:ind w:left="6542" w:hanging="180"/>
      </w:pPr>
    </w:lvl>
  </w:abstractNum>
  <w:abstractNum w:abstractNumId="38" w15:restartNumberingAfterBreak="0">
    <w:nsid w:val="6C1660BC"/>
    <w:multiLevelType w:val="hybridMultilevel"/>
    <w:tmpl w:val="AB5A3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3445BE"/>
    <w:multiLevelType w:val="hybridMultilevel"/>
    <w:tmpl w:val="FADC4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B824F5"/>
    <w:multiLevelType w:val="hybridMultilevel"/>
    <w:tmpl w:val="7270AB92"/>
    <w:lvl w:ilvl="0" w:tplc="9BC66266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1A223BA"/>
    <w:multiLevelType w:val="hybridMultilevel"/>
    <w:tmpl w:val="AB3C8D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CC78C2"/>
    <w:multiLevelType w:val="hybridMultilevel"/>
    <w:tmpl w:val="02D62C22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3" w15:restartNumberingAfterBreak="0">
    <w:nsid w:val="74E54237"/>
    <w:multiLevelType w:val="hybridMultilevel"/>
    <w:tmpl w:val="1786B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7927FC"/>
    <w:multiLevelType w:val="hybridMultilevel"/>
    <w:tmpl w:val="D91CA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997CF0"/>
    <w:multiLevelType w:val="hybridMultilevel"/>
    <w:tmpl w:val="AC583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692162"/>
    <w:multiLevelType w:val="hybridMultilevel"/>
    <w:tmpl w:val="D2E68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F22705"/>
    <w:multiLevelType w:val="hybridMultilevel"/>
    <w:tmpl w:val="FADC4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8"/>
  </w:num>
  <w:num w:numId="5">
    <w:abstractNumId w:val="40"/>
  </w:num>
  <w:num w:numId="6">
    <w:abstractNumId w:val="18"/>
  </w:num>
  <w:num w:numId="7">
    <w:abstractNumId w:val="1"/>
  </w:num>
  <w:num w:numId="8">
    <w:abstractNumId w:val="33"/>
  </w:num>
  <w:num w:numId="9">
    <w:abstractNumId w:val="10"/>
  </w:num>
  <w:num w:numId="10">
    <w:abstractNumId w:val="32"/>
  </w:num>
  <w:num w:numId="11">
    <w:abstractNumId w:val="31"/>
  </w:num>
  <w:num w:numId="12">
    <w:abstractNumId w:val="29"/>
  </w:num>
  <w:num w:numId="13">
    <w:abstractNumId w:val="35"/>
  </w:num>
  <w:num w:numId="14">
    <w:abstractNumId w:val="34"/>
  </w:num>
  <w:num w:numId="15">
    <w:abstractNumId w:val="21"/>
  </w:num>
  <w:num w:numId="16">
    <w:abstractNumId w:val="27"/>
  </w:num>
  <w:num w:numId="17">
    <w:abstractNumId w:val="19"/>
  </w:num>
  <w:num w:numId="18">
    <w:abstractNumId w:val="7"/>
  </w:num>
  <w:num w:numId="19">
    <w:abstractNumId w:val="9"/>
  </w:num>
  <w:num w:numId="20">
    <w:abstractNumId w:val="25"/>
  </w:num>
  <w:num w:numId="21">
    <w:abstractNumId w:val="45"/>
  </w:num>
  <w:num w:numId="22">
    <w:abstractNumId w:val="3"/>
  </w:num>
  <w:num w:numId="23">
    <w:abstractNumId w:val="6"/>
  </w:num>
  <w:num w:numId="24">
    <w:abstractNumId w:val="13"/>
  </w:num>
  <w:num w:numId="25">
    <w:abstractNumId w:val="43"/>
  </w:num>
  <w:num w:numId="26">
    <w:abstractNumId w:val="12"/>
  </w:num>
  <w:num w:numId="27">
    <w:abstractNumId w:val="2"/>
  </w:num>
  <w:num w:numId="28">
    <w:abstractNumId w:val="24"/>
  </w:num>
  <w:num w:numId="29">
    <w:abstractNumId w:val="5"/>
  </w:num>
  <w:num w:numId="30">
    <w:abstractNumId w:val="14"/>
  </w:num>
  <w:num w:numId="31">
    <w:abstractNumId w:val="41"/>
  </w:num>
  <w:num w:numId="32">
    <w:abstractNumId w:val="16"/>
  </w:num>
  <w:num w:numId="33">
    <w:abstractNumId w:val="44"/>
  </w:num>
  <w:num w:numId="34">
    <w:abstractNumId w:val="23"/>
  </w:num>
  <w:num w:numId="35">
    <w:abstractNumId w:val="20"/>
  </w:num>
  <w:num w:numId="36">
    <w:abstractNumId w:val="26"/>
  </w:num>
  <w:num w:numId="37">
    <w:abstractNumId w:val="15"/>
  </w:num>
  <w:num w:numId="38">
    <w:abstractNumId w:val="42"/>
  </w:num>
  <w:num w:numId="39">
    <w:abstractNumId w:val="28"/>
  </w:num>
  <w:num w:numId="40">
    <w:abstractNumId w:val="39"/>
  </w:num>
  <w:num w:numId="41">
    <w:abstractNumId w:val="30"/>
  </w:num>
  <w:num w:numId="42">
    <w:abstractNumId w:val="46"/>
  </w:num>
  <w:num w:numId="43">
    <w:abstractNumId w:val="47"/>
  </w:num>
  <w:num w:numId="4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7"/>
  </w:num>
  <w:num w:numId="46">
    <w:abstractNumId w:val="11"/>
  </w:num>
  <w:num w:numId="47">
    <w:abstractNumId w:val="37"/>
  </w:num>
  <w:num w:numId="48">
    <w:abstractNumId w:val="17"/>
  </w:num>
  <w:num w:numId="49">
    <w:abstractNumId w:val="3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799"/>
    <w:rsid w:val="000020EC"/>
    <w:rsid w:val="00005FE1"/>
    <w:rsid w:val="000070D2"/>
    <w:rsid w:val="000078DE"/>
    <w:rsid w:val="0001277C"/>
    <w:rsid w:val="00012D25"/>
    <w:rsid w:val="00012DF8"/>
    <w:rsid w:val="0001502A"/>
    <w:rsid w:val="00017930"/>
    <w:rsid w:val="00020BFA"/>
    <w:rsid w:val="00023D3D"/>
    <w:rsid w:val="0002619F"/>
    <w:rsid w:val="00032514"/>
    <w:rsid w:val="000335E0"/>
    <w:rsid w:val="00040605"/>
    <w:rsid w:val="000407B9"/>
    <w:rsid w:val="0004687A"/>
    <w:rsid w:val="00051719"/>
    <w:rsid w:val="00053E1E"/>
    <w:rsid w:val="00057342"/>
    <w:rsid w:val="00066610"/>
    <w:rsid w:val="00067A5B"/>
    <w:rsid w:val="00067CD4"/>
    <w:rsid w:val="00070403"/>
    <w:rsid w:val="000709F2"/>
    <w:rsid w:val="000714B5"/>
    <w:rsid w:val="00071E20"/>
    <w:rsid w:val="00072354"/>
    <w:rsid w:val="000729CA"/>
    <w:rsid w:val="00075433"/>
    <w:rsid w:val="000761B1"/>
    <w:rsid w:val="000817B0"/>
    <w:rsid w:val="00081A0C"/>
    <w:rsid w:val="00082D6B"/>
    <w:rsid w:val="00084331"/>
    <w:rsid w:val="00090030"/>
    <w:rsid w:val="00092DA8"/>
    <w:rsid w:val="00095647"/>
    <w:rsid w:val="00097812"/>
    <w:rsid w:val="000A2946"/>
    <w:rsid w:val="000A29A2"/>
    <w:rsid w:val="000A2C00"/>
    <w:rsid w:val="000A3D6B"/>
    <w:rsid w:val="000A4167"/>
    <w:rsid w:val="000A6303"/>
    <w:rsid w:val="000A7757"/>
    <w:rsid w:val="000B15D6"/>
    <w:rsid w:val="000C2200"/>
    <w:rsid w:val="000C4A1E"/>
    <w:rsid w:val="000C6C29"/>
    <w:rsid w:val="000D1959"/>
    <w:rsid w:val="000D1EA4"/>
    <w:rsid w:val="000D3CF0"/>
    <w:rsid w:val="000D4D22"/>
    <w:rsid w:val="000D553A"/>
    <w:rsid w:val="000D6C86"/>
    <w:rsid w:val="000E4276"/>
    <w:rsid w:val="000E4559"/>
    <w:rsid w:val="000E4A23"/>
    <w:rsid w:val="000E67E3"/>
    <w:rsid w:val="000F3579"/>
    <w:rsid w:val="000F6F30"/>
    <w:rsid w:val="000F7B18"/>
    <w:rsid w:val="000F7B44"/>
    <w:rsid w:val="001035A1"/>
    <w:rsid w:val="00104F5A"/>
    <w:rsid w:val="001069BF"/>
    <w:rsid w:val="0010746F"/>
    <w:rsid w:val="00107B4C"/>
    <w:rsid w:val="001122F2"/>
    <w:rsid w:val="001146FE"/>
    <w:rsid w:val="00114C70"/>
    <w:rsid w:val="001169AF"/>
    <w:rsid w:val="00120AB6"/>
    <w:rsid w:val="00123D04"/>
    <w:rsid w:val="00124484"/>
    <w:rsid w:val="001258B3"/>
    <w:rsid w:val="00126071"/>
    <w:rsid w:val="00127D75"/>
    <w:rsid w:val="001311AF"/>
    <w:rsid w:val="00133A9F"/>
    <w:rsid w:val="00133D16"/>
    <w:rsid w:val="00134A50"/>
    <w:rsid w:val="001350F4"/>
    <w:rsid w:val="0013536A"/>
    <w:rsid w:val="00145D4A"/>
    <w:rsid w:val="00147F5E"/>
    <w:rsid w:val="00152316"/>
    <w:rsid w:val="001534CC"/>
    <w:rsid w:val="00156EC9"/>
    <w:rsid w:val="00157216"/>
    <w:rsid w:val="00164060"/>
    <w:rsid w:val="0016482A"/>
    <w:rsid w:val="00165295"/>
    <w:rsid w:val="00172A7F"/>
    <w:rsid w:val="00173274"/>
    <w:rsid w:val="001736BA"/>
    <w:rsid w:val="00176ADA"/>
    <w:rsid w:val="001776AD"/>
    <w:rsid w:val="00182F1F"/>
    <w:rsid w:val="00187439"/>
    <w:rsid w:val="00190F79"/>
    <w:rsid w:val="0019309B"/>
    <w:rsid w:val="001937FD"/>
    <w:rsid w:val="00193A94"/>
    <w:rsid w:val="00194E1D"/>
    <w:rsid w:val="0019525B"/>
    <w:rsid w:val="001A033E"/>
    <w:rsid w:val="001A0D34"/>
    <w:rsid w:val="001A28CF"/>
    <w:rsid w:val="001A4F35"/>
    <w:rsid w:val="001A5794"/>
    <w:rsid w:val="001A5DC6"/>
    <w:rsid w:val="001A62AD"/>
    <w:rsid w:val="001A6ABA"/>
    <w:rsid w:val="001A7BC4"/>
    <w:rsid w:val="001B0571"/>
    <w:rsid w:val="001B360A"/>
    <w:rsid w:val="001B763C"/>
    <w:rsid w:val="001C02C6"/>
    <w:rsid w:val="001C0361"/>
    <w:rsid w:val="001C0F14"/>
    <w:rsid w:val="001C15D0"/>
    <w:rsid w:val="001C1C3F"/>
    <w:rsid w:val="001C22DA"/>
    <w:rsid w:val="001C2A2D"/>
    <w:rsid w:val="001C68C9"/>
    <w:rsid w:val="001D10E7"/>
    <w:rsid w:val="001D39DA"/>
    <w:rsid w:val="001D6CB8"/>
    <w:rsid w:val="001E2DFF"/>
    <w:rsid w:val="001F0BD7"/>
    <w:rsid w:val="001F17E6"/>
    <w:rsid w:val="001F21F1"/>
    <w:rsid w:val="001F26DC"/>
    <w:rsid w:val="001F3305"/>
    <w:rsid w:val="001F4D0A"/>
    <w:rsid w:val="0020390E"/>
    <w:rsid w:val="00204692"/>
    <w:rsid w:val="00204ED7"/>
    <w:rsid w:val="00204F81"/>
    <w:rsid w:val="00205BC0"/>
    <w:rsid w:val="00211976"/>
    <w:rsid w:val="00212EAD"/>
    <w:rsid w:val="00215561"/>
    <w:rsid w:val="00217A07"/>
    <w:rsid w:val="00217F37"/>
    <w:rsid w:val="0022075A"/>
    <w:rsid w:val="002216ED"/>
    <w:rsid w:val="00221D0B"/>
    <w:rsid w:val="00222D3D"/>
    <w:rsid w:val="00223628"/>
    <w:rsid w:val="00223E64"/>
    <w:rsid w:val="00231B89"/>
    <w:rsid w:val="00235EF5"/>
    <w:rsid w:val="00237CEE"/>
    <w:rsid w:val="0024521C"/>
    <w:rsid w:val="00251044"/>
    <w:rsid w:val="002539E7"/>
    <w:rsid w:val="002539F9"/>
    <w:rsid w:val="00255E34"/>
    <w:rsid w:val="002609E5"/>
    <w:rsid w:val="00260B56"/>
    <w:rsid w:val="00261A3C"/>
    <w:rsid w:val="00264E5B"/>
    <w:rsid w:val="002674AC"/>
    <w:rsid w:val="00272112"/>
    <w:rsid w:val="002737B4"/>
    <w:rsid w:val="002737FF"/>
    <w:rsid w:val="002778C2"/>
    <w:rsid w:val="0029050C"/>
    <w:rsid w:val="0029068A"/>
    <w:rsid w:val="00290BC7"/>
    <w:rsid w:val="00291CD9"/>
    <w:rsid w:val="00291F2F"/>
    <w:rsid w:val="002949C2"/>
    <w:rsid w:val="002A01F0"/>
    <w:rsid w:val="002A0962"/>
    <w:rsid w:val="002A0ABC"/>
    <w:rsid w:val="002B0243"/>
    <w:rsid w:val="002B118B"/>
    <w:rsid w:val="002B27EC"/>
    <w:rsid w:val="002C2730"/>
    <w:rsid w:val="002C472A"/>
    <w:rsid w:val="002C4AA3"/>
    <w:rsid w:val="002C4E18"/>
    <w:rsid w:val="002C584F"/>
    <w:rsid w:val="002C5FD2"/>
    <w:rsid w:val="002C6F8E"/>
    <w:rsid w:val="002C7737"/>
    <w:rsid w:val="002D19D2"/>
    <w:rsid w:val="002D1FC3"/>
    <w:rsid w:val="002D20DB"/>
    <w:rsid w:val="002D51B6"/>
    <w:rsid w:val="002D5CE3"/>
    <w:rsid w:val="002D736E"/>
    <w:rsid w:val="002E3DE7"/>
    <w:rsid w:val="002F21CB"/>
    <w:rsid w:val="002F5B40"/>
    <w:rsid w:val="002F739C"/>
    <w:rsid w:val="002F7C5D"/>
    <w:rsid w:val="003027CE"/>
    <w:rsid w:val="003040CA"/>
    <w:rsid w:val="00306BBD"/>
    <w:rsid w:val="003071BE"/>
    <w:rsid w:val="00311FA9"/>
    <w:rsid w:val="00315979"/>
    <w:rsid w:val="0031656B"/>
    <w:rsid w:val="00316A4D"/>
    <w:rsid w:val="003216FE"/>
    <w:rsid w:val="00327AA9"/>
    <w:rsid w:val="00330154"/>
    <w:rsid w:val="00332E07"/>
    <w:rsid w:val="00335712"/>
    <w:rsid w:val="00336591"/>
    <w:rsid w:val="00337DE1"/>
    <w:rsid w:val="003402A4"/>
    <w:rsid w:val="003413A5"/>
    <w:rsid w:val="003434BE"/>
    <w:rsid w:val="003437E3"/>
    <w:rsid w:val="00344ECA"/>
    <w:rsid w:val="003524EE"/>
    <w:rsid w:val="003545FF"/>
    <w:rsid w:val="003551ED"/>
    <w:rsid w:val="00360B53"/>
    <w:rsid w:val="00361BC5"/>
    <w:rsid w:val="00361CCA"/>
    <w:rsid w:val="0036268B"/>
    <w:rsid w:val="00362B7C"/>
    <w:rsid w:val="00364A5B"/>
    <w:rsid w:val="0036525F"/>
    <w:rsid w:val="00366C40"/>
    <w:rsid w:val="00367F0E"/>
    <w:rsid w:val="003764B4"/>
    <w:rsid w:val="003840F0"/>
    <w:rsid w:val="00384F9F"/>
    <w:rsid w:val="003864A9"/>
    <w:rsid w:val="003877A7"/>
    <w:rsid w:val="00391369"/>
    <w:rsid w:val="00392FEC"/>
    <w:rsid w:val="003949DF"/>
    <w:rsid w:val="00394AD0"/>
    <w:rsid w:val="003A380A"/>
    <w:rsid w:val="003A39F0"/>
    <w:rsid w:val="003A7388"/>
    <w:rsid w:val="003B0AC2"/>
    <w:rsid w:val="003B180E"/>
    <w:rsid w:val="003B1A95"/>
    <w:rsid w:val="003B38F2"/>
    <w:rsid w:val="003B3C73"/>
    <w:rsid w:val="003B430C"/>
    <w:rsid w:val="003B4891"/>
    <w:rsid w:val="003B6991"/>
    <w:rsid w:val="003C1E9D"/>
    <w:rsid w:val="003C7AC7"/>
    <w:rsid w:val="003D0F95"/>
    <w:rsid w:val="003D20EE"/>
    <w:rsid w:val="003D2A8D"/>
    <w:rsid w:val="003D5BD6"/>
    <w:rsid w:val="003D5F08"/>
    <w:rsid w:val="003D6080"/>
    <w:rsid w:val="003D6CB2"/>
    <w:rsid w:val="003E0CC8"/>
    <w:rsid w:val="003E2BFD"/>
    <w:rsid w:val="003E3DB8"/>
    <w:rsid w:val="003E6538"/>
    <w:rsid w:val="003E66E3"/>
    <w:rsid w:val="003E6CDB"/>
    <w:rsid w:val="003E7DE2"/>
    <w:rsid w:val="003F41CA"/>
    <w:rsid w:val="00401B7E"/>
    <w:rsid w:val="004020C7"/>
    <w:rsid w:val="00405651"/>
    <w:rsid w:val="004061C4"/>
    <w:rsid w:val="00406FF4"/>
    <w:rsid w:val="004073B9"/>
    <w:rsid w:val="00411D84"/>
    <w:rsid w:val="00412948"/>
    <w:rsid w:val="00414FDF"/>
    <w:rsid w:val="004161F9"/>
    <w:rsid w:val="0041637F"/>
    <w:rsid w:val="0041700F"/>
    <w:rsid w:val="0041762E"/>
    <w:rsid w:val="00420002"/>
    <w:rsid w:val="00421E56"/>
    <w:rsid w:val="00422990"/>
    <w:rsid w:val="00423E48"/>
    <w:rsid w:val="004319FE"/>
    <w:rsid w:val="0043337C"/>
    <w:rsid w:val="00434BF2"/>
    <w:rsid w:val="00435707"/>
    <w:rsid w:val="004439AB"/>
    <w:rsid w:val="00443D37"/>
    <w:rsid w:val="004505F4"/>
    <w:rsid w:val="00452090"/>
    <w:rsid w:val="00454F7C"/>
    <w:rsid w:val="0045763B"/>
    <w:rsid w:val="00460541"/>
    <w:rsid w:val="00464398"/>
    <w:rsid w:val="00465A21"/>
    <w:rsid w:val="004709D6"/>
    <w:rsid w:val="0047431D"/>
    <w:rsid w:val="004769D3"/>
    <w:rsid w:val="00477FB3"/>
    <w:rsid w:val="004808B1"/>
    <w:rsid w:val="00481CCF"/>
    <w:rsid w:val="00481EFA"/>
    <w:rsid w:val="00483443"/>
    <w:rsid w:val="0048659F"/>
    <w:rsid w:val="0049092E"/>
    <w:rsid w:val="00492C1D"/>
    <w:rsid w:val="00492CBE"/>
    <w:rsid w:val="004937F3"/>
    <w:rsid w:val="00496BFA"/>
    <w:rsid w:val="0049700A"/>
    <w:rsid w:val="00497D6D"/>
    <w:rsid w:val="004A19EC"/>
    <w:rsid w:val="004A21B1"/>
    <w:rsid w:val="004A41E5"/>
    <w:rsid w:val="004A7467"/>
    <w:rsid w:val="004B1DA9"/>
    <w:rsid w:val="004B39CD"/>
    <w:rsid w:val="004B5572"/>
    <w:rsid w:val="004B59F5"/>
    <w:rsid w:val="004C0754"/>
    <w:rsid w:val="004C1BB6"/>
    <w:rsid w:val="004C7212"/>
    <w:rsid w:val="004D0C4F"/>
    <w:rsid w:val="004D10F1"/>
    <w:rsid w:val="004D2B79"/>
    <w:rsid w:val="004D2BD8"/>
    <w:rsid w:val="004D2CFC"/>
    <w:rsid w:val="004D49F6"/>
    <w:rsid w:val="004D5318"/>
    <w:rsid w:val="004D5FF3"/>
    <w:rsid w:val="004E0DF7"/>
    <w:rsid w:val="004E0F2D"/>
    <w:rsid w:val="004E16CB"/>
    <w:rsid w:val="004E22F9"/>
    <w:rsid w:val="004E2C1E"/>
    <w:rsid w:val="004E3E35"/>
    <w:rsid w:val="004E5907"/>
    <w:rsid w:val="004E6EF9"/>
    <w:rsid w:val="004F176B"/>
    <w:rsid w:val="004F5E5C"/>
    <w:rsid w:val="004F790E"/>
    <w:rsid w:val="0050072E"/>
    <w:rsid w:val="0050087A"/>
    <w:rsid w:val="005011D2"/>
    <w:rsid w:val="005021FA"/>
    <w:rsid w:val="005070A0"/>
    <w:rsid w:val="005075C1"/>
    <w:rsid w:val="00510F82"/>
    <w:rsid w:val="0051130F"/>
    <w:rsid w:val="005117E7"/>
    <w:rsid w:val="00513990"/>
    <w:rsid w:val="00521AF8"/>
    <w:rsid w:val="00521ED5"/>
    <w:rsid w:val="00522A28"/>
    <w:rsid w:val="00522E01"/>
    <w:rsid w:val="00524389"/>
    <w:rsid w:val="00526596"/>
    <w:rsid w:val="00526873"/>
    <w:rsid w:val="00527230"/>
    <w:rsid w:val="00527A13"/>
    <w:rsid w:val="0053140C"/>
    <w:rsid w:val="00531F5A"/>
    <w:rsid w:val="005328E1"/>
    <w:rsid w:val="00534323"/>
    <w:rsid w:val="00535A1B"/>
    <w:rsid w:val="0053687E"/>
    <w:rsid w:val="00537AFA"/>
    <w:rsid w:val="005420F1"/>
    <w:rsid w:val="0054453E"/>
    <w:rsid w:val="005463C3"/>
    <w:rsid w:val="00546FDE"/>
    <w:rsid w:val="00551AAC"/>
    <w:rsid w:val="0055465A"/>
    <w:rsid w:val="00554F61"/>
    <w:rsid w:val="00555E42"/>
    <w:rsid w:val="005566AA"/>
    <w:rsid w:val="0056133B"/>
    <w:rsid w:val="00562111"/>
    <w:rsid w:val="00564980"/>
    <w:rsid w:val="00564E4D"/>
    <w:rsid w:val="005657EA"/>
    <w:rsid w:val="00565D36"/>
    <w:rsid w:val="0056735D"/>
    <w:rsid w:val="00567729"/>
    <w:rsid w:val="00571667"/>
    <w:rsid w:val="00571CF7"/>
    <w:rsid w:val="00572B2B"/>
    <w:rsid w:val="00574F5B"/>
    <w:rsid w:val="00576197"/>
    <w:rsid w:val="00576675"/>
    <w:rsid w:val="005778C5"/>
    <w:rsid w:val="00577D7E"/>
    <w:rsid w:val="0058061C"/>
    <w:rsid w:val="005820B0"/>
    <w:rsid w:val="005905F6"/>
    <w:rsid w:val="00591DC3"/>
    <w:rsid w:val="00592726"/>
    <w:rsid w:val="00593711"/>
    <w:rsid w:val="00593FA0"/>
    <w:rsid w:val="00594412"/>
    <w:rsid w:val="00596F1A"/>
    <w:rsid w:val="00597F62"/>
    <w:rsid w:val="005A0C23"/>
    <w:rsid w:val="005A1CA3"/>
    <w:rsid w:val="005A33FE"/>
    <w:rsid w:val="005A614F"/>
    <w:rsid w:val="005A6BE0"/>
    <w:rsid w:val="005B1CD8"/>
    <w:rsid w:val="005B4082"/>
    <w:rsid w:val="005B669D"/>
    <w:rsid w:val="005C0973"/>
    <w:rsid w:val="005C3959"/>
    <w:rsid w:val="005D077A"/>
    <w:rsid w:val="005D2DE0"/>
    <w:rsid w:val="005D51F3"/>
    <w:rsid w:val="005D665E"/>
    <w:rsid w:val="005E115C"/>
    <w:rsid w:val="005E1D31"/>
    <w:rsid w:val="005E3FDA"/>
    <w:rsid w:val="005E573A"/>
    <w:rsid w:val="005E5D84"/>
    <w:rsid w:val="005F19A4"/>
    <w:rsid w:val="005F43B9"/>
    <w:rsid w:val="005F6867"/>
    <w:rsid w:val="006013AB"/>
    <w:rsid w:val="00603D3C"/>
    <w:rsid w:val="00604971"/>
    <w:rsid w:val="00604F69"/>
    <w:rsid w:val="00605DB7"/>
    <w:rsid w:val="00610312"/>
    <w:rsid w:val="0061084E"/>
    <w:rsid w:val="00610AC0"/>
    <w:rsid w:val="00610E1F"/>
    <w:rsid w:val="00611C98"/>
    <w:rsid w:val="00615290"/>
    <w:rsid w:val="00616FE2"/>
    <w:rsid w:val="0062100C"/>
    <w:rsid w:val="0062200E"/>
    <w:rsid w:val="006222EE"/>
    <w:rsid w:val="00622799"/>
    <w:rsid w:val="0062420C"/>
    <w:rsid w:val="0062443F"/>
    <w:rsid w:val="00625149"/>
    <w:rsid w:val="0062733A"/>
    <w:rsid w:val="006300B3"/>
    <w:rsid w:val="00636E62"/>
    <w:rsid w:val="006376B0"/>
    <w:rsid w:val="006377A5"/>
    <w:rsid w:val="00641D30"/>
    <w:rsid w:val="00641DBE"/>
    <w:rsid w:val="00642630"/>
    <w:rsid w:val="00644AD7"/>
    <w:rsid w:val="00644C4D"/>
    <w:rsid w:val="00650B88"/>
    <w:rsid w:val="00650C63"/>
    <w:rsid w:val="006536BB"/>
    <w:rsid w:val="0065400F"/>
    <w:rsid w:val="00656832"/>
    <w:rsid w:val="00656DE7"/>
    <w:rsid w:val="0066052E"/>
    <w:rsid w:val="006623AD"/>
    <w:rsid w:val="0067062E"/>
    <w:rsid w:val="006770FD"/>
    <w:rsid w:val="00677C38"/>
    <w:rsid w:val="0068064B"/>
    <w:rsid w:val="00680822"/>
    <w:rsid w:val="0068304C"/>
    <w:rsid w:val="00684D76"/>
    <w:rsid w:val="00685B00"/>
    <w:rsid w:val="006877C6"/>
    <w:rsid w:val="006906DF"/>
    <w:rsid w:val="00690848"/>
    <w:rsid w:val="00692A75"/>
    <w:rsid w:val="006936F3"/>
    <w:rsid w:val="006944B9"/>
    <w:rsid w:val="006A1892"/>
    <w:rsid w:val="006A2513"/>
    <w:rsid w:val="006A2614"/>
    <w:rsid w:val="006A2FC3"/>
    <w:rsid w:val="006A381E"/>
    <w:rsid w:val="006A49BB"/>
    <w:rsid w:val="006A68EE"/>
    <w:rsid w:val="006A6DEA"/>
    <w:rsid w:val="006B3EA6"/>
    <w:rsid w:val="006C0FD2"/>
    <w:rsid w:val="006C5403"/>
    <w:rsid w:val="006C67D1"/>
    <w:rsid w:val="006C7BAF"/>
    <w:rsid w:val="006D086C"/>
    <w:rsid w:val="006D1E62"/>
    <w:rsid w:val="006D454A"/>
    <w:rsid w:val="006D4CBE"/>
    <w:rsid w:val="006D5542"/>
    <w:rsid w:val="006E00BF"/>
    <w:rsid w:val="006E0E8F"/>
    <w:rsid w:val="006E107B"/>
    <w:rsid w:val="006E3284"/>
    <w:rsid w:val="006E7141"/>
    <w:rsid w:val="006E74A3"/>
    <w:rsid w:val="006E789C"/>
    <w:rsid w:val="006F0F96"/>
    <w:rsid w:val="006F1E11"/>
    <w:rsid w:val="006F3323"/>
    <w:rsid w:val="006F3B09"/>
    <w:rsid w:val="006F54C0"/>
    <w:rsid w:val="006F7B53"/>
    <w:rsid w:val="00703B71"/>
    <w:rsid w:val="007044AF"/>
    <w:rsid w:val="007047B0"/>
    <w:rsid w:val="00705193"/>
    <w:rsid w:val="007062BE"/>
    <w:rsid w:val="007107A8"/>
    <w:rsid w:val="00710D46"/>
    <w:rsid w:val="00711991"/>
    <w:rsid w:val="00714CE8"/>
    <w:rsid w:val="0071699F"/>
    <w:rsid w:val="0071738D"/>
    <w:rsid w:val="00717BA4"/>
    <w:rsid w:val="007206DE"/>
    <w:rsid w:val="00720E10"/>
    <w:rsid w:val="007234B8"/>
    <w:rsid w:val="00723925"/>
    <w:rsid w:val="00724BBA"/>
    <w:rsid w:val="00724E20"/>
    <w:rsid w:val="00727997"/>
    <w:rsid w:val="00731FF4"/>
    <w:rsid w:val="007329A0"/>
    <w:rsid w:val="007340DB"/>
    <w:rsid w:val="007349E6"/>
    <w:rsid w:val="00740116"/>
    <w:rsid w:val="00741DEB"/>
    <w:rsid w:val="00743615"/>
    <w:rsid w:val="00743C77"/>
    <w:rsid w:val="00744CB3"/>
    <w:rsid w:val="007454B6"/>
    <w:rsid w:val="00745F7D"/>
    <w:rsid w:val="0074652C"/>
    <w:rsid w:val="00747D9A"/>
    <w:rsid w:val="007504A4"/>
    <w:rsid w:val="007509C5"/>
    <w:rsid w:val="007510F6"/>
    <w:rsid w:val="0075264C"/>
    <w:rsid w:val="007538DD"/>
    <w:rsid w:val="00754272"/>
    <w:rsid w:val="00760B32"/>
    <w:rsid w:val="00764899"/>
    <w:rsid w:val="0076501B"/>
    <w:rsid w:val="007656A2"/>
    <w:rsid w:val="00765F73"/>
    <w:rsid w:val="00771B0B"/>
    <w:rsid w:val="0077382F"/>
    <w:rsid w:val="00775334"/>
    <w:rsid w:val="00776259"/>
    <w:rsid w:val="00780A35"/>
    <w:rsid w:val="00781262"/>
    <w:rsid w:val="007814A3"/>
    <w:rsid w:val="00782006"/>
    <w:rsid w:val="00785323"/>
    <w:rsid w:val="007927FD"/>
    <w:rsid w:val="0079378D"/>
    <w:rsid w:val="0079393C"/>
    <w:rsid w:val="00793A31"/>
    <w:rsid w:val="00793A6F"/>
    <w:rsid w:val="00794177"/>
    <w:rsid w:val="00794231"/>
    <w:rsid w:val="007A191E"/>
    <w:rsid w:val="007A1C1E"/>
    <w:rsid w:val="007A3B9E"/>
    <w:rsid w:val="007A3FAF"/>
    <w:rsid w:val="007A4824"/>
    <w:rsid w:val="007A4B5C"/>
    <w:rsid w:val="007A4C57"/>
    <w:rsid w:val="007A5AF0"/>
    <w:rsid w:val="007A7F77"/>
    <w:rsid w:val="007B56BD"/>
    <w:rsid w:val="007B662D"/>
    <w:rsid w:val="007B7AD5"/>
    <w:rsid w:val="007C04F1"/>
    <w:rsid w:val="007C06BC"/>
    <w:rsid w:val="007C112E"/>
    <w:rsid w:val="007C250B"/>
    <w:rsid w:val="007D1DB8"/>
    <w:rsid w:val="007D298B"/>
    <w:rsid w:val="007D4A9E"/>
    <w:rsid w:val="007D4D29"/>
    <w:rsid w:val="007D5CA8"/>
    <w:rsid w:val="007D5D21"/>
    <w:rsid w:val="007D64FC"/>
    <w:rsid w:val="007D74C8"/>
    <w:rsid w:val="007E279F"/>
    <w:rsid w:val="007E5643"/>
    <w:rsid w:val="007E66D1"/>
    <w:rsid w:val="007E66D2"/>
    <w:rsid w:val="007F0379"/>
    <w:rsid w:val="007F0483"/>
    <w:rsid w:val="007F1EF2"/>
    <w:rsid w:val="007F6456"/>
    <w:rsid w:val="007F6CC9"/>
    <w:rsid w:val="007F6DD2"/>
    <w:rsid w:val="00801054"/>
    <w:rsid w:val="00806451"/>
    <w:rsid w:val="00811668"/>
    <w:rsid w:val="0081193C"/>
    <w:rsid w:val="008155F8"/>
    <w:rsid w:val="00816144"/>
    <w:rsid w:val="0081685E"/>
    <w:rsid w:val="00816BA7"/>
    <w:rsid w:val="00821D76"/>
    <w:rsid w:val="00822105"/>
    <w:rsid w:val="00825858"/>
    <w:rsid w:val="00832AD9"/>
    <w:rsid w:val="0083508E"/>
    <w:rsid w:val="008366FD"/>
    <w:rsid w:val="008376D0"/>
    <w:rsid w:val="008400B7"/>
    <w:rsid w:val="00841D81"/>
    <w:rsid w:val="008439E3"/>
    <w:rsid w:val="00847E0E"/>
    <w:rsid w:val="00850DDF"/>
    <w:rsid w:val="00855809"/>
    <w:rsid w:val="00864A4F"/>
    <w:rsid w:val="00871578"/>
    <w:rsid w:val="00871F43"/>
    <w:rsid w:val="00872BBA"/>
    <w:rsid w:val="00876D68"/>
    <w:rsid w:val="00876E7C"/>
    <w:rsid w:val="00881811"/>
    <w:rsid w:val="00881ED5"/>
    <w:rsid w:val="00886779"/>
    <w:rsid w:val="008872E2"/>
    <w:rsid w:val="00891578"/>
    <w:rsid w:val="00893007"/>
    <w:rsid w:val="00895580"/>
    <w:rsid w:val="00895EED"/>
    <w:rsid w:val="008979B1"/>
    <w:rsid w:val="008A411F"/>
    <w:rsid w:val="008A5025"/>
    <w:rsid w:val="008A5480"/>
    <w:rsid w:val="008A5E9F"/>
    <w:rsid w:val="008B1D16"/>
    <w:rsid w:val="008B2D5D"/>
    <w:rsid w:val="008B3E4F"/>
    <w:rsid w:val="008B69F5"/>
    <w:rsid w:val="008C0290"/>
    <w:rsid w:val="008C09D6"/>
    <w:rsid w:val="008C0BE8"/>
    <w:rsid w:val="008C0CA3"/>
    <w:rsid w:val="008C0F7D"/>
    <w:rsid w:val="008C1177"/>
    <w:rsid w:val="008C1E07"/>
    <w:rsid w:val="008C2CB3"/>
    <w:rsid w:val="008C3A25"/>
    <w:rsid w:val="008C50EE"/>
    <w:rsid w:val="008C5B47"/>
    <w:rsid w:val="008C7A30"/>
    <w:rsid w:val="008C7D74"/>
    <w:rsid w:val="008D1961"/>
    <w:rsid w:val="008D3785"/>
    <w:rsid w:val="008D6C35"/>
    <w:rsid w:val="008D7FD4"/>
    <w:rsid w:val="008E0211"/>
    <w:rsid w:val="008E057A"/>
    <w:rsid w:val="008E2B21"/>
    <w:rsid w:val="008E359E"/>
    <w:rsid w:val="008E3A98"/>
    <w:rsid w:val="008E66A2"/>
    <w:rsid w:val="008E6B15"/>
    <w:rsid w:val="008F2E98"/>
    <w:rsid w:val="008F408D"/>
    <w:rsid w:val="008F67D3"/>
    <w:rsid w:val="00901CB3"/>
    <w:rsid w:val="00902130"/>
    <w:rsid w:val="00902A17"/>
    <w:rsid w:val="00906D05"/>
    <w:rsid w:val="00910094"/>
    <w:rsid w:val="00911C6D"/>
    <w:rsid w:val="00912C75"/>
    <w:rsid w:val="009133DB"/>
    <w:rsid w:val="00913D04"/>
    <w:rsid w:val="00916483"/>
    <w:rsid w:val="009174F3"/>
    <w:rsid w:val="00917B07"/>
    <w:rsid w:val="00917E41"/>
    <w:rsid w:val="0092066B"/>
    <w:rsid w:val="00920DB7"/>
    <w:rsid w:val="00920E54"/>
    <w:rsid w:val="00922CBC"/>
    <w:rsid w:val="0092315A"/>
    <w:rsid w:val="009242F4"/>
    <w:rsid w:val="0093023C"/>
    <w:rsid w:val="009302FF"/>
    <w:rsid w:val="00930953"/>
    <w:rsid w:val="00930F72"/>
    <w:rsid w:val="00933C18"/>
    <w:rsid w:val="009340E6"/>
    <w:rsid w:val="00935615"/>
    <w:rsid w:val="00944952"/>
    <w:rsid w:val="00945564"/>
    <w:rsid w:val="009507BB"/>
    <w:rsid w:val="00953533"/>
    <w:rsid w:val="00954723"/>
    <w:rsid w:val="00955759"/>
    <w:rsid w:val="00956730"/>
    <w:rsid w:val="00957755"/>
    <w:rsid w:val="00960AF2"/>
    <w:rsid w:val="00960C28"/>
    <w:rsid w:val="00960DFA"/>
    <w:rsid w:val="00962A21"/>
    <w:rsid w:val="00964FEC"/>
    <w:rsid w:val="00966CA8"/>
    <w:rsid w:val="009718A1"/>
    <w:rsid w:val="009730B0"/>
    <w:rsid w:val="009735E8"/>
    <w:rsid w:val="00973705"/>
    <w:rsid w:val="00974069"/>
    <w:rsid w:val="0097525D"/>
    <w:rsid w:val="00976651"/>
    <w:rsid w:val="00980B1A"/>
    <w:rsid w:val="00983741"/>
    <w:rsid w:val="009866B6"/>
    <w:rsid w:val="00987496"/>
    <w:rsid w:val="009925B9"/>
    <w:rsid w:val="00997D45"/>
    <w:rsid w:val="009A2493"/>
    <w:rsid w:val="009A47A8"/>
    <w:rsid w:val="009A4873"/>
    <w:rsid w:val="009A5713"/>
    <w:rsid w:val="009A65FD"/>
    <w:rsid w:val="009A6F4D"/>
    <w:rsid w:val="009A6FF2"/>
    <w:rsid w:val="009B2861"/>
    <w:rsid w:val="009B37E9"/>
    <w:rsid w:val="009B49CC"/>
    <w:rsid w:val="009B52B7"/>
    <w:rsid w:val="009B554B"/>
    <w:rsid w:val="009B7E02"/>
    <w:rsid w:val="009C18DC"/>
    <w:rsid w:val="009C2C86"/>
    <w:rsid w:val="009C5447"/>
    <w:rsid w:val="009C609C"/>
    <w:rsid w:val="009C7F31"/>
    <w:rsid w:val="009D02B1"/>
    <w:rsid w:val="009D1C93"/>
    <w:rsid w:val="009D3B23"/>
    <w:rsid w:val="009D6DA6"/>
    <w:rsid w:val="009E1500"/>
    <w:rsid w:val="009F28DC"/>
    <w:rsid w:val="009F2DA7"/>
    <w:rsid w:val="009F55C0"/>
    <w:rsid w:val="009F63E7"/>
    <w:rsid w:val="009F6A27"/>
    <w:rsid w:val="009F6D7A"/>
    <w:rsid w:val="009F7020"/>
    <w:rsid w:val="009F77D3"/>
    <w:rsid w:val="00A00830"/>
    <w:rsid w:val="00A04721"/>
    <w:rsid w:val="00A052E8"/>
    <w:rsid w:val="00A10AA2"/>
    <w:rsid w:val="00A13BE5"/>
    <w:rsid w:val="00A15412"/>
    <w:rsid w:val="00A176A6"/>
    <w:rsid w:val="00A17E18"/>
    <w:rsid w:val="00A236EA"/>
    <w:rsid w:val="00A23D3B"/>
    <w:rsid w:val="00A23DC8"/>
    <w:rsid w:val="00A23F8C"/>
    <w:rsid w:val="00A26116"/>
    <w:rsid w:val="00A30BF9"/>
    <w:rsid w:val="00A30E44"/>
    <w:rsid w:val="00A31C33"/>
    <w:rsid w:val="00A339B1"/>
    <w:rsid w:val="00A37452"/>
    <w:rsid w:val="00A4040F"/>
    <w:rsid w:val="00A40804"/>
    <w:rsid w:val="00A40C06"/>
    <w:rsid w:val="00A4294D"/>
    <w:rsid w:val="00A4343C"/>
    <w:rsid w:val="00A45285"/>
    <w:rsid w:val="00A4679E"/>
    <w:rsid w:val="00A50AB7"/>
    <w:rsid w:val="00A512C7"/>
    <w:rsid w:val="00A51BEF"/>
    <w:rsid w:val="00A51E66"/>
    <w:rsid w:val="00A538C6"/>
    <w:rsid w:val="00A55CA4"/>
    <w:rsid w:val="00A5626D"/>
    <w:rsid w:val="00A5645B"/>
    <w:rsid w:val="00A56885"/>
    <w:rsid w:val="00A57688"/>
    <w:rsid w:val="00A632B9"/>
    <w:rsid w:val="00A640FB"/>
    <w:rsid w:val="00A654E8"/>
    <w:rsid w:val="00A66568"/>
    <w:rsid w:val="00A66BC8"/>
    <w:rsid w:val="00A70FB6"/>
    <w:rsid w:val="00A72B5A"/>
    <w:rsid w:val="00A75506"/>
    <w:rsid w:val="00A76445"/>
    <w:rsid w:val="00A769EB"/>
    <w:rsid w:val="00A802D7"/>
    <w:rsid w:val="00A825AE"/>
    <w:rsid w:val="00A82A0F"/>
    <w:rsid w:val="00A85782"/>
    <w:rsid w:val="00A93496"/>
    <w:rsid w:val="00A94FC2"/>
    <w:rsid w:val="00A97292"/>
    <w:rsid w:val="00AA059C"/>
    <w:rsid w:val="00AA0DF2"/>
    <w:rsid w:val="00AA1425"/>
    <w:rsid w:val="00AA20E3"/>
    <w:rsid w:val="00AA4311"/>
    <w:rsid w:val="00AA4E1D"/>
    <w:rsid w:val="00AA748D"/>
    <w:rsid w:val="00AA7ED1"/>
    <w:rsid w:val="00AB06E9"/>
    <w:rsid w:val="00AB1259"/>
    <w:rsid w:val="00AB180C"/>
    <w:rsid w:val="00AB5611"/>
    <w:rsid w:val="00AB5620"/>
    <w:rsid w:val="00AB6003"/>
    <w:rsid w:val="00AC6B59"/>
    <w:rsid w:val="00AD1480"/>
    <w:rsid w:val="00AD2DC6"/>
    <w:rsid w:val="00AD53CE"/>
    <w:rsid w:val="00AE069D"/>
    <w:rsid w:val="00AE0832"/>
    <w:rsid w:val="00AE1A49"/>
    <w:rsid w:val="00AE2285"/>
    <w:rsid w:val="00AE242B"/>
    <w:rsid w:val="00AE2672"/>
    <w:rsid w:val="00AE3F60"/>
    <w:rsid w:val="00AE6F93"/>
    <w:rsid w:val="00AF0C65"/>
    <w:rsid w:val="00AF2CC0"/>
    <w:rsid w:val="00AF3657"/>
    <w:rsid w:val="00AF6021"/>
    <w:rsid w:val="00AF6536"/>
    <w:rsid w:val="00B00B91"/>
    <w:rsid w:val="00B0267E"/>
    <w:rsid w:val="00B04994"/>
    <w:rsid w:val="00B05C9E"/>
    <w:rsid w:val="00B0605B"/>
    <w:rsid w:val="00B10BD9"/>
    <w:rsid w:val="00B11E94"/>
    <w:rsid w:val="00B15342"/>
    <w:rsid w:val="00B15607"/>
    <w:rsid w:val="00B162D3"/>
    <w:rsid w:val="00B209C0"/>
    <w:rsid w:val="00B215B6"/>
    <w:rsid w:val="00B226C4"/>
    <w:rsid w:val="00B23CC7"/>
    <w:rsid w:val="00B2613A"/>
    <w:rsid w:val="00B2677F"/>
    <w:rsid w:val="00B27E26"/>
    <w:rsid w:val="00B3007E"/>
    <w:rsid w:val="00B3284B"/>
    <w:rsid w:val="00B36F6F"/>
    <w:rsid w:val="00B42682"/>
    <w:rsid w:val="00B43EB2"/>
    <w:rsid w:val="00B446F8"/>
    <w:rsid w:val="00B44C94"/>
    <w:rsid w:val="00B523D9"/>
    <w:rsid w:val="00B53137"/>
    <w:rsid w:val="00B541A1"/>
    <w:rsid w:val="00B55664"/>
    <w:rsid w:val="00B650FB"/>
    <w:rsid w:val="00B6597A"/>
    <w:rsid w:val="00B663FE"/>
    <w:rsid w:val="00B67A79"/>
    <w:rsid w:val="00B76C37"/>
    <w:rsid w:val="00B82222"/>
    <w:rsid w:val="00B82B98"/>
    <w:rsid w:val="00B8504D"/>
    <w:rsid w:val="00B866BF"/>
    <w:rsid w:val="00B86750"/>
    <w:rsid w:val="00B87178"/>
    <w:rsid w:val="00B90415"/>
    <w:rsid w:val="00B9112A"/>
    <w:rsid w:val="00B931BD"/>
    <w:rsid w:val="00B93800"/>
    <w:rsid w:val="00B93984"/>
    <w:rsid w:val="00B9426A"/>
    <w:rsid w:val="00B96803"/>
    <w:rsid w:val="00B979FE"/>
    <w:rsid w:val="00B97EE4"/>
    <w:rsid w:val="00BA0242"/>
    <w:rsid w:val="00BA1457"/>
    <w:rsid w:val="00BA1C4E"/>
    <w:rsid w:val="00BA687E"/>
    <w:rsid w:val="00BB0CA1"/>
    <w:rsid w:val="00BB3D39"/>
    <w:rsid w:val="00BB4C05"/>
    <w:rsid w:val="00BB4F97"/>
    <w:rsid w:val="00BB6D29"/>
    <w:rsid w:val="00BB71EF"/>
    <w:rsid w:val="00BC2193"/>
    <w:rsid w:val="00BC275C"/>
    <w:rsid w:val="00BC33B0"/>
    <w:rsid w:val="00BC37C0"/>
    <w:rsid w:val="00BC6C4A"/>
    <w:rsid w:val="00BD0D2F"/>
    <w:rsid w:val="00BD31F6"/>
    <w:rsid w:val="00BD3647"/>
    <w:rsid w:val="00BD42D2"/>
    <w:rsid w:val="00BD62FA"/>
    <w:rsid w:val="00BD751C"/>
    <w:rsid w:val="00BE1C95"/>
    <w:rsid w:val="00BE2C92"/>
    <w:rsid w:val="00BF0DE8"/>
    <w:rsid w:val="00BF1234"/>
    <w:rsid w:val="00BF1B6C"/>
    <w:rsid w:val="00BF1E5E"/>
    <w:rsid w:val="00BF3A1A"/>
    <w:rsid w:val="00BF64CB"/>
    <w:rsid w:val="00BF656C"/>
    <w:rsid w:val="00C00F80"/>
    <w:rsid w:val="00C041BB"/>
    <w:rsid w:val="00C049B5"/>
    <w:rsid w:val="00C04AE0"/>
    <w:rsid w:val="00C050A3"/>
    <w:rsid w:val="00C055B4"/>
    <w:rsid w:val="00C11B52"/>
    <w:rsid w:val="00C139AD"/>
    <w:rsid w:val="00C13A43"/>
    <w:rsid w:val="00C177E1"/>
    <w:rsid w:val="00C17DE4"/>
    <w:rsid w:val="00C25031"/>
    <w:rsid w:val="00C26966"/>
    <w:rsid w:val="00C27047"/>
    <w:rsid w:val="00C279E2"/>
    <w:rsid w:val="00C27F3E"/>
    <w:rsid w:val="00C31AB6"/>
    <w:rsid w:val="00C32CDD"/>
    <w:rsid w:val="00C3305D"/>
    <w:rsid w:val="00C331EB"/>
    <w:rsid w:val="00C37381"/>
    <w:rsid w:val="00C378F4"/>
    <w:rsid w:val="00C40878"/>
    <w:rsid w:val="00C43FEE"/>
    <w:rsid w:val="00C45040"/>
    <w:rsid w:val="00C464DD"/>
    <w:rsid w:val="00C476BE"/>
    <w:rsid w:val="00C51273"/>
    <w:rsid w:val="00C5350F"/>
    <w:rsid w:val="00C55E9B"/>
    <w:rsid w:val="00C55F75"/>
    <w:rsid w:val="00C57220"/>
    <w:rsid w:val="00C60698"/>
    <w:rsid w:val="00C63E3B"/>
    <w:rsid w:val="00C64A51"/>
    <w:rsid w:val="00C67BE6"/>
    <w:rsid w:val="00C67D7A"/>
    <w:rsid w:val="00C67E36"/>
    <w:rsid w:val="00C7168B"/>
    <w:rsid w:val="00C7176C"/>
    <w:rsid w:val="00C71DC5"/>
    <w:rsid w:val="00C73D36"/>
    <w:rsid w:val="00C763BB"/>
    <w:rsid w:val="00C84D77"/>
    <w:rsid w:val="00C86090"/>
    <w:rsid w:val="00C870E4"/>
    <w:rsid w:val="00C907C9"/>
    <w:rsid w:val="00C90A71"/>
    <w:rsid w:val="00C91FB7"/>
    <w:rsid w:val="00C9397F"/>
    <w:rsid w:val="00C9404B"/>
    <w:rsid w:val="00C94E4E"/>
    <w:rsid w:val="00CA0DBA"/>
    <w:rsid w:val="00CA12A0"/>
    <w:rsid w:val="00CA350A"/>
    <w:rsid w:val="00CA4A64"/>
    <w:rsid w:val="00CA5F18"/>
    <w:rsid w:val="00CA6F35"/>
    <w:rsid w:val="00CB1420"/>
    <w:rsid w:val="00CB20CE"/>
    <w:rsid w:val="00CC0120"/>
    <w:rsid w:val="00CC3AB4"/>
    <w:rsid w:val="00CC4D80"/>
    <w:rsid w:val="00CC66BF"/>
    <w:rsid w:val="00CC6D5C"/>
    <w:rsid w:val="00CD0719"/>
    <w:rsid w:val="00CD281F"/>
    <w:rsid w:val="00CD4863"/>
    <w:rsid w:val="00CD646E"/>
    <w:rsid w:val="00CD73B6"/>
    <w:rsid w:val="00CE248D"/>
    <w:rsid w:val="00CE3252"/>
    <w:rsid w:val="00CE3D85"/>
    <w:rsid w:val="00CE48C5"/>
    <w:rsid w:val="00CF38BE"/>
    <w:rsid w:val="00CF4725"/>
    <w:rsid w:val="00CF4D29"/>
    <w:rsid w:val="00CF7226"/>
    <w:rsid w:val="00D02AD2"/>
    <w:rsid w:val="00D03230"/>
    <w:rsid w:val="00D04F5A"/>
    <w:rsid w:val="00D0504D"/>
    <w:rsid w:val="00D06B0E"/>
    <w:rsid w:val="00D074D7"/>
    <w:rsid w:val="00D14314"/>
    <w:rsid w:val="00D15748"/>
    <w:rsid w:val="00D17122"/>
    <w:rsid w:val="00D225CA"/>
    <w:rsid w:val="00D25D01"/>
    <w:rsid w:val="00D31BB2"/>
    <w:rsid w:val="00D31D65"/>
    <w:rsid w:val="00D32672"/>
    <w:rsid w:val="00D34E4B"/>
    <w:rsid w:val="00D34E4D"/>
    <w:rsid w:val="00D4065A"/>
    <w:rsid w:val="00D40944"/>
    <w:rsid w:val="00D42C27"/>
    <w:rsid w:val="00D4311F"/>
    <w:rsid w:val="00D443F9"/>
    <w:rsid w:val="00D45359"/>
    <w:rsid w:val="00D454AD"/>
    <w:rsid w:val="00D45E88"/>
    <w:rsid w:val="00D50CDB"/>
    <w:rsid w:val="00D53EFD"/>
    <w:rsid w:val="00D55216"/>
    <w:rsid w:val="00D56DDE"/>
    <w:rsid w:val="00D56EC2"/>
    <w:rsid w:val="00D57B6B"/>
    <w:rsid w:val="00D61840"/>
    <w:rsid w:val="00D618FF"/>
    <w:rsid w:val="00D6316B"/>
    <w:rsid w:val="00D749CB"/>
    <w:rsid w:val="00D7688B"/>
    <w:rsid w:val="00D80193"/>
    <w:rsid w:val="00D8216E"/>
    <w:rsid w:val="00D84BA1"/>
    <w:rsid w:val="00D85706"/>
    <w:rsid w:val="00D86113"/>
    <w:rsid w:val="00D9538C"/>
    <w:rsid w:val="00D967B6"/>
    <w:rsid w:val="00D97610"/>
    <w:rsid w:val="00D97E17"/>
    <w:rsid w:val="00DA61B2"/>
    <w:rsid w:val="00DA63CC"/>
    <w:rsid w:val="00DB2206"/>
    <w:rsid w:val="00DB3D06"/>
    <w:rsid w:val="00DB4807"/>
    <w:rsid w:val="00DB5137"/>
    <w:rsid w:val="00DB69EA"/>
    <w:rsid w:val="00DB6FE3"/>
    <w:rsid w:val="00DC0D4F"/>
    <w:rsid w:val="00DC3226"/>
    <w:rsid w:val="00DC468B"/>
    <w:rsid w:val="00DC46B5"/>
    <w:rsid w:val="00DC7896"/>
    <w:rsid w:val="00DD17F1"/>
    <w:rsid w:val="00DD1B2B"/>
    <w:rsid w:val="00DD4DE3"/>
    <w:rsid w:val="00DD5B16"/>
    <w:rsid w:val="00DE0683"/>
    <w:rsid w:val="00DE0FBE"/>
    <w:rsid w:val="00DE1030"/>
    <w:rsid w:val="00DE710F"/>
    <w:rsid w:val="00DF0571"/>
    <w:rsid w:val="00E00AC1"/>
    <w:rsid w:val="00E022B8"/>
    <w:rsid w:val="00E02A1E"/>
    <w:rsid w:val="00E05181"/>
    <w:rsid w:val="00E05952"/>
    <w:rsid w:val="00E05C07"/>
    <w:rsid w:val="00E05D1A"/>
    <w:rsid w:val="00E12BA0"/>
    <w:rsid w:val="00E150AE"/>
    <w:rsid w:val="00E15606"/>
    <w:rsid w:val="00E1722B"/>
    <w:rsid w:val="00E175DE"/>
    <w:rsid w:val="00E17D0C"/>
    <w:rsid w:val="00E2515F"/>
    <w:rsid w:val="00E251AB"/>
    <w:rsid w:val="00E2619D"/>
    <w:rsid w:val="00E315A0"/>
    <w:rsid w:val="00E34803"/>
    <w:rsid w:val="00E35320"/>
    <w:rsid w:val="00E43743"/>
    <w:rsid w:val="00E504B2"/>
    <w:rsid w:val="00E525EC"/>
    <w:rsid w:val="00E528DA"/>
    <w:rsid w:val="00E544CC"/>
    <w:rsid w:val="00E60CFF"/>
    <w:rsid w:val="00E663E3"/>
    <w:rsid w:val="00E66E1D"/>
    <w:rsid w:val="00E67090"/>
    <w:rsid w:val="00E674C6"/>
    <w:rsid w:val="00E67871"/>
    <w:rsid w:val="00E703EA"/>
    <w:rsid w:val="00E752BA"/>
    <w:rsid w:val="00E77DE5"/>
    <w:rsid w:val="00E82D8C"/>
    <w:rsid w:val="00E84FB9"/>
    <w:rsid w:val="00E8516C"/>
    <w:rsid w:val="00E8591D"/>
    <w:rsid w:val="00E86DA8"/>
    <w:rsid w:val="00E9196B"/>
    <w:rsid w:val="00E9236C"/>
    <w:rsid w:val="00E92B1E"/>
    <w:rsid w:val="00E95406"/>
    <w:rsid w:val="00E96F81"/>
    <w:rsid w:val="00E97E18"/>
    <w:rsid w:val="00EA07D3"/>
    <w:rsid w:val="00EA2430"/>
    <w:rsid w:val="00EA2B4E"/>
    <w:rsid w:val="00EA55E8"/>
    <w:rsid w:val="00EB02EE"/>
    <w:rsid w:val="00EB1C61"/>
    <w:rsid w:val="00EB1FA5"/>
    <w:rsid w:val="00EB3456"/>
    <w:rsid w:val="00EB6798"/>
    <w:rsid w:val="00EC04BD"/>
    <w:rsid w:val="00EC1195"/>
    <w:rsid w:val="00EC482B"/>
    <w:rsid w:val="00EC508A"/>
    <w:rsid w:val="00EE189B"/>
    <w:rsid w:val="00EE230F"/>
    <w:rsid w:val="00EE2815"/>
    <w:rsid w:val="00EE2D29"/>
    <w:rsid w:val="00EF4076"/>
    <w:rsid w:val="00EF4427"/>
    <w:rsid w:val="00EF4CCF"/>
    <w:rsid w:val="00EF4EC4"/>
    <w:rsid w:val="00EF56E0"/>
    <w:rsid w:val="00EF5880"/>
    <w:rsid w:val="00EF6DEB"/>
    <w:rsid w:val="00F01B79"/>
    <w:rsid w:val="00F01F72"/>
    <w:rsid w:val="00F03874"/>
    <w:rsid w:val="00F06D2B"/>
    <w:rsid w:val="00F07DAC"/>
    <w:rsid w:val="00F116BC"/>
    <w:rsid w:val="00F160F4"/>
    <w:rsid w:val="00F201DA"/>
    <w:rsid w:val="00F2084D"/>
    <w:rsid w:val="00F2276C"/>
    <w:rsid w:val="00F23C0C"/>
    <w:rsid w:val="00F24E13"/>
    <w:rsid w:val="00F3190F"/>
    <w:rsid w:val="00F33946"/>
    <w:rsid w:val="00F33ACF"/>
    <w:rsid w:val="00F33FFD"/>
    <w:rsid w:val="00F3421C"/>
    <w:rsid w:val="00F35FBA"/>
    <w:rsid w:val="00F41913"/>
    <w:rsid w:val="00F46CD2"/>
    <w:rsid w:val="00F4757C"/>
    <w:rsid w:val="00F47795"/>
    <w:rsid w:val="00F47ACC"/>
    <w:rsid w:val="00F5122B"/>
    <w:rsid w:val="00F51681"/>
    <w:rsid w:val="00F534D2"/>
    <w:rsid w:val="00F53D03"/>
    <w:rsid w:val="00F5451D"/>
    <w:rsid w:val="00F56C36"/>
    <w:rsid w:val="00F56DB7"/>
    <w:rsid w:val="00F57794"/>
    <w:rsid w:val="00F57D2C"/>
    <w:rsid w:val="00F614CD"/>
    <w:rsid w:val="00F6157A"/>
    <w:rsid w:val="00F6212D"/>
    <w:rsid w:val="00F624EC"/>
    <w:rsid w:val="00F63DF7"/>
    <w:rsid w:val="00F668A8"/>
    <w:rsid w:val="00F67ECA"/>
    <w:rsid w:val="00F70D9D"/>
    <w:rsid w:val="00F74587"/>
    <w:rsid w:val="00F74A51"/>
    <w:rsid w:val="00F81B4E"/>
    <w:rsid w:val="00F82163"/>
    <w:rsid w:val="00F8457B"/>
    <w:rsid w:val="00F85E95"/>
    <w:rsid w:val="00F91D05"/>
    <w:rsid w:val="00F926B1"/>
    <w:rsid w:val="00F9572D"/>
    <w:rsid w:val="00F96995"/>
    <w:rsid w:val="00F97C45"/>
    <w:rsid w:val="00FA0119"/>
    <w:rsid w:val="00FA0A51"/>
    <w:rsid w:val="00FA387D"/>
    <w:rsid w:val="00FB41E8"/>
    <w:rsid w:val="00FB42C4"/>
    <w:rsid w:val="00FB4FEA"/>
    <w:rsid w:val="00FB7F5F"/>
    <w:rsid w:val="00FC03D3"/>
    <w:rsid w:val="00FC0D4D"/>
    <w:rsid w:val="00FC2974"/>
    <w:rsid w:val="00FC3477"/>
    <w:rsid w:val="00FC4803"/>
    <w:rsid w:val="00FD2E9C"/>
    <w:rsid w:val="00FD6283"/>
    <w:rsid w:val="00FD66FF"/>
    <w:rsid w:val="00FE1003"/>
    <w:rsid w:val="00FE1A94"/>
    <w:rsid w:val="00FE3A52"/>
    <w:rsid w:val="00FE4898"/>
    <w:rsid w:val="00FE51B9"/>
    <w:rsid w:val="00FE639F"/>
    <w:rsid w:val="00FF1D82"/>
    <w:rsid w:val="00FF5315"/>
    <w:rsid w:val="00FF66A8"/>
    <w:rsid w:val="00FF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063127-E64D-4E21-A32B-44A0D81E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AB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525E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092DA8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22799"/>
    <w:pPr>
      <w:ind w:left="720"/>
      <w:contextualSpacing/>
    </w:pPr>
  </w:style>
  <w:style w:type="table" w:styleId="TableGrid">
    <w:name w:val="Table Grid"/>
    <w:basedOn w:val="TableNormal"/>
    <w:uiPriority w:val="39"/>
    <w:rsid w:val="006227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1122F2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NoSpacing">
    <w:name w:val="No Spacing"/>
    <w:uiPriority w:val="1"/>
    <w:qFormat/>
    <w:rsid w:val="001122F2"/>
    <w:rPr>
      <w:rFonts w:cs="Calibri"/>
      <w:sz w:val="22"/>
      <w:szCs w:val="22"/>
      <w:lang w:val="en-US" w:eastAsia="en-US"/>
    </w:rPr>
  </w:style>
  <w:style w:type="paragraph" w:customStyle="1" w:styleId="Default">
    <w:name w:val="Default"/>
    <w:rsid w:val="007D1DB8"/>
    <w:pPr>
      <w:widowControl w:val="0"/>
      <w:autoSpaceDE w:val="0"/>
      <w:autoSpaceDN w:val="0"/>
      <w:adjustRightInd w:val="0"/>
    </w:pPr>
    <w:rPr>
      <w:rFonts w:ascii="Times" w:eastAsia="Times New Roman" w:hAnsi="Times" w:cs="Times"/>
      <w:color w:val="000000"/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092DA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1Char">
    <w:name w:val="Heading 1 Char"/>
    <w:link w:val="Heading1"/>
    <w:uiPriority w:val="9"/>
    <w:rsid w:val="00E525EC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BodyTextNotComplexBold">
    <w:name w:val="Body Text + Not (Complex) Bold"/>
    <w:aliases w:val="Black,Justified,Line spacing:  1 lines + Bold ..."/>
    <w:basedOn w:val="Normal"/>
    <w:rsid w:val="00E525EC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Standard">
    <w:name w:val="Standard"/>
    <w:rsid w:val="00555E42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55E42"/>
    <w:pPr>
      <w:suppressLineNumbers/>
    </w:pPr>
  </w:style>
  <w:style w:type="numbering" w:customStyle="1" w:styleId="WW8Num4">
    <w:name w:val="WW8Num4"/>
    <w:basedOn w:val="NoList"/>
    <w:rsid w:val="00555E42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E77DE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E77DE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77DE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77DE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05F4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B6991"/>
    <w:rPr>
      <w:color w:val="808080"/>
    </w:rPr>
  </w:style>
  <w:style w:type="character" w:customStyle="1" w:styleId="Style2Char">
    <w:name w:val="Style2 Char"/>
    <w:link w:val="Style2"/>
    <w:locked/>
    <w:rsid w:val="00895EED"/>
  </w:style>
  <w:style w:type="paragraph" w:customStyle="1" w:styleId="Style2">
    <w:name w:val="Style2"/>
    <w:basedOn w:val="ListParagraph"/>
    <w:link w:val="Style2Char"/>
    <w:rsid w:val="00895EED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284"/>
      </w:tabs>
      <w:suppressAutoHyphens/>
      <w:spacing w:before="100" w:after="100" w:line="100" w:lineRule="atLeast"/>
      <w:ind w:left="284" w:hanging="284"/>
      <w:contextualSpacing w:val="0"/>
      <w:jc w:val="both"/>
    </w:pPr>
    <w:rPr>
      <w:sz w:val="20"/>
      <w:szCs w:val="20"/>
      <w:lang w:val="en-IN" w:eastAsia="en-IN"/>
    </w:rPr>
  </w:style>
  <w:style w:type="character" w:customStyle="1" w:styleId="ListParagraphChar">
    <w:name w:val="List Paragraph Char"/>
    <w:link w:val="ListParagraph"/>
    <w:uiPriority w:val="34"/>
    <w:locked/>
    <w:rsid w:val="006F3323"/>
    <w:rPr>
      <w:sz w:val="22"/>
      <w:szCs w:val="22"/>
      <w:lang w:val="en-US" w:eastAsia="en-US"/>
    </w:rPr>
  </w:style>
  <w:style w:type="character" w:customStyle="1" w:styleId="st">
    <w:name w:val="st"/>
    <w:rsid w:val="00656DE7"/>
  </w:style>
  <w:style w:type="character" w:styleId="Emphasis">
    <w:name w:val="Emphasis"/>
    <w:uiPriority w:val="20"/>
    <w:qFormat/>
    <w:rsid w:val="00656DE7"/>
    <w:rPr>
      <w:i/>
      <w:iCs/>
    </w:rPr>
  </w:style>
  <w:style w:type="character" w:styleId="Hyperlink">
    <w:name w:val="Hyperlink"/>
    <w:uiPriority w:val="99"/>
    <w:unhideWhenUsed/>
    <w:rsid w:val="005905F6"/>
    <w:rPr>
      <w:color w:val="0563C1"/>
      <w:u w:val="single"/>
    </w:rPr>
  </w:style>
  <w:style w:type="character" w:styleId="Strong">
    <w:name w:val="Strong"/>
    <w:uiPriority w:val="22"/>
    <w:qFormat/>
    <w:rsid w:val="005905F6"/>
    <w:rPr>
      <w:b/>
      <w:bCs/>
    </w:rPr>
  </w:style>
  <w:style w:type="character" w:customStyle="1" w:styleId="texhtml">
    <w:name w:val="texhtml"/>
    <w:basedOn w:val="DefaultParagraphFont"/>
    <w:rsid w:val="00E67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B11D4-D6F9-473E-AE74-B15359C56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Mukesh Patel School of Technology Management &amp; Engineering</vt:lpstr>
    </vt:vector>
  </TitlesOfParts>
  <Company/>
  <LinksUpToDate>false</LinksUpToDate>
  <CharactersWithSpaces>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Mukesh Patel School of Technology Management &amp; Engineering</dc:title>
  <dc:subject/>
  <dc:creator>vr.lakshmigorty</dc:creator>
  <cp:keywords/>
  <cp:lastModifiedBy>kranti gajula</cp:lastModifiedBy>
  <cp:revision>82</cp:revision>
  <cp:lastPrinted>2019-01-19T06:12:00Z</cp:lastPrinted>
  <dcterms:created xsi:type="dcterms:W3CDTF">2018-12-03T10:38:00Z</dcterms:created>
  <dcterms:modified xsi:type="dcterms:W3CDTF">2020-01-11T13:31:00Z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