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0F48CC" w:rsidRPr="000F48CC" w:rsidTr="00652BE1">
        <w:tc>
          <w:tcPr>
            <w:tcW w:w="9350" w:type="dxa"/>
          </w:tcPr>
          <w:p w:rsidR="000F48CC" w:rsidRPr="000F48CC" w:rsidRDefault="000F48CC" w:rsidP="00D81F37">
            <w:pPr>
              <w:spacing w:after="120"/>
              <w:jc w:val="both"/>
              <w:rPr>
                <w:rFonts w:ascii="Book Antiqua" w:hAnsi="Book Antiqua"/>
                <w:b/>
                <w:bCs/>
                <w:sz w:val="24"/>
                <w:szCs w:val="24"/>
              </w:rPr>
            </w:pPr>
            <w:r w:rsidRPr="000F48CC">
              <w:rPr>
                <w:rFonts w:ascii="Book Antiqua" w:hAnsi="Book Antiqua"/>
                <w:b/>
                <w:bCs/>
                <w:sz w:val="24"/>
                <w:szCs w:val="24"/>
              </w:rPr>
              <w:t>Nonparametric Test:</w:t>
            </w:r>
          </w:p>
          <w:p w:rsidR="000F48CC" w:rsidRPr="000F48CC" w:rsidRDefault="000F48CC" w:rsidP="00D81F37">
            <w:pPr>
              <w:spacing w:after="120"/>
              <w:jc w:val="both"/>
              <w:rPr>
                <w:rFonts w:ascii="Book Antiqua" w:hAnsi="Book Antiqua"/>
                <w:b/>
                <w:bCs/>
                <w:sz w:val="24"/>
                <w:szCs w:val="24"/>
              </w:rPr>
            </w:pPr>
            <w:r w:rsidRPr="000F48CC">
              <w:rPr>
                <w:rFonts w:ascii="Book Antiqua" w:hAnsi="Book Antiqua"/>
                <w:sz w:val="24"/>
                <w:szCs w:val="24"/>
              </w:rPr>
              <w:t>A nonparametric test is a hypothesis test that does not require any specific conditions concerning the shape of populations or the value of any population parameters.</w:t>
            </w:r>
            <w:r w:rsidRPr="000F48CC">
              <w:rPr>
                <w:rFonts w:ascii="Book Antiqua" w:hAnsi="Book Antiqua"/>
                <w:sz w:val="24"/>
                <w:szCs w:val="24"/>
              </w:rPr>
              <w:t xml:space="preserve"> </w:t>
            </w:r>
            <w:r w:rsidRPr="000F48CC">
              <w:rPr>
                <w:rFonts w:ascii="Book Antiqua" w:hAnsi="Book Antiqua"/>
                <w:sz w:val="24"/>
                <w:szCs w:val="24"/>
              </w:rPr>
              <w:t>Nonparametric tests are easier to perform (they do not require normally distributed populations). They can be applied to categorical data (such as genders of survey responds). They are less efficient than parametric tests. Stronger evidence is required to reject a null hypothesis. One of the easiest nonparametric tests to perform is the sign test.</w:t>
            </w:r>
          </w:p>
        </w:tc>
      </w:tr>
      <w:tr w:rsidR="00D81F37" w:rsidRPr="000F48CC" w:rsidTr="00652BE1">
        <w:tc>
          <w:tcPr>
            <w:tcW w:w="9350" w:type="dxa"/>
          </w:tcPr>
          <w:p w:rsidR="00652BE1" w:rsidRPr="000F48CC" w:rsidRDefault="00652BE1" w:rsidP="00D81F37">
            <w:pPr>
              <w:spacing w:after="120"/>
              <w:jc w:val="both"/>
              <w:rPr>
                <w:rFonts w:ascii="Book Antiqua" w:hAnsi="Book Antiqua"/>
                <w:b/>
                <w:bCs/>
                <w:sz w:val="24"/>
                <w:szCs w:val="24"/>
              </w:rPr>
            </w:pPr>
            <w:r w:rsidRPr="000F48CC">
              <w:rPr>
                <w:rFonts w:ascii="Book Antiqua" w:hAnsi="Book Antiqua"/>
                <w:b/>
                <w:bCs/>
                <w:sz w:val="24"/>
                <w:szCs w:val="24"/>
              </w:rPr>
              <w:t>Sign Test</w:t>
            </w:r>
            <w:r w:rsidR="00D81F37" w:rsidRPr="000F48CC">
              <w:rPr>
                <w:rFonts w:ascii="Book Antiqua" w:hAnsi="Book Antiqua"/>
                <w:b/>
                <w:bCs/>
                <w:sz w:val="24"/>
                <w:szCs w:val="24"/>
              </w:rPr>
              <w:t>:</w:t>
            </w:r>
          </w:p>
          <w:p w:rsidR="00652BE1" w:rsidRPr="000F48CC" w:rsidRDefault="00652BE1" w:rsidP="00D81F37">
            <w:pPr>
              <w:spacing w:after="120"/>
              <w:jc w:val="both"/>
              <w:rPr>
                <w:rFonts w:ascii="Book Antiqua" w:hAnsi="Book Antiqua"/>
                <w:sz w:val="24"/>
                <w:szCs w:val="24"/>
              </w:rPr>
            </w:pPr>
            <w:r w:rsidRPr="000F48CC">
              <w:rPr>
                <w:rFonts w:ascii="Book Antiqua" w:hAnsi="Book Antiqua"/>
                <w:sz w:val="24"/>
                <w:szCs w:val="24"/>
              </w:rPr>
              <w:t>Its name comes from the fact that it is based on the direction or the plus or minus signs of observations in a sample and not on their numerical magnitudes.</w:t>
            </w:r>
          </w:p>
          <w:p w:rsidR="008F39F7" w:rsidRPr="000F48CC" w:rsidRDefault="00652BE1" w:rsidP="00D81F37">
            <w:pPr>
              <w:spacing w:after="120"/>
              <w:jc w:val="both"/>
              <w:rPr>
                <w:rFonts w:ascii="Book Antiqua" w:hAnsi="Book Antiqua" w:cs="Helvetica"/>
                <w:sz w:val="24"/>
                <w:szCs w:val="24"/>
                <w:shd w:val="clear" w:color="auto" w:fill="FFFFFF"/>
              </w:rPr>
            </w:pPr>
            <w:r w:rsidRPr="000F48CC">
              <w:rPr>
                <w:rFonts w:ascii="Book Antiqua" w:hAnsi="Book Antiqua" w:cs="Arial"/>
                <w:sz w:val="24"/>
                <w:szCs w:val="24"/>
                <w:shd w:val="clear" w:color="auto" w:fill="FFFFFF"/>
              </w:rPr>
              <w:t>It is a </w:t>
            </w:r>
            <w:hyperlink r:id="rId7" w:history="1">
              <w:r w:rsidRPr="000F48CC">
                <w:rPr>
                  <w:rStyle w:val="Hyperlink"/>
                  <w:rFonts w:ascii="Book Antiqua" w:hAnsi="Book Antiqua" w:cs="Arial"/>
                  <w:color w:val="auto"/>
                  <w:sz w:val="24"/>
                  <w:szCs w:val="24"/>
                  <w:bdr w:val="none" w:sz="0" w:space="0" w:color="auto" w:frame="1"/>
                  <w:shd w:val="clear" w:color="auto" w:fill="FFFFFF"/>
                </w:rPr>
                <w:t>non-parametric</w:t>
              </w:r>
            </w:hyperlink>
            <w:r w:rsidRPr="000F48CC">
              <w:rPr>
                <w:rFonts w:ascii="Book Antiqua" w:hAnsi="Book Antiqua" w:cs="Arial"/>
                <w:sz w:val="24"/>
                <w:szCs w:val="24"/>
                <w:shd w:val="clear" w:color="auto" w:fill="FFFFFF"/>
              </w:rPr>
              <w:t> or “distribution free” test, which means the test doesn’t assume the data comes from a particular distribution, like the</w:t>
            </w:r>
            <w:hyperlink r:id="rId8" w:history="1">
              <w:r w:rsidRPr="000F48CC">
                <w:rPr>
                  <w:rStyle w:val="Hyperlink"/>
                  <w:rFonts w:ascii="Book Antiqua" w:hAnsi="Book Antiqua" w:cs="Arial"/>
                  <w:color w:val="auto"/>
                  <w:sz w:val="24"/>
                  <w:szCs w:val="24"/>
                  <w:bdr w:val="none" w:sz="0" w:space="0" w:color="auto" w:frame="1"/>
                  <w:shd w:val="clear" w:color="auto" w:fill="FFFFFF"/>
                </w:rPr>
                <w:t> normal distribution</w:t>
              </w:r>
            </w:hyperlink>
            <w:r w:rsidRPr="000F48CC">
              <w:rPr>
                <w:rFonts w:ascii="Book Antiqua" w:hAnsi="Book Antiqua" w:cs="Arial"/>
                <w:sz w:val="24"/>
                <w:szCs w:val="24"/>
                <w:shd w:val="clear" w:color="auto" w:fill="FFFFFF"/>
              </w:rPr>
              <w:t>. The sign test is an alternative to a </w:t>
            </w:r>
            <w:hyperlink r:id="rId9" w:history="1">
              <w:r w:rsidRPr="000F48CC">
                <w:rPr>
                  <w:rStyle w:val="Hyperlink"/>
                  <w:rFonts w:ascii="Book Antiqua" w:hAnsi="Book Antiqua" w:cs="Arial"/>
                  <w:color w:val="auto"/>
                  <w:sz w:val="24"/>
                  <w:szCs w:val="24"/>
                  <w:bdr w:val="none" w:sz="0" w:space="0" w:color="auto" w:frame="1"/>
                  <w:shd w:val="clear" w:color="auto" w:fill="FFFFFF"/>
                </w:rPr>
                <w:t>one sample t test</w:t>
              </w:r>
            </w:hyperlink>
            <w:r w:rsidRPr="000F48CC">
              <w:rPr>
                <w:rFonts w:ascii="Book Antiqua" w:hAnsi="Book Antiqua" w:cs="Arial"/>
                <w:sz w:val="24"/>
                <w:szCs w:val="24"/>
                <w:shd w:val="clear" w:color="auto" w:fill="FFFFFF"/>
              </w:rPr>
              <w:t> or a </w:t>
            </w:r>
            <w:hyperlink r:id="rId10" w:anchor="PairedTTest" w:history="1">
              <w:r w:rsidRPr="000F48CC">
                <w:rPr>
                  <w:rStyle w:val="Hyperlink"/>
                  <w:rFonts w:ascii="Book Antiqua" w:hAnsi="Book Antiqua" w:cs="Arial"/>
                  <w:color w:val="auto"/>
                  <w:sz w:val="24"/>
                  <w:szCs w:val="24"/>
                  <w:bdr w:val="none" w:sz="0" w:space="0" w:color="auto" w:frame="1"/>
                  <w:shd w:val="clear" w:color="auto" w:fill="FFFFFF"/>
                </w:rPr>
                <w:t>paired t test</w:t>
              </w:r>
            </w:hyperlink>
            <w:r w:rsidRPr="000F48CC">
              <w:rPr>
                <w:rFonts w:ascii="Book Antiqua" w:hAnsi="Book Antiqua" w:cs="Arial"/>
                <w:sz w:val="24"/>
                <w:szCs w:val="24"/>
                <w:shd w:val="clear" w:color="auto" w:fill="FFFFFF"/>
              </w:rPr>
              <w:t>.</w:t>
            </w:r>
            <w:r w:rsidRPr="000F48CC">
              <w:rPr>
                <w:rFonts w:ascii="Book Antiqua" w:hAnsi="Book Antiqua" w:cs="Helvetica"/>
                <w:sz w:val="24"/>
                <w:szCs w:val="24"/>
                <w:shd w:val="clear" w:color="auto" w:fill="FFFFFF"/>
              </w:rPr>
              <w:t xml:space="preserve"> </w:t>
            </w:r>
            <w:r w:rsidRPr="000F48CC">
              <w:rPr>
                <w:rFonts w:ascii="Book Antiqua" w:hAnsi="Book Antiqua" w:cs="Helvetica"/>
                <w:sz w:val="24"/>
                <w:szCs w:val="24"/>
                <w:shd w:val="clear" w:color="auto" w:fill="FFFFFF"/>
              </w:rPr>
              <w:t>It is also called the binominal sign test, with </w:t>
            </w:r>
            <w:r w:rsidRPr="000F48CC">
              <w:rPr>
                <w:rFonts w:ascii="Book Antiqua" w:hAnsi="Book Antiqua" w:cs="Helvetica"/>
                <w:i/>
                <w:iCs/>
                <w:sz w:val="24"/>
                <w:szCs w:val="24"/>
                <w:shd w:val="clear" w:color="auto" w:fill="FFFFFF"/>
              </w:rPr>
              <w:t>p</w:t>
            </w:r>
            <w:r w:rsidRPr="000F48CC">
              <w:rPr>
                <w:rFonts w:ascii="Book Antiqua" w:hAnsi="Book Antiqua" w:cs="Helvetica"/>
                <w:sz w:val="24"/>
                <w:szCs w:val="24"/>
                <w:shd w:val="clear" w:color="auto" w:fill="FFFFFF"/>
              </w:rPr>
              <w:t> = .5.</w:t>
            </w:r>
          </w:p>
          <w:p w:rsidR="008F39F7" w:rsidRPr="008F39F7" w:rsidRDefault="008F39F7" w:rsidP="00D81F37">
            <w:pPr>
              <w:shd w:val="clear" w:color="auto" w:fill="FFFFFF"/>
              <w:spacing w:after="120"/>
              <w:jc w:val="both"/>
              <w:textAlignment w:val="baseline"/>
              <w:rPr>
                <w:rFonts w:ascii="Book Antiqua" w:eastAsia="Times New Roman" w:hAnsi="Book Antiqua" w:cs="Helvetica"/>
                <w:sz w:val="24"/>
                <w:szCs w:val="24"/>
              </w:rPr>
            </w:pPr>
            <w:r w:rsidRPr="008F39F7">
              <w:rPr>
                <w:rFonts w:ascii="Book Antiqua" w:eastAsia="Times New Roman" w:hAnsi="Book Antiqua" w:cs="Helvetica"/>
                <w:b/>
                <w:bCs/>
                <w:sz w:val="24"/>
                <w:szCs w:val="24"/>
              </w:rPr>
              <w:t>Assumptions:</w:t>
            </w:r>
          </w:p>
          <w:p w:rsidR="008F39F7" w:rsidRPr="008F39F7" w:rsidRDefault="008F39F7" w:rsidP="00D81F37">
            <w:pPr>
              <w:numPr>
                <w:ilvl w:val="0"/>
                <w:numId w:val="1"/>
              </w:numPr>
              <w:shd w:val="clear" w:color="auto" w:fill="FFFFFF"/>
              <w:spacing w:after="120"/>
              <w:jc w:val="both"/>
              <w:textAlignment w:val="baseline"/>
              <w:rPr>
                <w:rFonts w:ascii="Book Antiqua" w:eastAsia="Times New Roman" w:hAnsi="Book Antiqua" w:cs="Helvetica"/>
                <w:sz w:val="24"/>
                <w:szCs w:val="24"/>
              </w:rPr>
            </w:pPr>
            <w:r w:rsidRPr="008F39F7">
              <w:rPr>
                <w:rFonts w:ascii="Book Antiqua" w:eastAsia="Times New Roman" w:hAnsi="Book Antiqua" w:cs="Helvetica"/>
                <w:sz w:val="24"/>
                <w:szCs w:val="24"/>
              </w:rPr>
              <w:t>Data distribution: The Sign test is a non–parametric (distribution free) test, so we do not assume that the data is normally distributed.</w:t>
            </w:r>
          </w:p>
          <w:p w:rsidR="008F39F7" w:rsidRPr="008F39F7" w:rsidRDefault="008F39F7" w:rsidP="00D81F37">
            <w:pPr>
              <w:numPr>
                <w:ilvl w:val="0"/>
                <w:numId w:val="1"/>
              </w:numPr>
              <w:shd w:val="clear" w:color="auto" w:fill="FFFFFF"/>
              <w:spacing w:after="120"/>
              <w:jc w:val="both"/>
              <w:textAlignment w:val="baseline"/>
              <w:rPr>
                <w:rFonts w:ascii="Book Antiqua" w:eastAsia="Times New Roman" w:hAnsi="Book Antiqua" w:cs="Helvetica"/>
                <w:sz w:val="24"/>
                <w:szCs w:val="24"/>
              </w:rPr>
            </w:pPr>
            <w:r w:rsidRPr="008F39F7">
              <w:rPr>
                <w:rFonts w:ascii="Book Antiqua" w:eastAsia="Times New Roman" w:hAnsi="Book Antiqua" w:cs="Helvetica"/>
                <w:sz w:val="24"/>
                <w:szCs w:val="24"/>
              </w:rPr>
              <w:t>Two sample: Data should be from two samples.  The population may differ for the two samples.</w:t>
            </w:r>
          </w:p>
          <w:p w:rsidR="008F39F7" w:rsidRPr="008F39F7" w:rsidRDefault="008F39F7" w:rsidP="00D81F37">
            <w:pPr>
              <w:numPr>
                <w:ilvl w:val="0"/>
                <w:numId w:val="1"/>
              </w:numPr>
              <w:shd w:val="clear" w:color="auto" w:fill="FFFFFF"/>
              <w:spacing w:after="120"/>
              <w:jc w:val="both"/>
              <w:textAlignment w:val="baseline"/>
              <w:rPr>
                <w:rFonts w:ascii="Book Antiqua" w:eastAsia="Times New Roman" w:hAnsi="Book Antiqua" w:cs="Helvetica"/>
                <w:sz w:val="24"/>
                <w:szCs w:val="24"/>
              </w:rPr>
            </w:pPr>
            <w:r w:rsidRPr="008F39F7">
              <w:rPr>
                <w:rFonts w:ascii="Book Antiqua" w:eastAsia="Times New Roman" w:hAnsi="Book Antiqua" w:cs="Helvetica"/>
                <w:sz w:val="24"/>
                <w:szCs w:val="24"/>
              </w:rPr>
              <w:t>Dependent sample: Dependent samples should be a paired sample or matched. Also known as ‘before–after’ sample.</w:t>
            </w:r>
          </w:p>
          <w:p w:rsidR="008F39F7" w:rsidRPr="008F39F7" w:rsidRDefault="008F39F7" w:rsidP="00D81F37">
            <w:pPr>
              <w:shd w:val="clear" w:color="auto" w:fill="FFFFFF"/>
              <w:spacing w:after="120"/>
              <w:jc w:val="both"/>
              <w:textAlignment w:val="baseline"/>
              <w:rPr>
                <w:rFonts w:ascii="Book Antiqua" w:eastAsia="Times New Roman" w:hAnsi="Book Antiqua" w:cs="Helvetica"/>
                <w:sz w:val="24"/>
                <w:szCs w:val="24"/>
              </w:rPr>
            </w:pPr>
            <w:r w:rsidRPr="008F39F7">
              <w:rPr>
                <w:rFonts w:ascii="Book Antiqua" w:eastAsia="Times New Roman" w:hAnsi="Book Antiqua" w:cs="Helvetica"/>
                <w:b/>
                <w:bCs/>
                <w:sz w:val="24"/>
                <w:szCs w:val="24"/>
              </w:rPr>
              <w:t>Types of sign test:</w:t>
            </w:r>
          </w:p>
          <w:p w:rsidR="008F39F7" w:rsidRPr="008F39F7" w:rsidRDefault="008F39F7" w:rsidP="00D81F37">
            <w:pPr>
              <w:numPr>
                <w:ilvl w:val="0"/>
                <w:numId w:val="2"/>
              </w:numPr>
              <w:shd w:val="clear" w:color="auto" w:fill="FFFFFF"/>
              <w:spacing w:after="120"/>
              <w:jc w:val="both"/>
              <w:textAlignment w:val="baseline"/>
              <w:rPr>
                <w:rFonts w:ascii="Book Antiqua" w:eastAsia="Times New Roman" w:hAnsi="Book Antiqua" w:cs="Helvetica"/>
                <w:sz w:val="24"/>
                <w:szCs w:val="24"/>
              </w:rPr>
            </w:pPr>
            <w:r w:rsidRPr="008F39F7">
              <w:rPr>
                <w:rFonts w:ascii="Book Antiqua" w:eastAsia="Times New Roman" w:hAnsi="Book Antiqua" w:cs="Helvetica"/>
                <w:sz w:val="24"/>
                <w:szCs w:val="24"/>
              </w:rPr>
              <w:t xml:space="preserve">One sample: We set up the hypothesis so that + and – signs are the values of </w:t>
            </w:r>
            <w:bookmarkStart w:id="0" w:name="_GoBack"/>
            <w:bookmarkEnd w:id="0"/>
            <w:r w:rsidRPr="008F39F7">
              <w:rPr>
                <w:rFonts w:ascii="Book Antiqua" w:eastAsia="Times New Roman" w:hAnsi="Book Antiqua" w:cs="Helvetica"/>
                <w:sz w:val="24"/>
                <w:szCs w:val="24"/>
              </w:rPr>
              <w:t>random variables having equal size.</w:t>
            </w:r>
          </w:p>
          <w:p w:rsidR="008F39F7" w:rsidRPr="008F39F7" w:rsidRDefault="008F39F7" w:rsidP="00D81F37">
            <w:pPr>
              <w:numPr>
                <w:ilvl w:val="0"/>
                <w:numId w:val="2"/>
              </w:numPr>
              <w:shd w:val="clear" w:color="auto" w:fill="FFFFFF"/>
              <w:spacing w:after="120"/>
              <w:jc w:val="both"/>
              <w:textAlignment w:val="baseline"/>
              <w:rPr>
                <w:rFonts w:ascii="Book Antiqua" w:eastAsia="Times New Roman" w:hAnsi="Book Antiqua" w:cs="Helvetica"/>
                <w:sz w:val="24"/>
                <w:szCs w:val="24"/>
              </w:rPr>
            </w:pPr>
            <w:r w:rsidRPr="008F39F7">
              <w:rPr>
                <w:rFonts w:ascii="Book Antiqua" w:eastAsia="Times New Roman" w:hAnsi="Book Antiqua" w:cs="Helvetica"/>
                <w:sz w:val="24"/>
                <w:szCs w:val="24"/>
              </w:rPr>
              <w:t>Paired sample: This test is also called an alternative to the </w:t>
            </w:r>
            <w:hyperlink r:id="rId11" w:history="1">
              <w:r w:rsidRPr="000F48CC">
                <w:rPr>
                  <w:rFonts w:ascii="Book Antiqua" w:eastAsia="Times New Roman" w:hAnsi="Book Antiqua" w:cs="Helvetica"/>
                  <w:sz w:val="24"/>
                  <w:szCs w:val="24"/>
                  <w:bdr w:val="none" w:sz="0" w:space="0" w:color="auto" w:frame="1"/>
                </w:rPr>
                <w:t>paired sample t-test</w:t>
              </w:r>
            </w:hyperlink>
            <w:r w:rsidRPr="008F39F7">
              <w:rPr>
                <w:rFonts w:ascii="Book Antiqua" w:eastAsia="Times New Roman" w:hAnsi="Book Antiqua" w:cs="Helvetica"/>
                <w:sz w:val="24"/>
                <w:szCs w:val="24"/>
              </w:rPr>
              <w:t>.  This test uses the + and – signs in paired sample tests or in before-after study. In this test, null hypothesis is set up so that the sign of + and – are of equal size, or the population means are equal to the sample mean.</w:t>
            </w:r>
          </w:p>
          <w:p w:rsidR="008F39F7" w:rsidRPr="000F48CC" w:rsidRDefault="008F39F7" w:rsidP="00D81F37">
            <w:pPr>
              <w:shd w:val="clear" w:color="auto" w:fill="FFFFFF"/>
              <w:spacing w:after="120"/>
              <w:jc w:val="both"/>
              <w:textAlignment w:val="baseline"/>
              <w:rPr>
                <w:rFonts w:ascii="Book Antiqua" w:eastAsia="Times New Roman" w:hAnsi="Book Antiqua" w:cs="Helvetica"/>
                <w:b/>
                <w:bCs/>
                <w:sz w:val="24"/>
                <w:szCs w:val="24"/>
              </w:rPr>
            </w:pPr>
            <w:r w:rsidRPr="008F39F7">
              <w:rPr>
                <w:rFonts w:ascii="Book Antiqua" w:eastAsia="Times New Roman" w:hAnsi="Book Antiqua" w:cs="Helvetica"/>
                <w:b/>
                <w:bCs/>
                <w:sz w:val="24"/>
                <w:szCs w:val="24"/>
              </w:rPr>
              <w:t>Procedure:</w:t>
            </w:r>
            <w:r w:rsidR="002557CB" w:rsidRPr="000F48CC">
              <w:rPr>
                <w:rFonts w:ascii="Book Antiqua" w:eastAsia="Times New Roman" w:hAnsi="Book Antiqua" w:cs="Helvetica"/>
                <w:b/>
                <w:bCs/>
                <w:sz w:val="24"/>
                <w:szCs w:val="24"/>
              </w:rPr>
              <w:t xml:space="preserve"> (</w:t>
            </w:r>
            <w:r w:rsidR="002557CB" w:rsidRPr="000F48CC">
              <w:rPr>
                <w:rFonts w:ascii="Book Antiqua" w:eastAsia="Times New Roman" w:hAnsi="Book Antiqua" w:cs="Helvetica"/>
                <w:b/>
                <w:bCs/>
                <w:sz w:val="24"/>
                <w:szCs w:val="24"/>
              </w:rPr>
              <w:t>Small Samples</w:t>
            </w:r>
            <w:r w:rsidR="002557CB" w:rsidRPr="000F48CC">
              <w:rPr>
                <w:rFonts w:ascii="Book Antiqua" w:eastAsia="Times New Roman" w:hAnsi="Book Antiqua" w:cs="Helvetica"/>
                <w:b/>
                <w:bCs/>
                <w:sz w:val="24"/>
                <w:szCs w:val="24"/>
              </w:rPr>
              <w:t>)</w:t>
            </w:r>
          </w:p>
          <w:p w:rsidR="008F39F7" w:rsidRPr="000F48CC" w:rsidRDefault="008F39F7" w:rsidP="00D81F37">
            <w:pPr>
              <w:shd w:val="clear" w:color="auto" w:fill="FFFFFF"/>
              <w:spacing w:after="120"/>
              <w:jc w:val="both"/>
              <w:textAlignment w:val="baseline"/>
              <w:rPr>
                <w:rFonts w:ascii="Book Antiqua" w:eastAsia="Times New Roman" w:hAnsi="Book Antiqua" w:cs="Helvetica"/>
                <w:b/>
                <w:bCs/>
                <w:sz w:val="24"/>
                <w:szCs w:val="24"/>
              </w:rPr>
            </w:pPr>
            <w:r w:rsidRPr="008F39F7">
              <w:rPr>
                <w:rFonts w:ascii="Book Antiqua" w:eastAsia="Times New Roman" w:hAnsi="Book Antiqua" w:cs="Helvetica"/>
                <w:b/>
                <w:bCs/>
                <w:sz w:val="24"/>
                <w:szCs w:val="24"/>
              </w:rPr>
              <w:t>One sample</w:t>
            </w:r>
            <w:r w:rsidR="002557CB" w:rsidRPr="000F48CC">
              <w:rPr>
                <w:rFonts w:ascii="Book Antiqua" w:eastAsia="Times New Roman" w:hAnsi="Book Antiqua" w:cs="Helvetica"/>
                <w:b/>
                <w:bCs/>
                <w:sz w:val="24"/>
                <w:szCs w:val="24"/>
              </w:rPr>
              <w:t>:</w:t>
            </w:r>
          </w:p>
          <w:p w:rsidR="008F39F7" w:rsidRPr="000F48CC" w:rsidRDefault="008F39F7" w:rsidP="00D81F37">
            <w:pPr>
              <w:shd w:val="clear" w:color="auto" w:fill="FFFFFF"/>
              <w:spacing w:after="120"/>
              <w:jc w:val="both"/>
              <w:textAlignment w:val="baseline"/>
              <w:rPr>
                <w:rFonts w:ascii="Book Antiqua" w:hAnsi="Book Antiqua"/>
                <w:sz w:val="24"/>
                <w:szCs w:val="24"/>
              </w:rPr>
            </w:pPr>
            <w:r w:rsidRPr="000F48CC">
              <w:rPr>
                <w:rFonts w:ascii="Book Antiqua" w:hAnsi="Book Antiqua"/>
                <w:sz w:val="24"/>
                <w:szCs w:val="24"/>
              </w:rPr>
              <w:t>In one sample sign test, we set up the null hypothesis that + and – signs are the values of a random variables having the binomia</w:t>
            </w:r>
            <w:r w:rsidR="002557CB" w:rsidRPr="000F48CC">
              <w:rPr>
                <w:rFonts w:ascii="Book Antiqua" w:hAnsi="Book Antiqua"/>
                <w:sz w:val="24"/>
                <w:szCs w:val="24"/>
              </w:rPr>
              <w:t>l distribution with p= ½ i.e., H</w:t>
            </w:r>
            <w:r w:rsidR="002557CB" w:rsidRPr="000F48CC">
              <w:rPr>
                <w:rFonts w:ascii="Book Antiqua" w:hAnsi="Book Antiqua"/>
                <w:sz w:val="24"/>
                <w:szCs w:val="24"/>
                <w:vertAlign w:val="subscript"/>
              </w:rPr>
              <w:t>0</w:t>
            </w:r>
            <w:r w:rsidR="002557CB" w:rsidRPr="000F48CC">
              <w:rPr>
                <w:rFonts w:ascii="Book Antiqua" w:hAnsi="Book Antiqua"/>
                <w:sz w:val="24"/>
                <w:szCs w:val="24"/>
              </w:rPr>
              <w:t>.</w:t>
            </w:r>
          </w:p>
          <w:p w:rsidR="008F39F7" w:rsidRPr="000F48CC" w:rsidRDefault="008F39F7" w:rsidP="00D81F37">
            <w:pPr>
              <w:shd w:val="clear" w:color="auto" w:fill="FFFFFF"/>
              <w:spacing w:after="120"/>
              <w:jc w:val="both"/>
              <w:textAlignment w:val="baseline"/>
              <w:rPr>
                <w:rFonts w:ascii="Book Antiqua" w:hAnsi="Book Antiqua"/>
                <w:sz w:val="24"/>
                <w:szCs w:val="24"/>
              </w:rPr>
            </w:pPr>
            <w:r w:rsidRPr="000F48CC">
              <w:rPr>
                <w:rFonts w:ascii="Book Antiqua" w:hAnsi="Book Antiqua"/>
                <w:sz w:val="24"/>
                <w:szCs w:val="24"/>
              </w:rPr>
              <w:t>Find the + and – signs for the given distribution. Put a + sign for value greater than the mean value , a minus sign for a value smaller than the mean value and a 0 for a value equal to the mean value.</w:t>
            </w:r>
          </w:p>
          <w:p w:rsidR="00D81F37" w:rsidRPr="000F48CC" w:rsidRDefault="008F39F7" w:rsidP="00D81F37">
            <w:pPr>
              <w:pStyle w:val="ListParagraph"/>
              <w:numPr>
                <w:ilvl w:val="0"/>
                <w:numId w:val="4"/>
              </w:numPr>
              <w:shd w:val="clear" w:color="auto" w:fill="FFFFFF"/>
              <w:spacing w:after="120"/>
              <w:jc w:val="both"/>
              <w:textAlignment w:val="baseline"/>
              <w:rPr>
                <w:rFonts w:ascii="Book Antiqua" w:hAnsi="Book Antiqua"/>
                <w:sz w:val="24"/>
                <w:szCs w:val="24"/>
              </w:rPr>
            </w:pPr>
            <w:r w:rsidRPr="000F48CC">
              <w:rPr>
                <w:rFonts w:ascii="Book Antiqua" w:hAnsi="Book Antiqua"/>
                <w:sz w:val="24"/>
                <w:szCs w:val="24"/>
              </w:rPr>
              <w:lastRenderedPageBreak/>
              <w:t>Denote the total no. of signs (ignoring zeros) by ‘n’ and the no. of less frequent signs by ‘S’.</w:t>
            </w:r>
          </w:p>
          <w:p w:rsidR="008F39F7" w:rsidRPr="000F48CC" w:rsidRDefault="002557CB" w:rsidP="00D81F37">
            <w:pPr>
              <w:pStyle w:val="ListParagraph"/>
              <w:numPr>
                <w:ilvl w:val="0"/>
                <w:numId w:val="4"/>
              </w:numPr>
              <w:shd w:val="clear" w:color="auto" w:fill="FFFFFF"/>
              <w:spacing w:after="120"/>
              <w:jc w:val="both"/>
              <w:textAlignment w:val="baseline"/>
              <w:rPr>
                <w:rFonts w:ascii="Book Antiqua" w:hAnsi="Book Antiqua"/>
                <w:sz w:val="24"/>
                <w:szCs w:val="24"/>
              </w:rPr>
            </w:pPr>
            <w:r w:rsidRPr="000F48CC">
              <w:rPr>
                <w:rFonts w:ascii="Book Antiqua" w:hAnsi="Book Antiqua"/>
                <w:sz w:val="24"/>
                <w:szCs w:val="24"/>
              </w:rPr>
              <w:t>Obtain the critical value K</w:t>
            </w:r>
            <w:r w:rsidR="008F39F7" w:rsidRPr="000F48CC">
              <w:rPr>
                <w:rFonts w:ascii="Book Antiqua" w:hAnsi="Book Antiqua"/>
                <w:sz w:val="24"/>
                <w:szCs w:val="24"/>
              </w:rPr>
              <w:t xml:space="preserve"> of less frequent signs ‘S’ preferably at 5% level of significance by using the formula : </w:t>
            </w:r>
          </w:p>
          <w:p w:rsidR="00D81F37" w:rsidRPr="000F48CC" w:rsidRDefault="00D81F37" w:rsidP="002557CB">
            <w:pPr>
              <w:shd w:val="clear" w:color="auto" w:fill="FFFFFF"/>
              <w:spacing w:after="120"/>
              <w:jc w:val="center"/>
              <w:textAlignment w:val="baseline"/>
              <w:rPr>
                <w:rFonts w:ascii="Book Antiqua" w:hAnsi="Book Antiqua"/>
                <w:sz w:val="24"/>
                <w:szCs w:val="24"/>
              </w:rPr>
            </w:pPr>
            <w:r w:rsidRPr="000F48CC">
              <w:rPr>
                <w:rFonts w:ascii="Book Antiqua" w:hAnsi="Book Antiqua"/>
                <w:position w:val="-24"/>
                <w:sz w:val="24"/>
                <w:szCs w:val="24"/>
              </w:rPr>
              <w:object w:dxaOrig="18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3.75pt;height:30.75pt" o:ole="">
                  <v:imagedata r:id="rId12" o:title=""/>
                </v:shape>
                <o:OLEObject Type="Embed" ProgID="Equation.DSMT4" ShapeID="_x0000_i1026" DrawAspect="Content" ObjectID="_1639228724" r:id="rId13"/>
              </w:object>
            </w:r>
          </w:p>
          <w:p w:rsidR="008F39F7" w:rsidRPr="000F48CC" w:rsidRDefault="008F39F7" w:rsidP="00D81F37">
            <w:pPr>
              <w:pStyle w:val="ListParagraph"/>
              <w:numPr>
                <w:ilvl w:val="0"/>
                <w:numId w:val="4"/>
              </w:numPr>
              <w:shd w:val="clear" w:color="auto" w:fill="FFFFFF"/>
              <w:spacing w:after="120"/>
              <w:ind w:right="157"/>
              <w:jc w:val="both"/>
              <w:textAlignment w:val="baseline"/>
              <w:rPr>
                <w:rFonts w:ascii="Book Antiqua" w:hAnsi="Book Antiqua"/>
                <w:sz w:val="24"/>
                <w:szCs w:val="24"/>
              </w:rPr>
            </w:pPr>
            <w:r w:rsidRPr="000F48CC">
              <w:rPr>
                <w:rFonts w:ascii="Book Antiqua" w:hAnsi="Book Antiqua"/>
                <w:sz w:val="24"/>
                <w:szCs w:val="24"/>
              </w:rPr>
              <w:t>Compare the value of ‘S’ with the critical value (k).</w:t>
            </w:r>
            <w:r w:rsidR="00D81F37" w:rsidRPr="000F48CC">
              <w:rPr>
                <w:rFonts w:ascii="Book Antiqua" w:hAnsi="Book Antiqua"/>
                <w:sz w:val="24"/>
                <w:szCs w:val="24"/>
              </w:rPr>
              <w:t xml:space="preserve"> If the value of ‘S’ is greater </w:t>
            </w:r>
            <w:r w:rsidRPr="000F48CC">
              <w:rPr>
                <w:rFonts w:ascii="Book Antiqua" w:hAnsi="Book Antiqua"/>
                <w:sz w:val="24"/>
                <w:szCs w:val="24"/>
              </w:rPr>
              <w:t>than value of</w:t>
            </w:r>
            <w:r w:rsidR="00D81F37" w:rsidRPr="000F48CC">
              <w:rPr>
                <w:rFonts w:ascii="Book Antiqua" w:hAnsi="Book Antiqua"/>
                <w:sz w:val="24"/>
                <w:szCs w:val="24"/>
              </w:rPr>
              <w:t xml:space="preserve"> </w:t>
            </w:r>
            <w:r w:rsidR="002557CB" w:rsidRPr="000F48CC">
              <w:rPr>
                <w:rFonts w:ascii="Book Antiqua" w:hAnsi="Book Antiqua"/>
                <w:sz w:val="24"/>
                <w:szCs w:val="24"/>
              </w:rPr>
              <w:t>K</w:t>
            </w:r>
            <w:r w:rsidRPr="000F48CC">
              <w:rPr>
                <w:rFonts w:ascii="Book Antiqua" w:hAnsi="Book Antiqua"/>
                <w:sz w:val="24"/>
                <w:szCs w:val="24"/>
              </w:rPr>
              <w:t xml:space="preserve"> then the null hypothesis is accepted otherwise rejected. </w:t>
            </w:r>
          </w:p>
          <w:p w:rsidR="008F39F7" w:rsidRPr="000F48CC" w:rsidRDefault="008F39F7" w:rsidP="00D81F37">
            <w:pPr>
              <w:shd w:val="clear" w:color="auto" w:fill="FFFFFF"/>
              <w:spacing w:after="120"/>
              <w:jc w:val="both"/>
              <w:textAlignment w:val="baseline"/>
              <w:rPr>
                <w:rFonts w:ascii="Book Antiqua" w:eastAsia="Times New Roman" w:hAnsi="Book Antiqua" w:cs="Helvetica"/>
                <w:b/>
                <w:bCs/>
                <w:sz w:val="24"/>
                <w:szCs w:val="24"/>
              </w:rPr>
            </w:pPr>
          </w:p>
          <w:p w:rsidR="008F39F7" w:rsidRPr="008F39F7" w:rsidRDefault="008F39F7" w:rsidP="00D81F37">
            <w:pPr>
              <w:shd w:val="clear" w:color="auto" w:fill="FFFFFF"/>
              <w:spacing w:after="120"/>
              <w:jc w:val="both"/>
              <w:textAlignment w:val="baseline"/>
              <w:rPr>
                <w:rFonts w:ascii="Book Antiqua" w:eastAsia="Times New Roman" w:hAnsi="Book Antiqua" w:cs="Helvetica"/>
                <w:sz w:val="24"/>
                <w:szCs w:val="24"/>
              </w:rPr>
            </w:pPr>
            <w:r w:rsidRPr="008F39F7">
              <w:rPr>
                <w:rFonts w:ascii="Book Antiqua" w:eastAsia="Times New Roman" w:hAnsi="Book Antiqua" w:cs="Helvetica"/>
                <w:b/>
                <w:bCs/>
                <w:sz w:val="24"/>
                <w:szCs w:val="24"/>
              </w:rPr>
              <w:t>Paired sample:</w:t>
            </w:r>
            <w:r w:rsidRPr="008F39F7">
              <w:rPr>
                <w:rFonts w:ascii="Book Antiqua" w:eastAsia="Times New Roman" w:hAnsi="Book Antiqua" w:cs="Helvetica"/>
                <w:sz w:val="24"/>
                <w:szCs w:val="24"/>
              </w:rPr>
              <w:t> </w:t>
            </w:r>
          </w:p>
          <w:p w:rsidR="008F39F7" w:rsidRPr="008F39F7" w:rsidRDefault="008F39F7" w:rsidP="00D81F37">
            <w:pPr>
              <w:numPr>
                <w:ilvl w:val="0"/>
                <w:numId w:val="3"/>
              </w:numPr>
              <w:shd w:val="clear" w:color="auto" w:fill="FFFFFF"/>
              <w:spacing w:after="120"/>
              <w:jc w:val="both"/>
              <w:textAlignment w:val="baseline"/>
              <w:rPr>
                <w:rFonts w:ascii="Book Antiqua" w:eastAsia="Times New Roman" w:hAnsi="Book Antiqua" w:cs="Helvetica"/>
                <w:sz w:val="24"/>
                <w:szCs w:val="24"/>
              </w:rPr>
            </w:pPr>
            <w:r w:rsidRPr="008F39F7">
              <w:rPr>
                <w:rFonts w:ascii="Book Antiqua" w:eastAsia="Times New Roman" w:hAnsi="Book Antiqua" w:cs="Helvetica"/>
                <w:sz w:val="24"/>
                <w:szCs w:val="24"/>
              </w:rPr>
              <w:t>Calculate the + and – sign for the given distribution.  Put a + sign for a value greater than the mean value, and put a – sign for a value less than the mean value.  Put 0 as the value is equal to the mean value; pairs with 0 as the mean value are considered ties.</w:t>
            </w:r>
          </w:p>
          <w:p w:rsidR="008F39F7" w:rsidRPr="008F39F7" w:rsidRDefault="008F39F7" w:rsidP="00D81F37">
            <w:pPr>
              <w:numPr>
                <w:ilvl w:val="0"/>
                <w:numId w:val="3"/>
              </w:numPr>
              <w:shd w:val="clear" w:color="auto" w:fill="FFFFFF"/>
              <w:spacing w:after="120"/>
              <w:jc w:val="both"/>
              <w:textAlignment w:val="baseline"/>
              <w:rPr>
                <w:rFonts w:ascii="Book Antiqua" w:eastAsia="Times New Roman" w:hAnsi="Book Antiqua" w:cs="Helvetica"/>
                <w:sz w:val="24"/>
                <w:szCs w:val="24"/>
              </w:rPr>
            </w:pPr>
            <w:r w:rsidRPr="008F39F7">
              <w:rPr>
                <w:rFonts w:ascii="Book Antiqua" w:eastAsia="Times New Roman" w:hAnsi="Book Antiqua" w:cs="Helvetica"/>
                <w:sz w:val="24"/>
                <w:szCs w:val="24"/>
              </w:rPr>
              <w:t>Denote the total number of signs by ‘n’ (ignore the zero sign) and the number of less frequent signs by ‘S.’</w:t>
            </w:r>
          </w:p>
          <w:p w:rsidR="008F39F7" w:rsidRPr="008F39F7" w:rsidRDefault="008F39F7" w:rsidP="00D81F37">
            <w:pPr>
              <w:numPr>
                <w:ilvl w:val="0"/>
                <w:numId w:val="3"/>
              </w:numPr>
              <w:shd w:val="clear" w:color="auto" w:fill="FFFFFF"/>
              <w:spacing w:after="120"/>
              <w:jc w:val="both"/>
              <w:textAlignment w:val="baseline"/>
              <w:rPr>
                <w:rFonts w:ascii="Book Antiqua" w:eastAsia="Times New Roman" w:hAnsi="Book Antiqua" w:cs="Helvetica"/>
                <w:sz w:val="24"/>
                <w:szCs w:val="24"/>
              </w:rPr>
            </w:pPr>
            <w:r w:rsidRPr="008F39F7">
              <w:rPr>
                <w:rFonts w:ascii="Book Antiqua" w:eastAsia="Times New Roman" w:hAnsi="Book Antiqua" w:cs="Helvetica"/>
                <w:sz w:val="24"/>
                <w:szCs w:val="24"/>
              </w:rPr>
              <w:t>Obtain the critical value (K) at .05 of the significance level by using the following formula in case of small samples:</w:t>
            </w:r>
          </w:p>
          <w:p w:rsidR="008F39F7" w:rsidRPr="000F48CC" w:rsidRDefault="008F39F7" w:rsidP="00D81F37">
            <w:pPr>
              <w:spacing w:after="120"/>
              <w:jc w:val="center"/>
              <w:rPr>
                <w:rFonts w:ascii="Book Antiqua" w:hAnsi="Book Antiqua"/>
                <w:sz w:val="24"/>
                <w:szCs w:val="24"/>
              </w:rPr>
            </w:pPr>
            <w:r w:rsidRPr="000F48CC">
              <w:rPr>
                <w:rFonts w:ascii="Book Antiqua" w:hAnsi="Book Antiqua"/>
                <w:position w:val="-24"/>
                <w:sz w:val="24"/>
                <w:szCs w:val="24"/>
              </w:rPr>
              <w:object w:dxaOrig="1880" w:dyaOrig="620">
                <v:shape id="_x0000_i1025" type="#_x0000_t75" style="width:93.75pt;height:30.75pt" o:ole="">
                  <v:imagedata r:id="rId12" o:title=""/>
                </v:shape>
                <o:OLEObject Type="Embed" ProgID="Equation.DSMT4" ShapeID="_x0000_i1025" DrawAspect="Content" ObjectID="_1639228725" r:id="rId14"/>
              </w:object>
            </w:r>
          </w:p>
          <w:p w:rsidR="008F39F7" w:rsidRPr="000F48CC" w:rsidRDefault="008F39F7" w:rsidP="00D81F37">
            <w:pPr>
              <w:pStyle w:val="ListParagraph"/>
              <w:numPr>
                <w:ilvl w:val="0"/>
                <w:numId w:val="3"/>
              </w:numPr>
              <w:spacing w:after="120"/>
              <w:jc w:val="both"/>
              <w:rPr>
                <w:rFonts w:ascii="Book Antiqua" w:hAnsi="Book Antiqua" w:cs="Helvetica"/>
                <w:sz w:val="24"/>
                <w:szCs w:val="24"/>
                <w:shd w:val="clear" w:color="auto" w:fill="FFFFFF"/>
              </w:rPr>
            </w:pPr>
            <w:r w:rsidRPr="000F48CC">
              <w:rPr>
                <w:rFonts w:ascii="Book Antiqua" w:hAnsi="Book Antiqua" w:cs="Helvetica"/>
                <w:sz w:val="24"/>
                <w:szCs w:val="24"/>
                <w:shd w:val="clear" w:color="auto" w:fill="FFFFFF"/>
              </w:rPr>
              <w:t>Compare the value of ‘S’ with the critical value (K). If the value of S is greater than the value of K, then the null hypothesis is accepted.  If the value of the S is less than the critical value of K, then the null hypothesis is accepted. </w:t>
            </w:r>
          </w:p>
          <w:p w:rsidR="008F39F7" w:rsidRPr="000F48CC" w:rsidRDefault="008F39F7" w:rsidP="00D81F37">
            <w:pPr>
              <w:spacing w:after="120"/>
              <w:jc w:val="both"/>
              <w:rPr>
                <w:rFonts w:ascii="Book Antiqua" w:hAnsi="Book Antiqua" w:cs="Helvetica"/>
                <w:sz w:val="24"/>
                <w:szCs w:val="24"/>
                <w:shd w:val="clear" w:color="auto" w:fill="FFFFFF"/>
              </w:rPr>
            </w:pPr>
          </w:p>
          <w:p w:rsidR="008F39F7" w:rsidRPr="000F48CC" w:rsidRDefault="002557CB" w:rsidP="00D81F37">
            <w:pPr>
              <w:spacing w:after="120"/>
              <w:jc w:val="both"/>
              <w:rPr>
                <w:rFonts w:ascii="Book Antiqua" w:hAnsi="Book Antiqua" w:cs="Helvetica"/>
                <w:b/>
                <w:bCs/>
                <w:sz w:val="24"/>
                <w:szCs w:val="24"/>
                <w:shd w:val="clear" w:color="auto" w:fill="FFFFFF"/>
              </w:rPr>
            </w:pPr>
            <w:r w:rsidRPr="008F39F7">
              <w:rPr>
                <w:rFonts w:ascii="Book Antiqua" w:eastAsia="Times New Roman" w:hAnsi="Book Antiqua" w:cs="Helvetica"/>
                <w:b/>
                <w:bCs/>
                <w:sz w:val="24"/>
                <w:szCs w:val="24"/>
              </w:rPr>
              <w:t>Procedure:</w:t>
            </w:r>
            <w:r w:rsidRPr="000F48CC">
              <w:rPr>
                <w:rFonts w:ascii="Book Antiqua" w:eastAsia="Times New Roman" w:hAnsi="Book Antiqua" w:cs="Helvetica"/>
                <w:b/>
                <w:bCs/>
                <w:sz w:val="24"/>
                <w:szCs w:val="24"/>
              </w:rPr>
              <w:t xml:space="preserve"> (</w:t>
            </w:r>
            <w:r w:rsidR="008F39F7" w:rsidRPr="000F48CC">
              <w:rPr>
                <w:rFonts w:ascii="Book Antiqua" w:hAnsi="Book Antiqua" w:cs="Helvetica"/>
                <w:b/>
                <w:bCs/>
                <w:sz w:val="24"/>
                <w:szCs w:val="24"/>
                <w:shd w:val="clear" w:color="auto" w:fill="FFFFFF"/>
              </w:rPr>
              <w:t>large sample</w:t>
            </w:r>
            <w:r w:rsidRPr="000F48CC">
              <w:rPr>
                <w:rFonts w:ascii="Book Antiqua" w:hAnsi="Book Antiqua" w:cs="Helvetica"/>
                <w:b/>
                <w:bCs/>
                <w:sz w:val="24"/>
                <w:szCs w:val="24"/>
                <w:shd w:val="clear" w:color="auto" w:fill="FFFFFF"/>
              </w:rPr>
              <w:t>)</w:t>
            </w:r>
          </w:p>
          <w:p w:rsidR="008F39F7" w:rsidRPr="000F48CC" w:rsidRDefault="008F39F7" w:rsidP="00D81F37">
            <w:pPr>
              <w:spacing w:after="120"/>
              <w:jc w:val="center"/>
              <w:rPr>
                <w:rFonts w:ascii="Book Antiqua" w:hAnsi="Book Antiqua" w:cs="Helvetica"/>
                <w:sz w:val="24"/>
                <w:szCs w:val="24"/>
                <w:shd w:val="clear" w:color="auto" w:fill="FFFFFF"/>
              </w:rPr>
            </w:pPr>
            <w:r w:rsidRPr="000F48CC">
              <w:rPr>
                <w:rFonts w:ascii="Book Antiqua" w:hAnsi="Book Antiqua" w:cs="Helvetica"/>
                <w:position w:val="-32"/>
                <w:sz w:val="24"/>
                <w:szCs w:val="24"/>
                <w:shd w:val="clear" w:color="auto" w:fill="FFFFFF"/>
              </w:rPr>
              <w:object w:dxaOrig="1040" w:dyaOrig="700">
                <v:shape id="_x0000_i1027" type="#_x0000_t75" style="width:51.75pt;height:35.25pt" o:ole="">
                  <v:imagedata r:id="rId15" o:title=""/>
                </v:shape>
                <o:OLEObject Type="Embed" ProgID="Equation.DSMT4" ShapeID="_x0000_i1027" DrawAspect="Content" ObjectID="_1639228726" r:id="rId16"/>
              </w:object>
            </w:r>
          </w:p>
          <w:p w:rsidR="008F39F7" w:rsidRPr="000F48CC" w:rsidRDefault="008F39F7" w:rsidP="00D81F37">
            <w:pPr>
              <w:spacing w:after="120"/>
              <w:jc w:val="both"/>
              <w:rPr>
                <w:rFonts w:ascii="Book Antiqua" w:hAnsi="Book Antiqua"/>
                <w:sz w:val="24"/>
                <w:szCs w:val="24"/>
              </w:rPr>
            </w:pPr>
            <w:r w:rsidRPr="000F48CC">
              <w:rPr>
                <w:rFonts w:ascii="Book Antiqua" w:hAnsi="Book Antiqua" w:cs="Helvetica"/>
                <w:sz w:val="24"/>
                <w:szCs w:val="24"/>
                <w:shd w:val="clear" w:color="auto" w:fill="FFFFFF"/>
              </w:rPr>
              <w:t>In the case of large samples, S is compared with the Z value.</w:t>
            </w:r>
          </w:p>
        </w:tc>
      </w:tr>
      <w:tr w:rsidR="002557CB" w:rsidRPr="000F48CC" w:rsidTr="00652BE1">
        <w:tc>
          <w:tcPr>
            <w:tcW w:w="9350" w:type="dxa"/>
          </w:tcPr>
          <w:p w:rsidR="00F13558" w:rsidRPr="000F48CC" w:rsidRDefault="002557CB" w:rsidP="002557CB">
            <w:pPr>
              <w:pStyle w:val="ListParagraph"/>
              <w:numPr>
                <w:ilvl w:val="0"/>
                <w:numId w:val="5"/>
              </w:numPr>
              <w:spacing w:after="120"/>
              <w:jc w:val="both"/>
              <w:rPr>
                <w:rFonts w:ascii="Book Antiqua" w:hAnsi="Book Antiqua"/>
                <w:bCs/>
                <w:sz w:val="24"/>
                <w:szCs w:val="24"/>
              </w:rPr>
            </w:pPr>
            <w:r w:rsidRPr="000F48CC">
              <w:rPr>
                <w:rFonts w:ascii="Book Antiqua" w:hAnsi="Book Antiqua"/>
                <w:bCs/>
                <w:sz w:val="24"/>
                <w:szCs w:val="24"/>
              </w:rPr>
              <w:lastRenderedPageBreak/>
              <w:t>A typing school claims that in a six week intensive course, it can train students to type, on the average at least 60 words per minute. A random sample of 15 graduates is given a typing test and the median number of words per minute typed by each of</w:t>
            </w:r>
            <w:r w:rsidR="00F13558" w:rsidRPr="000F48CC">
              <w:rPr>
                <w:rFonts w:ascii="Book Antiqua" w:hAnsi="Book Antiqua"/>
                <w:bCs/>
                <w:sz w:val="24"/>
                <w:szCs w:val="24"/>
              </w:rPr>
              <w:t xml:space="preserve"> these students is given below:</w:t>
            </w:r>
          </w:p>
          <w:p w:rsidR="00F13558" w:rsidRPr="000F48CC" w:rsidRDefault="00F13558" w:rsidP="00F13558">
            <w:pPr>
              <w:pStyle w:val="ListParagraph"/>
              <w:spacing w:after="120"/>
              <w:jc w:val="both"/>
              <w:rPr>
                <w:rFonts w:ascii="Book Antiqua" w:hAnsi="Book Antiqua"/>
                <w:bCs/>
                <w:sz w:val="24"/>
                <w:szCs w:val="24"/>
              </w:rPr>
            </w:pPr>
            <w:r w:rsidRPr="000F48CC">
              <w:rPr>
                <w:rFonts w:ascii="Book Antiqua" w:hAnsi="Book Antiqua"/>
                <w:bCs/>
                <w:sz w:val="24"/>
                <w:szCs w:val="24"/>
              </w:rPr>
              <w:t>81,76,53,71,66,59,88,73,80,66,58,70,60,56,55</w:t>
            </w:r>
          </w:p>
          <w:p w:rsidR="002557CB" w:rsidRPr="000F48CC" w:rsidRDefault="002557CB" w:rsidP="00F13558">
            <w:pPr>
              <w:pStyle w:val="ListParagraph"/>
              <w:spacing w:after="120"/>
              <w:jc w:val="both"/>
              <w:rPr>
                <w:rFonts w:ascii="Book Antiqua" w:hAnsi="Book Antiqua"/>
                <w:bCs/>
                <w:sz w:val="24"/>
                <w:szCs w:val="24"/>
              </w:rPr>
            </w:pPr>
            <w:r w:rsidRPr="000F48CC">
              <w:rPr>
                <w:rFonts w:ascii="Book Antiqua" w:hAnsi="Book Antiqua"/>
                <w:bCs/>
                <w:sz w:val="24"/>
                <w:szCs w:val="24"/>
              </w:rPr>
              <w:t>Test the hypothesis that the median typing speed of graduates is at least 60 words per minute.</w:t>
            </w:r>
          </w:p>
          <w:p w:rsidR="002557CB" w:rsidRPr="000F48CC" w:rsidRDefault="00F13558" w:rsidP="00F13558">
            <w:pPr>
              <w:pStyle w:val="ListParagraph"/>
              <w:numPr>
                <w:ilvl w:val="0"/>
                <w:numId w:val="5"/>
              </w:numPr>
              <w:spacing w:after="120"/>
              <w:jc w:val="both"/>
              <w:rPr>
                <w:rFonts w:ascii="Book Antiqua" w:hAnsi="Book Antiqua"/>
                <w:bCs/>
                <w:sz w:val="24"/>
                <w:szCs w:val="24"/>
              </w:rPr>
            </w:pPr>
            <w:r w:rsidRPr="000F48CC">
              <w:rPr>
                <w:rFonts w:ascii="Book Antiqua" w:hAnsi="Book Antiqua"/>
                <w:bCs/>
                <w:sz w:val="24"/>
                <w:szCs w:val="24"/>
              </w:rPr>
              <w:lastRenderedPageBreak/>
              <w:t>Use the sign test to see if there is a difference between the number of days until collection of an account receivable before and after a new collection policy. Use the 0.05 LOS level.</w:t>
            </w:r>
          </w:p>
          <w:tbl>
            <w:tblPr>
              <w:tblStyle w:val="TableGrid"/>
              <w:tblW w:w="0" w:type="auto"/>
              <w:tblInd w:w="720" w:type="dxa"/>
              <w:tblLook w:val="04A0" w:firstRow="1" w:lastRow="0" w:firstColumn="1" w:lastColumn="0" w:noHBand="0" w:noVBand="1"/>
            </w:tblPr>
            <w:tblGrid>
              <w:gridCol w:w="899"/>
              <w:gridCol w:w="456"/>
              <w:gridCol w:w="456"/>
              <w:gridCol w:w="456"/>
              <w:gridCol w:w="456"/>
              <w:gridCol w:w="456"/>
              <w:gridCol w:w="456"/>
              <w:gridCol w:w="456"/>
              <w:gridCol w:w="456"/>
              <w:gridCol w:w="456"/>
              <w:gridCol w:w="456"/>
              <w:gridCol w:w="456"/>
              <w:gridCol w:w="456"/>
              <w:gridCol w:w="456"/>
              <w:gridCol w:w="456"/>
              <w:gridCol w:w="456"/>
            </w:tblGrid>
            <w:tr w:rsidR="00F13558" w:rsidRPr="000F48CC" w:rsidTr="00F13558">
              <w:tc>
                <w:tcPr>
                  <w:tcW w:w="899"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Before</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30</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28</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34</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35</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40</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42</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33</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38</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34</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45</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28</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27</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25</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41</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36</w:t>
                  </w:r>
                </w:p>
              </w:tc>
            </w:tr>
            <w:tr w:rsidR="00F13558" w:rsidRPr="000F48CC" w:rsidTr="00F13558">
              <w:tc>
                <w:tcPr>
                  <w:tcW w:w="899"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After</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32</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29</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33</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32</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37</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43</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40</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41</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37</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44</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27</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33</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30</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38</w:t>
                  </w:r>
                </w:p>
              </w:tc>
              <w:tc>
                <w:tcPr>
                  <w:tcW w:w="456" w:type="dxa"/>
                </w:tcPr>
                <w:p w:rsidR="00F13558" w:rsidRPr="000F48CC" w:rsidRDefault="00F13558" w:rsidP="00F13558">
                  <w:pPr>
                    <w:pStyle w:val="ListParagraph"/>
                    <w:spacing w:after="120"/>
                    <w:ind w:left="0"/>
                    <w:jc w:val="both"/>
                    <w:rPr>
                      <w:rFonts w:ascii="Book Antiqua" w:hAnsi="Book Antiqua"/>
                      <w:bCs/>
                      <w:sz w:val="24"/>
                      <w:szCs w:val="24"/>
                    </w:rPr>
                  </w:pPr>
                  <w:r w:rsidRPr="000F48CC">
                    <w:rPr>
                      <w:rFonts w:ascii="Book Antiqua" w:hAnsi="Book Antiqua"/>
                      <w:bCs/>
                      <w:sz w:val="24"/>
                      <w:szCs w:val="24"/>
                    </w:rPr>
                    <w:t>36</w:t>
                  </w:r>
                </w:p>
              </w:tc>
            </w:tr>
          </w:tbl>
          <w:p w:rsidR="00F13558" w:rsidRPr="000F48CC" w:rsidRDefault="00F13558" w:rsidP="00F13558">
            <w:pPr>
              <w:pStyle w:val="ListParagraph"/>
              <w:spacing w:after="120"/>
              <w:jc w:val="both"/>
              <w:rPr>
                <w:rFonts w:ascii="Book Antiqua" w:hAnsi="Book Antiqua"/>
                <w:bCs/>
                <w:sz w:val="24"/>
                <w:szCs w:val="24"/>
              </w:rPr>
            </w:pPr>
            <w:r w:rsidRPr="000F48CC">
              <w:rPr>
                <w:rFonts w:ascii="Book Antiqua" w:hAnsi="Book Antiqua"/>
                <w:bCs/>
                <w:sz w:val="24"/>
                <w:szCs w:val="24"/>
              </w:rPr>
              <w:t xml:space="preserve"> </w:t>
            </w:r>
          </w:p>
          <w:p w:rsidR="00F13558" w:rsidRPr="000F48CC" w:rsidRDefault="00F13558" w:rsidP="00F13558">
            <w:pPr>
              <w:pStyle w:val="ListParagraph"/>
              <w:numPr>
                <w:ilvl w:val="0"/>
                <w:numId w:val="5"/>
              </w:numPr>
              <w:spacing w:after="120"/>
              <w:jc w:val="both"/>
              <w:rPr>
                <w:rFonts w:ascii="Book Antiqua" w:hAnsi="Book Antiqua"/>
                <w:bCs/>
                <w:sz w:val="24"/>
                <w:szCs w:val="24"/>
              </w:rPr>
            </w:pPr>
            <w:r w:rsidRPr="000F48CC">
              <w:rPr>
                <w:rFonts w:ascii="Book Antiqua" w:hAnsi="Book Antiqua"/>
                <w:bCs/>
                <w:sz w:val="24"/>
                <w:szCs w:val="24"/>
              </w:rPr>
              <w:t>The following data relate to the daily production of cement a large plant of 30 days:</w:t>
            </w:r>
          </w:p>
          <w:p w:rsidR="00F13558" w:rsidRPr="000F48CC" w:rsidRDefault="00F13558" w:rsidP="00F13558">
            <w:pPr>
              <w:pStyle w:val="ListParagraph"/>
              <w:spacing w:after="120"/>
              <w:jc w:val="both"/>
              <w:rPr>
                <w:rFonts w:ascii="Book Antiqua" w:hAnsi="Book Antiqua"/>
                <w:bCs/>
                <w:sz w:val="24"/>
                <w:szCs w:val="24"/>
              </w:rPr>
            </w:pPr>
            <w:r w:rsidRPr="000F48CC">
              <w:rPr>
                <w:rFonts w:ascii="Book Antiqua" w:hAnsi="Book Antiqua"/>
                <w:bCs/>
                <w:sz w:val="24"/>
                <w:szCs w:val="24"/>
              </w:rPr>
              <w:t>11.5,10.0,11.2,10.0,12.3,11.1,10.2,9.6,8.7,9.3,9.3,10.7,11.3,10.4,11.4,12.3,11.4,10.2,11.6,9.5,10.8,11.9,12.4,9.6,10.5,11.6,8.3,9.3,10.4,11.5</w:t>
            </w:r>
          </w:p>
          <w:p w:rsidR="00F13558" w:rsidRPr="000F48CC" w:rsidRDefault="00F13558" w:rsidP="00A40B42">
            <w:pPr>
              <w:pStyle w:val="ListParagraph"/>
              <w:tabs>
                <w:tab w:val="left" w:pos="9000"/>
                <w:tab w:val="right" w:pos="9134"/>
              </w:tabs>
              <w:spacing w:after="120"/>
              <w:jc w:val="both"/>
              <w:rPr>
                <w:rFonts w:ascii="Book Antiqua" w:hAnsi="Book Antiqua"/>
                <w:bCs/>
                <w:sz w:val="24"/>
                <w:szCs w:val="24"/>
              </w:rPr>
            </w:pPr>
            <w:r w:rsidRPr="000F48CC">
              <w:rPr>
                <w:rFonts w:ascii="Book Antiqua" w:hAnsi="Book Antiqua"/>
                <w:bCs/>
                <w:sz w:val="24"/>
                <w:szCs w:val="24"/>
              </w:rPr>
              <w:t xml:space="preserve">Use sign test to test the null hypothesis that </w:t>
            </w:r>
            <w:r w:rsidR="00A40B42" w:rsidRPr="000F48CC">
              <w:rPr>
                <w:rFonts w:ascii="Book Antiqua" w:hAnsi="Book Antiqua"/>
                <w:bCs/>
                <w:sz w:val="24"/>
                <w:szCs w:val="24"/>
              </w:rPr>
              <w:t>t</w:t>
            </w:r>
            <w:r w:rsidRPr="000F48CC">
              <w:rPr>
                <w:rFonts w:ascii="Book Antiqua" w:hAnsi="Book Antiqua"/>
                <w:bCs/>
                <w:sz w:val="24"/>
                <w:szCs w:val="24"/>
              </w:rPr>
              <w:t xml:space="preserve">he </w:t>
            </w:r>
            <w:r w:rsidR="00A40B42" w:rsidRPr="000F48CC">
              <w:rPr>
                <w:rFonts w:ascii="Book Antiqua" w:hAnsi="Book Antiqua"/>
                <w:bCs/>
                <w:sz w:val="24"/>
                <w:szCs w:val="24"/>
              </w:rPr>
              <w:t>plant’s average daily production of cements is 11.2 m. tones at the 0.05 LOS level.</w:t>
            </w:r>
          </w:p>
          <w:p w:rsidR="00A94785" w:rsidRPr="000F48CC" w:rsidRDefault="00D8489C" w:rsidP="00D8489C">
            <w:pPr>
              <w:pStyle w:val="ListParagraph"/>
              <w:numPr>
                <w:ilvl w:val="0"/>
                <w:numId w:val="5"/>
              </w:numPr>
              <w:tabs>
                <w:tab w:val="left" w:pos="9000"/>
                <w:tab w:val="right" w:pos="9134"/>
              </w:tabs>
              <w:spacing w:after="120"/>
              <w:jc w:val="both"/>
              <w:rPr>
                <w:rFonts w:ascii="Book Antiqua" w:hAnsi="Book Antiqua"/>
                <w:bCs/>
                <w:sz w:val="24"/>
                <w:szCs w:val="24"/>
              </w:rPr>
            </w:pPr>
            <w:r w:rsidRPr="000F48CC">
              <w:rPr>
                <w:rFonts w:ascii="Book Antiqua" w:hAnsi="Book Antiqua"/>
                <w:bCs/>
                <w:sz w:val="24"/>
                <w:szCs w:val="24"/>
              </w:rPr>
              <w:t>The effect of a social competence training is tested. 15 Subjects are tested before and after a training for social competence on a seven point scale. Data are ordinal scaled and not normal distributed. The question is, if social competence is enhanced by the training. Raw data are listed in the following table:</w:t>
            </w:r>
          </w:p>
          <w:tbl>
            <w:tblPr>
              <w:tblW w:w="4379" w:type="dxa"/>
              <w:jc w:val="center"/>
              <w:tblBorders>
                <w:top w:val="single" w:sz="6" w:space="0" w:color="D0D0D0"/>
                <w:left w:val="single" w:sz="6" w:space="0" w:color="D0D0D0"/>
                <w:bottom w:val="single" w:sz="6" w:space="0" w:color="D0D0D0"/>
                <w:right w:val="single" w:sz="6" w:space="0" w:color="D0D0D0"/>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459"/>
              <w:gridCol w:w="1460"/>
              <w:gridCol w:w="1460"/>
            </w:tblGrid>
            <w:tr w:rsidR="00D8489C" w:rsidRPr="000F48CC" w:rsidTr="00D8489C">
              <w:trPr>
                <w:jc w:val="center"/>
              </w:trPr>
              <w:tc>
                <w:tcPr>
                  <w:tcW w:w="1459"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subject</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before</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after</w:t>
                  </w:r>
                </w:p>
              </w:tc>
            </w:tr>
            <w:tr w:rsidR="00D8489C" w:rsidRPr="000F48CC" w:rsidTr="00D8489C">
              <w:trPr>
                <w:jc w:val="center"/>
              </w:trPr>
              <w:tc>
                <w:tcPr>
                  <w:tcW w:w="1459"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1</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5</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6</w:t>
                  </w:r>
                </w:p>
              </w:tc>
            </w:tr>
            <w:tr w:rsidR="00D8489C" w:rsidRPr="000F48CC" w:rsidTr="00D8489C">
              <w:trPr>
                <w:jc w:val="center"/>
              </w:trPr>
              <w:tc>
                <w:tcPr>
                  <w:tcW w:w="1459"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2</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3</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2</w:t>
                  </w:r>
                </w:p>
              </w:tc>
            </w:tr>
            <w:tr w:rsidR="00D8489C" w:rsidRPr="000F48CC" w:rsidTr="00D8489C">
              <w:trPr>
                <w:jc w:val="center"/>
              </w:trPr>
              <w:tc>
                <w:tcPr>
                  <w:tcW w:w="1459"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3</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4</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4</w:t>
                  </w:r>
                </w:p>
              </w:tc>
            </w:tr>
            <w:tr w:rsidR="00D8489C" w:rsidRPr="000F48CC" w:rsidTr="00D8489C">
              <w:trPr>
                <w:jc w:val="center"/>
              </w:trPr>
              <w:tc>
                <w:tcPr>
                  <w:tcW w:w="1459"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4</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2</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4</w:t>
                  </w:r>
                </w:p>
              </w:tc>
            </w:tr>
            <w:tr w:rsidR="00D8489C" w:rsidRPr="000F48CC" w:rsidTr="00D8489C">
              <w:trPr>
                <w:jc w:val="center"/>
              </w:trPr>
              <w:tc>
                <w:tcPr>
                  <w:tcW w:w="1459"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5</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1</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3</w:t>
                  </w:r>
                </w:p>
              </w:tc>
            </w:tr>
            <w:tr w:rsidR="00D8489C" w:rsidRPr="000F48CC" w:rsidTr="00D8489C">
              <w:trPr>
                <w:jc w:val="center"/>
              </w:trPr>
              <w:tc>
                <w:tcPr>
                  <w:tcW w:w="1459"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6</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6</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6</w:t>
                  </w:r>
                </w:p>
              </w:tc>
            </w:tr>
            <w:tr w:rsidR="00D8489C" w:rsidRPr="000F48CC" w:rsidTr="00D8489C">
              <w:trPr>
                <w:jc w:val="center"/>
              </w:trPr>
              <w:tc>
                <w:tcPr>
                  <w:tcW w:w="1459"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7</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7</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7</w:t>
                  </w:r>
                </w:p>
              </w:tc>
            </w:tr>
            <w:tr w:rsidR="00D8489C" w:rsidRPr="000F48CC" w:rsidTr="00D8489C">
              <w:trPr>
                <w:jc w:val="center"/>
              </w:trPr>
              <w:tc>
                <w:tcPr>
                  <w:tcW w:w="1459"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8</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3</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5</w:t>
                  </w:r>
                </w:p>
              </w:tc>
            </w:tr>
            <w:tr w:rsidR="00D8489C" w:rsidRPr="000F48CC" w:rsidTr="00D8489C">
              <w:trPr>
                <w:jc w:val="center"/>
              </w:trPr>
              <w:tc>
                <w:tcPr>
                  <w:tcW w:w="1459"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9</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2</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3</w:t>
                  </w:r>
                </w:p>
              </w:tc>
            </w:tr>
            <w:tr w:rsidR="00D8489C" w:rsidRPr="000F48CC" w:rsidTr="00D8489C">
              <w:trPr>
                <w:jc w:val="center"/>
              </w:trPr>
              <w:tc>
                <w:tcPr>
                  <w:tcW w:w="1459"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10</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3</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5</w:t>
                  </w:r>
                </w:p>
              </w:tc>
            </w:tr>
            <w:tr w:rsidR="00D8489C" w:rsidRPr="000F48CC" w:rsidTr="00D8489C">
              <w:trPr>
                <w:jc w:val="center"/>
              </w:trPr>
              <w:tc>
                <w:tcPr>
                  <w:tcW w:w="1459"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11</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5</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5</w:t>
                  </w:r>
                </w:p>
              </w:tc>
            </w:tr>
            <w:tr w:rsidR="00D8489C" w:rsidRPr="000F48CC" w:rsidTr="00D8489C">
              <w:trPr>
                <w:jc w:val="center"/>
              </w:trPr>
              <w:tc>
                <w:tcPr>
                  <w:tcW w:w="1459"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12</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1</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3</w:t>
                  </w:r>
                </w:p>
              </w:tc>
            </w:tr>
            <w:tr w:rsidR="00D8489C" w:rsidRPr="000F48CC" w:rsidTr="00D8489C">
              <w:trPr>
                <w:jc w:val="center"/>
              </w:trPr>
              <w:tc>
                <w:tcPr>
                  <w:tcW w:w="1459"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13</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4</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4</w:t>
                  </w:r>
                </w:p>
              </w:tc>
            </w:tr>
            <w:tr w:rsidR="00D8489C" w:rsidRPr="000F48CC" w:rsidTr="00D8489C">
              <w:trPr>
                <w:jc w:val="center"/>
              </w:trPr>
              <w:tc>
                <w:tcPr>
                  <w:tcW w:w="1459"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14</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4</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5</w:t>
                  </w:r>
                </w:p>
              </w:tc>
            </w:tr>
            <w:tr w:rsidR="00D8489C" w:rsidRPr="000F48CC" w:rsidTr="00D8489C">
              <w:trPr>
                <w:jc w:val="center"/>
              </w:trPr>
              <w:tc>
                <w:tcPr>
                  <w:tcW w:w="1459"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15</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3</w:t>
                  </w:r>
                </w:p>
              </w:tc>
              <w:tc>
                <w:tcPr>
                  <w:tcW w:w="1460" w:type="dxa"/>
                  <w:tcBorders>
                    <w:top w:val="outset" w:sz="6" w:space="0" w:color="auto"/>
                    <w:left w:val="outset" w:sz="6" w:space="0" w:color="auto"/>
                    <w:bottom w:val="outset" w:sz="6" w:space="0" w:color="auto"/>
                    <w:right w:val="single" w:sz="6" w:space="0" w:color="E0E0E0"/>
                  </w:tcBorders>
                  <w:shd w:val="clear" w:color="auto" w:fill="FFFFFF" w:themeFill="background1"/>
                  <w:tcMar>
                    <w:top w:w="60" w:type="dxa"/>
                    <w:left w:w="60" w:type="dxa"/>
                    <w:bottom w:w="60" w:type="dxa"/>
                    <w:right w:w="60" w:type="dxa"/>
                  </w:tcMar>
                  <w:vAlign w:val="center"/>
                  <w:hideMark/>
                </w:tcPr>
                <w:p w:rsidR="00D8489C" w:rsidRPr="00D8489C" w:rsidRDefault="00D8489C" w:rsidP="00D8489C">
                  <w:pPr>
                    <w:spacing w:after="0" w:line="240" w:lineRule="auto"/>
                    <w:jc w:val="center"/>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2</w:t>
                  </w:r>
                </w:p>
              </w:tc>
            </w:tr>
          </w:tbl>
          <w:p w:rsidR="00D8489C" w:rsidRPr="00D8489C" w:rsidRDefault="00D8489C" w:rsidP="00D8489C">
            <w:pPr>
              <w:shd w:val="clear" w:color="auto" w:fill="FFFFFF"/>
              <w:rPr>
                <w:rFonts w:ascii="Book Antiqua" w:eastAsia="Times New Roman" w:hAnsi="Book Antiqua" w:cs="Tahoma"/>
                <w:color w:val="444444"/>
                <w:sz w:val="24"/>
                <w:szCs w:val="24"/>
              </w:rPr>
            </w:pPr>
            <w:r w:rsidRPr="00D8489C">
              <w:rPr>
                <w:rFonts w:ascii="Book Antiqua" w:eastAsia="Times New Roman" w:hAnsi="Book Antiqua" w:cs="Tahoma"/>
                <w:color w:val="444444"/>
                <w:sz w:val="24"/>
                <w:szCs w:val="24"/>
              </w:rPr>
              <w:t> </w:t>
            </w:r>
          </w:p>
          <w:p w:rsidR="005A519E" w:rsidRDefault="005A519E" w:rsidP="00B85E81">
            <w:pPr>
              <w:pStyle w:val="NormalWeb"/>
              <w:numPr>
                <w:ilvl w:val="0"/>
                <w:numId w:val="5"/>
              </w:numPr>
              <w:rPr>
                <w:color w:val="000000"/>
                <w:sz w:val="27"/>
                <w:szCs w:val="27"/>
              </w:rPr>
            </w:pPr>
            <w:r w:rsidRPr="005A519E">
              <w:rPr>
                <w:color w:val="000000"/>
                <w:sz w:val="27"/>
                <w:szCs w:val="27"/>
              </w:rPr>
              <w:lastRenderedPageBreak/>
              <w:t>As part of a market research study, a</w:t>
            </w:r>
            <w:r w:rsidRPr="005A519E">
              <w:rPr>
                <w:color w:val="000000"/>
                <w:sz w:val="27"/>
                <w:szCs w:val="27"/>
              </w:rPr>
              <w:t xml:space="preserve"> </w:t>
            </w:r>
            <w:r w:rsidRPr="005A519E">
              <w:rPr>
                <w:color w:val="000000"/>
                <w:sz w:val="27"/>
                <w:szCs w:val="27"/>
              </w:rPr>
              <w:t>sample of 36 consumers were asked to taste</w:t>
            </w:r>
            <w:r w:rsidRPr="005A519E">
              <w:rPr>
                <w:color w:val="000000"/>
                <w:sz w:val="27"/>
                <w:szCs w:val="27"/>
              </w:rPr>
              <w:t xml:space="preserve"> </w:t>
            </w:r>
            <w:r w:rsidRPr="005A519E">
              <w:rPr>
                <w:color w:val="000000"/>
                <w:sz w:val="27"/>
                <w:szCs w:val="27"/>
              </w:rPr>
              <w:t>two brands of ketchup and indicate a preference</w:t>
            </w:r>
            <w:r w:rsidRPr="005A519E">
              <w:rPr>
                <w:color w:val="000000"/>
                <w:sz w:val="27"/>
                <w:szCs w:val="27"/>
              </w:rPr>
              <w:t>.  Do the data shown following</w:t>
            </w:r>
            <w:r w:rsidRPr="005A519E">
              <w:rPr>
                <w:color w:val="000000"/>
                <w:sz w:val="27"/>
                <w:szCs w:val="27"/>
              </w:rPr>
              <w:t xml:space="preserve"> indicate a significant difference in the</w:t>
            </w:r>
            <w:r w:rsidRPr="005A519E">
              <w:rPr>
                <w:color w:val="000000"/>
                <w:sz w:val="27"/>
                <w:szCs w:val="27"/>
              </w:rPr>
              <w:t xml:space="preserve"> </w:t>
            </w:r>
            <w:r w:rsidRPr="005A519E">
              <w:rPr>
                <w:color w:val="000000"/>
                <w:sz w:val="27"/>
                <w:szCs w:val="27"/>
              </w:rPr>
              <w:t>consumer preferences for the two brands?</w:t>
            </w:r>
          </w:p>
          <w:p w:rsidR="00DC3D59" w:rsidRDefault="005A519E" w:rsidP="005A519E">
            <w:pPr>
              <w:pStyle w:val="NormalWeb"/>
              <w:ind w:left="720"/>
              <w:rPr>
                <w:color w:val="000000"/>
                <w:sz w:val="27"/>
                <w:szCs w:val="27"/>
              </w:rPr>
            </w:pPr>
            <w:r>
              <w:rPr>
                <w:color w:val="000000"/>
                <w:sz w:val="27"/>
                <w:szCs w:val="27"/>
              </w:rPr>
              <w:t xml:space="preserve">18 </w:t>
            </w:r>
            <w:r w:rsidRPr="005A519E">
              <w:rPr>
                <w:color w:val="000000"/>
                <w:sz w:val="27"/>
                <w:szCs w:val="27"/>
              </w:rPr>
              <w:t>preferred Brand A Ketchup     (+ sign recorded)</w:t>
            </w:r>
          </w:p>
          <w:p w:rsidR="005A519E" w:rsidRDefault="005A519E" w:rsidP="005A519E">
            <w:pPr>
              <w:pStyle w:val="NormalWeb"/>
              <w:ind w:left="720"/>
              <w:rPr>
                <w:color w:val="000000"/>
                <w:sz w:val="27"/>
                <w:szCs w:val="27"/>
              </w:rPr>
            </w:pPr>
            <w:r>
              <w:rPr>
                <w:color w:val="000000"/>
                <w:sz w:val="27"/>
                <w:szCs w:val="27"/>
              </w:rPr>
              <w:t xml:space="preserve">12 </w:t>
            </w:r>
            <w:r w:rsidRPr="005A519E">
              <w:rPr>
                <w:color w:val="000000"/>
                <w:sz w:val="27"/>
                <w:szCs w:val="27"/>
              </w:rPr>
              <w:t>preferred Brand B Ketchup</w:t>
            </w:r>
            <w:r>
              <w:rPr>
                <w:color w:val="000000"/>
                <w:sz w:val="27"/>
                <w:szCs w:val="27"/>
              </w:rPr>
              <w:t xml:space="preserve"> </w:t>
            </w:r>
            <w:r w:rsidRPr="005A519E">
              <w:rPr>
                <w:color w:val="000000"/>
                <w:sz w:val="27"/>
                <w:szCs w:val="27"/>
              </w:rPr>
              <w:t xml:space="preserve">     (_ sign recorded)</w:t>
            </w:r>
          </w:p>
          <w:p w:rsidR="005A519E" w:rsidRPr="005A519E" w:rsidRDefault="005A519E" w:rsidP="005A519E">
            <w:pPr>
              <w:pStyle w:val="NormalWeb"/>
              <w:ind w:left="720"/>
              <w:rPr>
                <w:color w:val="000000"/>
                <w:sz w:val="27"/>
                <w:szCs w:val="27"/>
              </w:rPr>
            </w:pPr>
            <w:r w:rsidRPr="005A519E">
              <w:rPr>
                <w:color w:val="000000"/>
                <w:sz w:val="27"/>
                <w:szCs w:val="27"/>
              </w:rPr>
              <w:t>6  had no preference</w:t>
            </w:r>
          </w:p>
          <w:p w:rsidR="005B1AD0" w:rsidRDefault="005B1AD0" w:rsidP="005B1AD0">
            <w:pPr>
              <w:pStyle w:val="NormalWeb"/>
              <w:numPr>
                <w:ilvl w:val="0"/>
                <w:numId w:val="5"/>
              </w:numPr>
              <w:rPr>
                <w:color w:val="000000"/>
                <w:sz w:val="27"/>
                <w:szCs w:val="27"/>
              </w:rPr>
            </w:pPr>
            <w:r>
              <w:rPr>
                <w:color w:val="000000"/>
                <w:sz w:val="27"/>
                <w:szCs w:val="27"/>
              </w:rPr>
              <w:t>A study is being conducted on whether entering college students gain weight during the freshman year. Below are the "Before" and "After" weights for a random sample of 30 students. Test to see whether there is a significant "gain" in weights after the freshman year in college.</w:t>
            </w:r>
          </w:p>
          <w:tbl>
            <w:tblPr>
              <w:tblW w:w="2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1"/>
              <w:gridCol w:w="998"/>
              <w:gridCol w:w="121"/>
              <w:gridCol w:w="1214"/>
              <w:gridCol w:w="1005"/>
            </w:tblGrid>
            <w:tr w:rsidR="005B1AD0" w:rsidRPr="005B1AD0" w:rsidTr="005B1AD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b/>
                      <w:bCs/>
                      <w:sz w:val="24"/>
                      <w:szCs w:val="24"/>
                    </w:rPr>
                  </w:pPr>
                  <w:r w:rsidRPr="005B1AD0">
                    <w:rPr>
                      <w:rFonts w:ascii="Times New Roman" w:eastAsia="Times New Roman" w:hAnsi="Times New Roman" w:cs="Times New Roman"/>
                      <w:b/>
                      <w:bCs/>
                      <w:sz w:val="24"/>
                      <w:szCs w:val="24"/>
                    </w:rPr>
                    <w:t>Before</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b/>
                      <w:bCs/>
                      <w:sz w:val="24"/>
                      <w:szCs w:val="24"/>
                    </w:rPr>
                  </w:pPr>
                  <w:r w:rsidRPr="005B1AD0">
                    <w:rPr>
                      <w:rFonts w:ascii="Times New Roman" w:eastAsia="Times New Roman" w:hAnsi="Times New Roman" w:cs="Times New Roman"/>
                      <w:b/>
                      <w:bCs/>
                      <w:sz w:val="24"/>
                      <w:szCs w:val="24"/>
                    </w:rPr>
                    <w:t>After</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b/>
                      <w:bCs/>
                      <w:sz w:val="24"/>
                      <w:szCs w:val="24"/>
                    </w:rPr>
                  </w:pPr>
                  <w:r w:rsidRPr="005B1AD0">
                    <w:rPr>
                      <w:rFonts w:ascii="Times New Roman" w:eastAsia="Times New Roman" w:hAnsi="Times New Roman" w:cs="Times New Roman"/>
                      <w:b/>
                      <w:bCs/>
                      <w:sz w:val="24"/>
                      <w:szCs w:val="24"/>
                    </w:rPr>
                    <w:t>Before</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b/>
                      <w:bCs/>
                      <w:sz w:val="24"/>
                      <w:szCs w:val="24"/>
                    </w:rPr>
                  </w:pPr>
                  <w:r w:rsidRPr="005B1AD0">
                    <w:rPr>
                      <w:rFonts w:ascii="Times New Roman" w:eastAsia="Times New Roman" w:hAnsi="Times New Roman" w:cs="Times New Roman"/>
                      <w:b/>
                      <w:bCs/>
                      <w:sz w:val="24"/>
                      <w:szCs w:val="24"/>
                    </w:rPr>
                    <w:t>After</w:t>
                  </w:r>
                </w:p>
              </w:tc>
            </w:tr>
            <w:tr w:rsidR="005B1AD0" w:rsidRPr="005B1AD0" w:rsidTr="005B1AD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125</w:t>
                  </w:r>
                </w:p>
              </w:tc>
            </w:tr>
            <w:tr w:rsidR="005B1AD0" w:rsidRPr="005B1AD0" w:rsidTr="005B1AD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140</w:t>
                  </w:r>
                </w:p>
              </w:tc>
            </w:tr>
            <w:tr w:rsidR="005B1AD0" w:rsidRPr="005B1AD0" w:rsidTr="005B1AD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169</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108</w:t>
                  </w:r>
                </w:p>
              </w:tc>
            </w:tr>
            <w:tr w:rsidR="005B1AD0" w:rsidRPr="005B1AD0" w:rsidTr="005B1AD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182</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175</w:t>
                  </w:r>
                </w:p>
              </w:tc>
            </w:tr>
            <w:tr w:rsidR="005B1AD0" w:rsidRPr="005B1AD0" w:rsidTr="005B1AD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178</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122</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120</w:t>
                  </w:r>
                </w:p>
              </w:tc>
            </w:tr>
            <w:tr w:rsidR="005B1AD0" w:rsidRPr="005B1AD0" w:rsidTr="005B1AD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114</w:t>
                  </w:r>
                </w:p>
              </w:tc>
            </w:tr>
            <w:tr w:rsidR="005B1AD0" w:rsidRPr="005B1AD0" w:rsidTr="005B1AD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134</w:t>
                  </w:r>
                </w:p>
              </w:tc>
            </w:tr>
            <w:tr w:rsidR="005B1AD0" w:rsidRPr="005B1AD0" w:rsidTr="005B1AD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165</w:t>
                  </w:r>
                </w:p>
              </w:tc>
            </w:tr>
            <w:tr w:rsidR="005B1AD0" w:rsidRPr="005B1AD0" w:rsidTr="005B1AD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218</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160</w:t>
                  </w:r>
                </w:p>
              </w:tc>
            </w:tr>
            <w:tr w:rsidR="005B1AD0" w:rsidRPr="005B1AD0" w:rsidTr="005B1AD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105</w:t>
                  </w:r>
                </w:p>
              </w:tc>
            </w:tr>
            <w:tr w:rsidR="005B1AD0" w:rsidRPr="005B1AD0" w:rsidTr="005B1AD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166</w:t>
                  </w:r>
                </w:p>
              </w:tc>
            </w:tr>
            <w:tr w:rsidR="005B1AD0" w:rsidRPr="005B1AD0" w:rsidTr="005B1AD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122</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125</w:t>
                  </w:r>
                </w:p>
              </w:tc>
            </w:tr>
            <w:tr w:rsidR="005B1AD0" w:rsidRPr="005B1AD0" w:rsidTr="005B1AD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155</w:t>
                  </w:r>
                </w:p>
              </w:tc>
            </w:tr>
            <w:tr w:rsidR="005B1AD0" w:rsidRPr="005B1AD0" w:rsidTr="005B1AD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170</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182</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115</w:t>
                  </w:r>
                </w:p>
              </w:tc>
            </w:tr>
            <w:tr w:rsidR="005B1AD0" w:rsidRPr="005B1AD0" w:rsidTr="005B1AD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5B1AD0" w:rsidRPr="005B1AD0" w:rsidRDefault="005B1AD0" w:rsidP="005B1AD0">
                  <w:pPr>
                    <w:spacing w:after="0" w:line="240" w:lineRule="auto"/>
                    <w:jc w:val="center"/>
                    <w:rPr>
                      <w:rFonts w:ascii="Times New Roman" w:eastAsia="Times New Roman" w:hAnsi="Times New Roman" w:cs="Times New Roman"/>
                      <w:sz w:val="24"/>
                      <w:szCs w:val="24"/>
                    </w:rPr>
                  </w:pPr>
                  <w:r w:rsidRPr="005B1AD0">
                    <w:rPr>
                      <w:rFonts w:ascii="Times New Roman" w:eastAsia="Times New Roman" w:hAnsi="Times New Roman" w:cs="Times New Roman"/>
                      <w:sz w:val="24"/>
                      <w:szCs w:val="24"/>
                    </w:rPr>
                    <w:t>144</w:t>
                  </w:r>
                </w:p>
              </w:tc>
            </w:tr>
          </w:tbl>
          <w:p w:rsidR="00D8489C" w:rsidRPr="000F48CC" w:rsidRDefault="00D8489C" w:rsidP="005B1AD0">
            <w:pPr>
              <w:pStyle w:val="ListParagraph"/>
              <w:tabs>
                <w:tab w:val="left" w:pos="9000"/>
                <w:tab w:val="right" w:pos="9134"/>
              </w:tabs>
              <w:spacing w:after="120"/>
              <w:jc w:val="both"/>
              <w:rPr>
                <w:rFonts w:ascii="Book Antiqua" w:hAnsi="Book Antiqua"/>
                <w:bCs/>
                <w:sz w:val="24"/>
                <w:szCs w:val="24"/>
              </w:rPr>
            </w:pPr>
          </w:p>
        </w:tc>
      </w:tr>
    </w:tbl>
    <w:p w:rsidR="00F21CC0" w:rsidRPr="000F48CC" w:rsidRDefault="00F21CC0" w:rsidP="00D81F37">
      <w:pPr>
        <w:spacing w:after="120" w:line="240" w:lineRule="auto"/>
        <w:rPr>
          <w:rFonts w:ascii="Book Antiqua" w:hAnsi="Book Antiqua"/>
          <w:sz w:val="24"/>
          <w:szCs w:val="24"/>
        </w:rPr>
      </w:pPr>
    </w:p>
    <w:sectPr w:rsidR="00F21CC0" w:rsidRPr="000F48CC" w:rsidSect="000F48CC">
      <w:headerReference w:type="default" r:id="rId17"/>
      <w:pgSz w:w="12240" w:h="15840"/>
      <w:pgMar w:top="1080" w:right="1440" w:bottom="144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5A3" w:rsidRDefault="002B15A3" w:rsidP="000F48CC">
      <w:pPr>
        <w:spacing w:after="0" w:line="240" w:lineRule="auto"/>
      </w:pPr>
      <w:r>
        <w:separator/>
      </w:r>
    </w:p>
  </w:endnote>
  <w:endnote w:type="continuationSeparator" w:id="0">
    <w:p w:rsidR="002B15A3" w:rsidRDefault="002B15A3" w:rsidP="000F4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5A3" w:rsidRDefault="002B15A3" w:rsidP="000F48CC">
      <w:pPr>
        <w:spacing w:after="0" w:line="240" w:lineRule="auto"/>
      </w:pPr>
      <w:r>
        <w:separator/>
      </w:r>
    </w:p>
  </w:footnote>
  <w:footnote w:type="continuationSeparator" w:id="0">
    <w:p w:rsidR="002B15A3" w:rsidRDefault="002B15A3" w:rsidP="000F4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8CC" w:rsidRPr="00DC7896" w:rsidRDefault="000F48CC" w:rsidP="000F48CC">
    <w:pPr>
      <w:pStyle w:val="Heading1"/>
      <w:rPr>
        <w:rFonts w:ascii="Book Antiqua" w:hAnsi="Book Antiqua" w:cs="Arial"/>
        <w:bCs w:val="0"/>
      </w:rPr>
    </w:pPr>
    <w:r w:rsidRPr="00DC7896">
      <w:rPr>
        <w:rFonts w:ascii="Book Antiqua" w:hAnsi="Book Antiqua" w:cs="Arial"/>
        <w:bCs w:val="0"/>
      </w:rPr>
      <w:t xml:space="preserve">SVKM’s </w:t>
    </w:r>
    <w:proofErr w:type="spellStart"/>
    <w:r w:rsidRPr="00DC7896">
      <w:rPr>
        <w:rFonts w:ascii="Book Antiqua" w:hAnsi="Book Antiqua" w:cs="Arial"/>
        <w:bCs w:val="0"/>
      </w:rPr>
      <w:t>Narsee</w:t>
    </w:r>
    <w:proofErr w:type="spellEnd"/>
    <w:r w:rsidRPr="00DC7896">
      <w:rPr>
        <w:rFonts w:ascii="Book Antiqua" w:hAnsi="Book Antiqua" w:cs="Arial"/>
        <w:bCs w:val="0"/>
      </w:rPr>
      <w:t xml:space="preserve"> </w:t>
    </w:r>
    <w:proofErr w:type="spellStart"/>
    <w:r w:rsidRPr="00DC7896">
      <w:rPr>
        <w:rFonts w:ascii="Book Antiqua" w:hAnsi="Book Antiqua" w:cs="Arial"/>
        <w:bCs w:val="0"/>
      </w:rPr>
      <w:t>Monjee</w:t>
    </w:r>
    <w:proofErr w:type="spellEnd"/>
    <w:r w:rsidRPr="00DC7896">
      <w:rPr>
        <w:rFonts w:ascii="Book Antiqua" w:hAnsi="Book Antiqua" w:cs="Arial"/>
        <w:bCs w:val="0"/>
      </w:rPr>
      <w:t xml:space="preserve"> Institute of Management Studies</w:t>
    </w:r>
  </w:p>
  <w:p w:rsidR="000F48CC" w:rsidRDefault="000F48CC" w:rsidP="000F48CC">
    <w:pPr>
      <w:pStyle w:val="Header"/>
      <w:jc w:val="center"/>
      <w:rPr>
        <w:rFonts w:ascii="Book Antiqua" w:hAnsi="Book Antiqua"/>
        <w:b/>
        <w:sz w:val="24"/>
        <w:szCs w:val="24"/>
      </w:rPr>
    </w:pPr>
    <w:proofErr w:type="spellStart"/>
    <w:r w:rsidRPr="00DC7896">
      <w:rPr>
        <w:rFonts w:ascii="Book Antiqua" w:hAnsi="Book Antiqua"/>
        <w:b/>
        <w:sz w:val="24"/>
        <w:szCs w:val="24"/>
      </w:rPr>
      <w:t>Mukesh</w:t>
    </w:r>
    <w:proofErr w:type="spellEnd"/>
    <w:r w:rsidRPr="00DC7896">
      <w:rPr>
        <w:rFonts w:ascii="Book Antiqua" w:hAnsi="Book Antiqua"/>
        <w:b/>
        <w:sz w:val="24"/>
        <w:szCs w:val="24"/>
      </w:rPr>
      <w:t xml:space="preserve"> Patel School of Technology Management &amp; Engineering</w:t>
    </w:r>
  </w:p>
  <w:p w:rsidR="000F48CC" w:rsidRPr="000F48CC" w:rsidRDefault="000F48CC" w:rsidP="000F48CC">
    <w:pPr>
      <w:pStyle w:val="Header"/>
      <w:jc w:val="center"/>
      <w:rPr>
        <w:rFonts w:ascii="Book Antiqua" w:hAnsi="Book Antiqua"/>
        <w:b/>
        <w:sz w:val="24"/>
        <w:szCs w:val="24"/>
      </w:rPr>
    </w:pPr>
    <w:r>
      <w:rPr>
        <w:rFonts w:ascii="Book Antiqua" w:hAnsi="Book Antiqua"/>
        <w:b/>
        <w:sz w:val="24"/>
        <w:szCs w:val="24"/>
      </w:rPr>
      <w:t>Sign Test</w:t>
    </w:r>
  </w:p>
  <w:p w:rsidR="000F48CC" w:rsidRDefault="000F48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E429C"/>
    <w:multiLevelType w:val="hybridMultilevel"/>
    <w:tmpl w:val="89CA9344"/>
    <w:lvl w:ilvl="0" w:tplc="34FAB8D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95941"/>
    <w:multiLevelType w:val="multilevel"/>
    <w:tmpl w:val="BF88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A75208"/>
    <w:multiLevelType w:val="multilevel"/>
    <w:tmpl w:val="8986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F1584E"/>
    <w:multiLevelType w:val="multilevel"/>
    <w:tmpl w:val="D4FA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C11E23"/>
    <w:multiLevelType w:val="hybridMultilevel"/>
    <w:tmpl w:val="CB82B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614"/>
    <w:rsid w:val="000F48CC"/>
    <w:rsid w:val="002557CB"/>
    <w:rsid w:val="002B15A3"/>
    <w:rsid w:val="005A519E"/>
    <w:rsid w:val="005B1AD0"/>
    <w:rsid w:val="005D0614"/>
    <w:rsid w:val="00652BE1"/>
    <w:rsid w:val="008F39F7"/>
    <w:rsid w:val="00A40B42"/>
    <w:rsid w:val="00A94785"/>
    <w:rsid w:val="00D81F37"/>
    <w:rsid w:val="00D8489C"/>
    <w:rsid w:val="00DC3D59"/>
    <w:rsid w:val="00F13558"/>
    <w:rsid w:val="00F21C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A536A2-8B5E-4854-BD55-CC70400A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F48CC"/>
    <w:pPr>
      <w:keepNext/>
      <w:spacing w:after="0" w:line="240" w:lineRule="auto"/>
      <w:jc w:val="center"/>
      <w:outlineLvl w:val="0"/>
    </w:pPr>
    <w:rPr>
      <w:rFonts w:ascii="Times New Roman" w:eastAsia="Times New Roman" w:hAnsi="Times New Roman" w:cs="Times New Roman"/>
      <w:b/>
      <w:bCs/>
      <w:sz w:val="24"/>
      <w:szCs w:val="24"/>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B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52BE1"/>
    <w:rPr>
      <w:color w:val="0000FF"/>
      <w:u w:val="single"/>
    </w:rPr>
  </w:style>
  <w:style w:type="paragraph" w:styleId="NormalWeb">
    <w:name w:val="Normal (Web)"/>
    <w:basedOn w:val="Normal"/>
    <w:uiPriority w:val="99"/>
    <w:semiHidden/>
    <w:unhideWhenUsed/>
    <w:rsid w:val="008F39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1F37"/>
    <w:pPr>
      <w:ind w:left="720"/>
      <w:contextualSpacing/>
    </w:pPr>
  </w:style>
  <w:style w:type="paragraph" w:styleId="Header">
    <w:name w:val="header"/>
    <w:basedOn w:val="Normal"/>
    <w:link w:val="HeaderChar"/>
    <w:uiPriority w:val="99"/>
    <w:unhideWhenUsed/>
    <w:rsid w:val="000F4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8CC"/>
  </w:style>
  <w:style w:type="paragraph" w:styleId="Footer">
    <w:name w:val="footer"/>
    <w:basedOn w:val="Normal"/>
    <w:link w:val="FooterChar"/>
    <w:uiPriority w:val="99"/>
    <w:unhideWhenUsed/>
    <w:rsid w:val="000F4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8CC"/>
  </w:style>
  <w:style w:type="character" w:customStyle="1" w:styleId="Heading1Char">
    <w:name w:val="Heading 1 Char"/>
    <w:basedOn w:val="DefaultParagraphFont"/>
    <w:link w:val="Heading1"/>
    <w:rsid w:val="000F48CC"/>
    <w:rPr>
      <w:rFonts w:ascii="Times New Roman" w:eastAsia="Times New Roman" w:hAnsi="Times New Roman" w:cs="Times New Roman"/>
      <w:b/>
      <w:bCs/>
      <w:sz w:val="24"/>
      <w:szCs w:val="24"/>
      <w:lang w:val="x-none"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8216">
      <w:bodyDiv w:val="1"/>
      <w:marLeft w:val="0"/>
      <w:marRight w:val="0"/>
      <w:marTop w:val="0"/>
      <w:marBottom w:val="0"/>
      <w:divBdr>
        <w:top w:val="none" w:sz="0" w:space="0" w:color="auto"/>
        <w:left w:val="none" w:sz="0" w:space="0" w:color="auto"/>
        <w:bottom w:val="none" w:sz="0" w:space="0" w:color="auto"/>
        <w:right w:val="none" w:sz="0" w:space="0" w:color="auto"/>
      </w:divBdr>
    </w:div>
    <w:div w:id="1530801889">
      <w:bodyDiv w:val="1"/>
      <w:marLeft w:val="0"/>
      <w:marRight w:val="0"/>
      <w:marTop w:val="0"/>
      <w:marBottom w:val="0"/>
      <w:divBdr>
        <w:top w:val="none" w:sz="0" w:space="0" w:color="auto"/>
        <w:left w:val="none" w:sz="0" w:space="0" w:color="auto"/>
        <w:bottom w:val="none" w:sz="0" w:space="0" w:color="auto"/>
        <w:right w:val="none" w:sz="0" w:space="0" w:color="auto"/>
      </w:divBdr>
    </w:div>
    <w:div w:id="1602303155">
      <w:bodyDiv w:val="1"/>
      <w:marLeft w:val="0"/>
      <w:marRight w:val="0"/>
      <w:marTop w:val="0"/>
      <w:marBottom w:val="0"/>
      <w:divBdr>
        <w:top w:val="none" w:sz="0" w:space="0" w:color="auto"/>
        <w:left w:val="none" w:sz="0" w:space="0" w:color="auto"/>
        <w:bottom w:val="none" w:sz="0" w:space="0" w:color="auto"/>
        <w:right w:val="none" w:sz="0" w:space="0" w:color="auto"/>
      </w:divBdr>
    </w:div>
    <w:div w:id="1670206152">
      <w:bodyDiv w:val="1"/>
      <w:marLeft w:val="0"/>
      <w:marRight w:val="0"/>
      <w:marTop w:val="0"/>
      <w:marBottom w:val="0"/>
      <w:divBdr>
        <w:top w:val="none" w:sz="0" w:space="0" w:color="auto"/>
        <w:left w:val="none" w:sz="0" w:space="0" w:color="auto"/>
        <w:bottom w:val="none" w:sz="0" w:space="0" w:color="auto"/>
        <w:right w:val="none" w:sz="0" w:space="0" w:color="auto"/>
      </w:divBdr>
    </w:div>
    <w:div w:id="1725132855">
      <w:bodyDiv w:val="1"/>
      <w:marLeft w:val="0"/>
      <w:marRight w:val="0"/>
      <w:marTop w:val="0"/>
      <w:marBottom w:val="0"/>
      <w:divBdr>
        <w:top w:val="none" w:sz="0" w:space="0" w:color="auto"/>
        <w:left w:val="none" w:sz="0" w:space="0" w:color="auto"/>
        <w:bottom w:val="none" w:sz="0" w:space="0" w:color="auto"/>
        <w:right w:val="none" w:sz="0" w:space="0" w:color="auto"/>
      </w:divBdr>
    </w:div>
    <w:div w:id="175246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datasciencecentral.com/probability-and-statistics/normal-distributions/" TargetMode="Externa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isticshowto.datasciencecentral.com/parametric-and-non-parametric-data/" TargetMode="External"/><Relationship Id="rId12" Type="http://schemas.openxmlformats.org/officeDocument/2006/relationships/image" Target="media/image1.w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atisticssolutions.com/resources/directory-of-statistical-analyses/paired-sample-t-test" TargetMode="External"/><Relationship Id="rId5" Type="http://schemas.openxmlformats.org/officeDocument/2006/relationships/footnotes" Target="footnotes.xml"/><Relationship Id="rId15" Type="http://schemas.openxmlformats.org/officeDocument/2006/relationships/image" Target="media/image2.wmf"/><Relationship Id="rId10" Type="http://schemas.openxmlformats.org/officeDocument/2006/relationships/hyperlink" Target="https://www.statisticshowto.datasciencecentral.com/probability-and-statistics/t-te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tatisticshowto.datasciencecentral.com/one-sample-t-test/"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2019-12-30T08:22:00Z</dcterms:created>
  <dcterms:modified xsi:type="dcterms:W3CDTF">2019-12-30T11:01:00Z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