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540A4" w14:textId="77777777" w:rsidR="00713BB0" w:rsidRPr="00BF5677" w:rsidRDefault="00713BB0" w:rsidP="00713BB0">
      <w:pPr>
        <w:jc w:val="center"/>
        <w:rPr>
          <w:rFonts w:ascii="Verdana" w:hAnsi="Verdana"/>
          <w:b/>
          <w:sz w:val="20"/>
          <w:szCs w:val="20"/>
        </w:rPr>
      </w:pPr>
      <w:r w:rsidRPr="00BF5677">
        <w:rPr>
          <w:rFonts w:ascii="Verdana" w:hAnsi="Verdana"/>
          <w:b/>
          <w:sz w:val="20"/>
          <w:szCs w:val="20"/>
        </w:rPr>
        <w:t>Time Value of Money</w:t>
      </w:r>
    </w:p>
    <w:p w14:paraId="795DC88A" w14:textId="77777777" w:rsidR="00713BB0" w:rsidRPr="00FF3D99" w:rsidRDefault="00713BB0" w:rsidP="00713BB0">
      <w:pPr>
        <w:rPr>
          <w:rFonts w:ascii="Verdana" w:hAnsi="Verdana"/>
          <w:sz w:val="20"/>
          <w:szCs w:val="20"/>
        </w:rPr>
      </w:pPr>
      <w:r w:rsidRPr="00FF3D99">
        <w:rPr>
          <w:rFonts w:ascii="Verdana" w:hAnsi="Verdana"/>
          <w:sz w:val="20"/>
          <w:szCs w:val="20"/>
        </w:rPr>
        <w:t>1. If the interest rate is 12 percent what are the doubling periods as per the rule of 72 and the and the rule of 69 respectively.</w:t>
      </w:r>
    </w:p>
    <w:p w14:paraId="1DE344CE" w14:textId="77777777" w:rsidR="00713BB0" w:rsidRPr="00FF3D99" w:rsidRDefault="00713BB0" w:rsidP="00713BB0">
      <w:pPr>
        <w:rPr>
          <w:rFonts w:ascii="Verdana" w:hAnsi="Verdana"/>
          <w:sz w:val="20"/>
          <w:szCs w:val="20"/>
        </w:rPr>
      </w:pPr>
      <w:r w:rsidRPr="00FF3D99">
        <w:rPr>
          <w:rFonts w:ascii="Verdana" w:hAnsi="Verdana"/>
          <w:sz w:val="20"/>
          <w:szCs w:val="20"/>
        </w:rPr>
        <w:t>2. A borrower offers 16 percent nominal rate of interest with quarterly compounding .What is the effective rate of interest.</w:t>
      </w:r>
    </w:p>
    <w:p w14:paraId="32D35141" w14:textId="77777777" w:rsidR="00713BB0" w:rsidRPr="00FF3D99" w:rsidRDefault="00713BB0" w:rsidP="00713BB0">
      <w:pPr>
        <w:rPr>
          <w:rFonts w:ascii="Verdana" w:hAnsi="Verdana"/>
          <w:sz w:val="20"/>
          <w:szCs w:val="20"/>
        </w:rPr>
      </w:pPr>
      <w:r w:rsidRPr="00FF3D99">
        <w:rPr>
          <w:rFonts w:ascii="Verdana" w:hAnsi="Verdana"/>
          <w:sz w:val="20"/>
          <w:szCs w:val="20"/>
        </w:rPr>
        <w:t xml:space="preserve">3. Fifteen annual payments of </w:t>
      </w:r>
      <w:proofErr w:type="spellStart"/>
      <w:r w:rsidRPr="00FF3D99">
        <w:rPr>
          <w:rFonts w:ascii="Verdana" w:hAnsi="Verdana"/>
          <w:sz w:val="20"/>
          <w:szCs w:val="20"/>
        </w:rPr>
        <w:t>rs</w:t>
      </w:r>
      <w:proofErr w:type="spellEnd"/>
      <w:r w:rsidRPr="00FF3D99">
        <w:rPr>
          <w:rFonts w:ascii="Verdana" w:hAnsi="Verdana"/>
          <w:sz w:val="20"/>
          <w:szCs w:val="20"/>
        </w:rPr>
        <w:t>. 5000 are made into a deposit account that pays 14% interest per year what is the future value of Annuity at the end of 15 years.</w:t>
      </w:r>
    </w:p>
    <w:p w14:paraId="6FE0E9DA" w14:textId="77777777" w:rsidR="00713BB0" w:rsidRPr="00FF3D99" w:rsidRDefault="00713BB0" w:rsidP="00713BB0">
      <w:pPr>
        <w:rPr>
          <w:rFonts w:ascii="Verdana" w:hAnsi="Verdana"/>
          <w:sz w:val="20"/>
          <w:szCs w:val="20"/>
        </w:rPr>
      </w:pPr>
      <w:r w:rsidRPr="00FF3D99">
        <w:rPr>
          <w:rFonts w:ascii="Verdana" w:hAnsi="Verdana"/>
          <w:sz w:val="20"/>
          <w:szCs w:val="20"/>
        </w:rPr>
        <w:t>4. A finance company advertises that it will pay a four lump sum of Rs 44650 at the end of five years to investors who deposit annually 6000 for five years. What is the in</w:t>
      </w:r>
      <w:r>
        <w:rPr>
          <w:rFonts w:ascii="Verdana" w:hAnsi="Verdana"/>
          <w:sz w:val="20"/>
          <w:szCs w:val="20"/>
        </w:rPr>
        <w:t>terest rate ratio in this offer</w:t>
      </w:r>
      <w:r w:rsidRPr="00FF3D99">
        <w:rPr>
          <w:rFonts w:ascii="Verdana" w:hAnsi="Verdana"/>
          <w:sz w:val="20"/>
          <w:szCs w:val="20"/>
        </w:rPr>
        <w:t>.</w:t>
      </w:r>
    </w:p>
    <w:p w14:paraId="227835BA" w14:textId="77777777" w:rsidR="00713BB0" w:rsidRPr="00FF3D99" w:rsidRDefault="00713BB0" w:rsidP="00713BB0">
      <w:pPr>
        <w:rPr>
          <w:rFonts w:ascii="Verdana" w:hAnsi="Verdana"/>
          <w:sz w:val="20"/>
          <w:szCs w:val="20"/>
        </w:rPr>
      </w:pPr>
      <w:r w:rsidRPr="00FF3D99">
        <w:rPr>
          <w:rFonts w:ascii="Verdana" w:hAnsi="Verdana"/>
          <w:sz w:val="20"/>
          <w:szCs w:val="20"/>
        </w:rPr>
        <w:t>5. What is the present value of the following cash stream if the discount rate is 14%.</w:t>
      </w:r>
    </w:p>
    <w:p w14:paraId="78B1D8D7" w14:textId="77777777" w:rsidR="00713BB0" w:rsidRPr="00FF3D99" w:rsidRDefault="00713BB0" w:rsidP="00713BB0">
      <w:pPr>
        <w:rPr>
          <w:rFonts w:ascii="Verdana" w:hAnsi="Verdana"/>
          <w:sz w:val="20"/>
          <w:szCs w:val="20"/>
        </w:rPr>
      </w:pPr>
      <w:r w:rsidRPr="00FF3D99">
        <w:rPr>
          <w:rFonts w:ascii="Verdana" w:hAnsi="Verdana"/>
          <w:sz w:val="20"/>
          <w:szCs w:val="20"/>
        </w:rPr>
        <w:t xml:space="preserve">Year                        0           1          2       3           4     </w:t>
      </w:r>
    </w:p>
    <w:p w14:paraId="59D899C1" w14:textId="77777777" w:rsidR="00713BB0" w:rsidRPr="00FF3D99" w:rsidRDefault="00713BB0" w:rsidP="00713BB0">
      <w:pPr>
        <w:rPr>
          <w:rFonts w:ascii="Verdana" w:hAnsi="Verdana"/>
          <w:sz w:val="20"/>
          <w:szCs w:val="20"/>
        </w:rPr>
      </w:pPr>
      <w:r w:rsidRPr="00FF3D99">
        <w:rPr>
          <w:rFonts w:ascii="Verdana" w:hAnsi="Verdana"/>
          <w:sz w:val="20"/>
          <w:szCs w:val="20"/>
        </w:rPr>
        <w:t>Cash flow           5000    6000    8000   9000   8000</w:t>
      </w:r>
    </w:p>
    <w:p w14:paraId="658F5F72" w14:textId="77777777" w:rsidR="00713BB0" w:rsidRPr="00FF3D99" w:rsidRDefault="00713BB0" w:rsidP="00713BB0">
      <w:pPr>
        <w:rPr>
          <w:rFonts w:ascii="Verdana" w:hAnsi="Verdana"/>
          <w:sz w:val="20"/>
          <w:szCs w:val="20"/>
        </w:rPr>
      </w:pPr>
      <w:r w:rsidRPr="00FF3D99">
        <w:rPr>
          <w:rFonts w:ascii="Verdana" w:hAnsi="Verdana"/>
          <w:sz w:val="20"/>
          <w:szCs w:val="20"/>
        </w:rPr>
        <w:t>6. Suppose you deposit Rs 10000 with an investment company which pays 16% interest with quarterly compounding , how much this deposit grow in 5 years.</w:t>
      </w:r>
    </w:p>
    <w:p w14:paraId="484D8C8D" w14:textId="77777777" w:rsidR="00713BB0" w:rsidRDefault="00713BB0" w:rsidP="00713BB0">
      <w:pPr>
        <w:pStyle w:val="Heading2"/>
        <w:spacing w:after="240" w:line="276" w:lineRule="auto"/>
        <w:rPr>
          <w:rFonts w:ascii="Verdana" w:hAnsi="Verdana"/>
          <w:sz w:val="20"/>
        </w:rPr>
      </w:pPr>
      <w:r w:rsidRPr="00FF3D99">
        <w:rPr>
          <w:rFonts w:ascii="Verdana" w:hAnsi="Verdana"/>
          <w:sz w:val="20"/>
        </w:rPr>
        <w:t>7. Find the present value of $10,000 to be received at the end of 10 periods at 8% per period.</w:t>
      </w:r>
    </w:p>
    <w:p w14:paraId="6215EBE4" w14:textId="77777777" w:rsidR="00713BB0" w:rsidRPr="00FF3D99" w:rsidRDefault="00713BB0" w:rsidP="00713BB0">
      <w:pPr>
        <w:ind w:left="288" w:hanging="288"/>
        <w:rPr>
          <w:rFonts w:ascii="Verdana" w:eastAsia="Times New Roman" w:hAnsi="Verdana" w:cs="Times New Roman"/>
          <w:sz w:val="20"/>
          <w:szCs w:val="20"/>
        </w:rPr>
      </w:pPr>
      <w:r w:rsidRPr="00FF3D99">
        <w:rPr>
          <w:rFonts w:ascii="Verdana" w:hAnsi="Verdana"/>
          <w:sz w:val="20"/>
          <w:szCs w:val="20"/>
        </w:rPr>
        <w:t>8.</w:t>
      </w:r>
      <w:r w:rsidRPr="00FF3D99">
        <w:rPr>
          <w:rFonts w:ascii="Verdana" w:eastAsia="Times New Roman" w:hAnsi="Verdana" w:cs="Times New Roman"/>
          <w:sz w:val="20"/>
          <w:szCs w:val="20"/>
        </w:rPr>
        <w:t xml:space="preserve"> Suppose you make an investment of $1,000.  This first year the investment returns 12%, the second year it returns 6%, and the third year in returns 8%.   How much would this investment be worth, assuming no withdrawals are made?                                 </w:t>
      </w:r>
      <w:r>
        <w:rPr>
          <w:rFonts w:ascii="Verdana" w:eastAsia="Times New Roman" w:hAnsi="Verdana" w:cs="Times New Roman"/>
          <w:sz w:val="20"/>
          <w:szCs w:val="20"/>
        </w:rPr>
        <w:t xml:space="preserve">                            </w:t>
      </w:r>
    </w:p>
    <w:p w14:paraId="7E076E87" w14:textId="77777777" w:rsidR="00713BB0" w:rsidRPr="00FF3D99" w:rsidRDefault="00713BB0" w:rsidP="00713BB0">
      <w:pPr>
        <w:ind w:left="288" w:hanging="288"/>
        <w:rPr>
          <w:rFonts w:ascii="Verdana" w:eastAsia="Times New Roman" w:hAnsi="Verdana" w:cs="Times New Roman"/>
          <w:sz w:val="20"/>
          <w:szCs w:val="20"/>
        </w:rPr>
      </w:pPr>
      <w:r w:rsidRPr="00FF3D99">
        <w:rPr>
          <w:rFonts w:ascii="Verdana" w:eastAsia="Times New Roman" w:hAnsi="Verdana" w:cs="Times New Roman"/>
          <w:sz w:val="20"/>
          <w:szCs w:val="20"/>
        </w:rPr>
        <w:t>9.</w:t>
      </w:r>
      <w:r>
        <w:rPr>
          <w:rFonts w:ascii="Verdana" w:eastAsia="Times New Roman" w:hAnsi="Verdana" w:cs="Times New Roman"/>
          <w:sz w:val="20"/>
          <w:szCs w:val="20"/>
        </w:rPr>
        <w:t xml:space="preserve"> </w:t>
      </w:r>
      <w:r w:rsidRPr="00FF3D99">
        <w:rPr>
          <w:rFonts w:ascii="Verdana" w:eastAsia="Times New Roman" w:hAnsi="Verdana" w:cs="Times New Roman"/>
          <w:sz w:val="20"/>
          <w:szCs w:val="20"/>
        </w:rPr>
        <w:t xml:space="preserve">Suppose you make an investment of $10,000.  This first year the investment returns 15%, the second year it returns 2%, and the third year in returns 10%.   How much would this investment be worth at the end of three years, assuming no withdrawals are made? </w:t>
      </w:r>
    </w:p>
    <w:p w14:paraId="7E28360A" w14:textId="77777777" w:rsidR="00713BB0" w:rsidRPr="00FF3D99" w:rsidRDefault="00713BB0" w:rsidP="00713BB0">
      <w:pPr>
        <w:ind w:left="288" w:hanging="288"/>
        <w:rPr>
          <w:rFonts w:ascii="Verdana" w:eastAsia="Times New Roman" w:hAnsi="Verdana" w:cs="Times New Roman"/>
          <w:sz w:val="20"/>
          <w:szCs w:val="20"/>
        </w:rPr>
      </w:pPr>
      <w:r w:rsidRPr="00FF3D99">
        <w:rPr>
          <w:rFonts w:ascii="Verdana" w:eastAsia="Times New Roman" w:hAnsi="Verdana" w:cs="Times New Roman"/>
          <w:sz w:val="20"/>
          <w:szCs w:val="20"/>
        </w:rPr>
        <w:t>10.</w:t>
      </w:r>
      <w:r>
        <w:rPr>
          <w:rFonts w:ascii="Verdana" w:eastAsia="Times New Roman" w:hAnsi="Verdana" w:cs="Times New Roman"/>
          <w:sz w:val="20"/>
          <w:szCs w:val="20"/>
        </w:rPr>
        <w:t xml:space="preserve"> </w:t>
      </w:r>
      <w:r w:rsidRPr="00FF3D99">
        <w:rPr>
          <w:rFonts w:ascii="Verdana" w:hAnsi="Verdana" w:cs="Segoe UI"/>
          <w:color w:val="222222"/>
          <w:sz w:val="20"/>
          <w:szCs w:val="20"/>
          <w:shd w:val="clear" w:color="auto" w:fill="FFFFFF"/>
        </w:rPr>
        <w:t>If the interest rate is 10% then what is the present value of $1000 to be received after 5 years.</w:t>
      </w:r>
      <w:r w:rsidRPr="00FF3D99">
        <w:rPr>
          <w:rFonts w:ascii="Verdana" w:eastAsia="Times New Roman" w:hAnsi="Verdana" w:cs="Times New Roman"/>
          <w:sz w:val="20"/>
          <w:szCs w:val="20"/>
        </w:rPr>
        <w:tab/>
      </w:r>
    </w:p>
    <w:p w14:paraId="67AE075B" w14:textId="77777777" w:rsidR="00713BB0" w:rsidRPr="00FF3D99" w:rsidRDefault="00713BB0" w:rsidP="00713BB0">
      <w:pPr>
        <w:ind w:left="288" w:hanging="288"/>
        <w:rPr>
          <w:rFonts w:ascii="Verdana" w:hAnsi="Verdana" w:cs="Segoe UI"/>
          <w:color w:val="222222"/>
          <w:sz w:val="20"/>
          <w:szCs w:val="20"/>
          <w:shd w:val="clear" w:color="auto" w:fill="FFFFFF"/>
        </w:rPr>
      </w:pPr>
      <w:r w:rsidRPr="00FF3D99">
        <w:rPr>
          <w:rFonts w:ascii="Verdana" w:eastAsia="Times New Roman" w:hAnsi="Verdana" w:cs="Times New Roman"/>
          <w:sz w:val="20"/>
          <w:szCs w:val="20"/>
        </w:rPr>
        <w:t>11.</w:t>
      </w:r>
      <w:r w:rsidRPr="00FF3D99">
        <w:rPr>
          <w:rFonts w:ascii="Verdana" w:hAnsi="Verdana" w:cs="Segoe UI"/>
          <w:color w:val="222222"/>
          <w:sz w:val="20"/>
          <w:szCs w:val="20"/>
          <w:shd w:val="clear" w:color="auto" w:fill="FFFFFF"/>
        </w:rPr>
        <w:t xml:space="preserve"> You want to save some money in a bank with the expectation of receiving $50,000 in 5 years. One bank has proposed a monthly compounding rate of 9.5%. How much money do you need to deposit in the bank today?</w:t>
      </w:r>
    </w:p>
    <w:p w14:paraId="1A5D134A" w14:textId="77777777" w:rsidR="00713BB0" w:rsidRDefault="00713BB0" w:rsidP="00713BB0">
      <w:pPr>
        <w:ind w:left="288" w:hanging="288"/>
        <w:rPr>
          <w:rFonts w:ascii="Verdana" w:hAnsi="Verdana" w:cs="Segoe UI"/>
          <w:color w:val="222222"/>
          <w:sz w:val="20"/>
          <w:szCs w:val="20"/>
          <w:shd w:val="clear" w:color="auto" w:fill="FFFFFF"/>
        </w:rPr>
      </w:pPr>
      <w:r w:rsidRPr="00C05E5B">
        <w:rPr>
          <w:rFonts w:ascii="Verdana" w:hAnsi="Verdana" w:cs="Segoe UI"/>
          <w:color w:val="222222"/>
          <w:sz w:val="20"/>
          <w:szCs w:val="20"/>
          <w:shd w:val="clear" w:color="auto" w:fill="FFFFFF"/>
        </w:rPr>
        <w:t>12. If a person gets $1000 at the end of the first year, $2000 at the end of the second year, and $3000 at the end of the third year from any investment, what will be his present value if the interest rate is 10%?</w:t>
      </w:r>
    </w:p>
    <w:p w14:paraId="7FB9C091" w14:textId="77777777" w:rsidR="00713BB0" w:rsidRPr="00FF3D99" w:rsidRDefault="00713BB0" w:rsidP="00713BB0">
      <w:pPr>
        <w:ind w:left="288" w:hanging="288"/>
        <w:rPr>
          <w:rFonts w:ascii="Verdana" w:hAnsi="Verdana" w:cs="Segoe UI"/>
          <w:color w:val="222222"/>
          <w:sz w:val="20"/>
          <w:szCs w:val="20"/>
          <w:shd w:val="clear" w:color="auto" w:fill="FFFFFF"/>
        </w:rPr>
      </w:pPr>
      <w:r w:rsidRPr="00FF3D99">
        <w:rPr>
          <w:rFonts w:ascii="Verdana" w:hAnsi="Verdana" w:cs="Segoe UI"/>
          <w:color w:val="222222"/>
          <w:sz w:val="20"/>
          <w:szCs w:val="20"/>
          <w:shd w:val="clear" w:color="auto" w:fill="FFFFFF"/>
        </w:rPr>
        <w:t>13</w:t>
      </w:r>
      <w:r>
        <w:rPr>
          <w:rFonts w:ascii="Verdana" w:hAnsi="Verdana" w:cs="Segoe UI"/>
          <w:color w:val="222222"/>
          <w:sz w:val="20"/>
          <w:szCs w:val="20"/>
          <w:shd w:val="clear" w:color="auto" w:fill="FFFFFF"/>
        </w:rPr>
        <w:t>.</w:t>
      </w:r>
      <w:r w:rsidRPr="00FF3D99">
        <w:rPr>
          <w:rFonts w:ascii="Verdana" w:hAnsi="Verdana" w:cs="Segoe UI"/>
          <w:color w:val="222222"/>
          <w:sz w:val="20"/>
          <w:szCs w:val="20"/>
          <w:shd w:val="clear" w:color="auto" w:fill="FFFFFF"/>
        </w:rPr>
        <w:t xml:space="preserve"> If you deposit $50,000.00 in Bank at 13.5% monthly compounding then what amount will you get after 10 years.  </w:t>
      </w:r>
    </w:p>
    <w:p w14:paraId="141D6DD8" w14:textId="77777777" w:rsidR="00713BB0" w:rsidRDefault="00713BB0" w:rsidP="00713BB0">
      <w:pPr>
        <w:ind w:left="288" w:hanging="288"/>
        <w:rPr>
          <w:rFonts w:ascii="Verdana" w:hAnsi="Verdana" w:cs="Segoe UI"/>
          <w:color w:val="222222"/>
          <w:sz w:val="20"/>
          <w:szCs w:val="20"/>
          <w:shd w:val="clear" w:color="auto" w:fill="FFFFFF"/>
        </w:rPr>
      </w:pPr>
      <w:r w:rsidRPr="00FF3D99">
        <w:rPr>
          <w:rFonts w:ascii="Verdana" w:hAnsi="Verdana" w:cs="Segoe UI"/>
          <w:color w:val="222222"/>
          <w:sz w:val="20"/>
          <w:szCs w:val="20"/>
          <w:shd w:val="clear" w:color="auto" w:fill="FFFFFF"/>
        </w:rPr>
        <w:lastRenderedPageBreak/>
        <w:t xml:space="preserve">14. Harry has taken a loan of $ 10,000 from a bank for 3 years. After 4 years, he has paid a total of $13,310. What is the annual compound interest rate? </w:t>
      </w:r>
    </w:p>
    <w:p w14:paraId="480BB1FD" w14:textId="77777777" w:rsidR="00713BB0" w:rsidRPr="00BF5677" w:rsidRDefault="00713BB0" w:rsidP="00713BB0">
      <w:pPr>
        <w:ind w:left="288" w:hanging="288"/>
        <w:jc w:val="center"/>
        <w:rPr>
          <w:rFonts w:ascii="Verdana" w:hAnsi="Verdana" w:cs="Segoe UI"/>
          <w:b/>
          <w:color w:val="222222"/>
          <w:sz w:val="20"/>
          <w:szCs w:val="20"/>
          <w:shd w:val="clear" w:color="auto" w:fill="FFFFFF"/>
        </w:rPr>
      </w:pPr>
      <w:r w:rsidRPr="00BF5677">
        <w:rPr>
          <w:rFonts w:ascii="Verdana" w:hAnsi="Verdana" w:cs="Segoe UI"/>
          <w:b/>
          <w:color w:val="222222"/>
          <w:sz w:val="20"/>
          <w:szCs w:val="20"/>
          <w:shd w:val="clear" w:color="auto" w:fill="FFFFFF"/>
        </w:rPr>
        <w:t>Leverages</w:t>
      </w:r>
    </w:p>
    <w:p w14:paraId="03B80B6F" w14:textId="77777777" w:rsidR="00713BB0" w:rsidRDefault="00713BB0" w:rsidP="00713BB0">
      <w:r>
        <w:t xml:space="preserve">1. Calculate operating leverage, financial leverage and combined leverage under situation 1 and 2 in financial plans A &amp; B from the following information relating to the operation and capital structure of a company. </w:t>
      </w:r>
    </w:p>
    <w:p w14:paraId="469B509B" w14:textId="77777777" w:rsidR="00713BB0" w:rsidRDefault="00713BB0" w:rsidP="00713BB0">
      <w:pPr>
        <w:spacing w:after="0" w:line="240" w:lineRule="auto"/>
      </w:pPr>
      <w:r>
        <w:t xml:space="preserve">Installed capacity – 2,000 units </w:t>
      </w:r>
    </w:p>
    <w:p w14:paraId="4F701563" w14:textId="77777777" w:rsidR="00713BB0" w:rsidRDefault="00713BB0" w:rsidP="00713BB0">
      <w:pPr>
        <w:spacing w:after="0" w:line="240" w:lineRule="auto"/>
      </w:pPr>
      <w:r>
        <w:t xml:space="preserve">Actual production and sales – 50% of the capacity </w:t>
      </w:r>
    </w:p>
    <w:p w14:paraId="19F150F5" w14:textId="77777777" w:rsidR="00713BB0" w:rsidRDefault="00713BB0" w:rsidP="00713BB0">
      <w:pPr>
        <w:spacing w:after="0" w:line="240" w:lineRule="auto"/>
      </w:pPr>
      <w:r>
        <w:t xml:space="preserve">Selling price ₹20 per unit </w:t>
      </w:r>
    </w:p>
    <w:p w14:paraId="59BB803F" w14:textId="77777777" w:rsidR="00713BB0" w:rsidRDefault="00713BB0" w:rsidP="00713BB0">
      <w:pPr>
        <w:spacing w:after="0" w:line="240" w:lineRule="auto"/>
      </w:pPr>
      <w:r>
        <w:t xml:space="preserve">Variable Cost ₹10 per unit </w:t>
      </w:r>
    </w:p>
    <w:p w14:paraId="0933E867" w14:textId="77777777" w:rsidR="00713BB0" w:rsidRDefault="00713BB0" w:rsidP="00713BB0">
      <w:pPr>
        <w:spacing w:after="0" w:line="240" w:lineRule="auto"/>
      </w:pPr>
      <w:r>
        <w:t xml:space="preserve">Fixed Cost: </w:t>
      </w:r>
    </w:p>
    <w:p w14:paraId="27676008" w14:textId="77777777" w:rsidR="00713BB0" w:rsidRDefault="00713BB0" w:rsidP="00713BB0">
      <w:pPr>
        <w:spacing w:after="0" w:line="240" w:lineRule="auto"/>
      </w:pPr>
      <w:r>
        <w:t xml:space="preserve">Under Situation I ₹ 4,000 </w:t>
      </w:r>
    </w:p>
    <w:p w14:paraId="43DBD79E" w14:textId="77777777" w:rsidR="00713BB0" w:rsidRDefault="00713BB0" w:rsidP="00713BB0">
      <w:pPr>
        <w:spacing w:after="0" w:line="240" w:lineRule="auto"/>
      </w:pPr>
      <w:r>
        <w:t xml:space="preserve">Under Situation II ₹ 5,000 </w:t>
      </w:r>
    </w:p>
    <w:p w14:paraId="63EB9187" w14:textId="77777777" w:rsidR="00713BB0" w:rsidRDefault="00713BB0" w:rsidP="00713BB0">
      <w:pPr>
        <w:spacing w:after="0"/>
      </w:pPr>
    </w:p>
    <w:tbl>
      <w:tblPr>
        <w:tblW w:w="4580" w:type="dxa"/>
        <w:tblInd w:w="98" w:type="dxa"/>
        <w:tblLook w:val="04A0" w:firstRow="1" w:lastRow="0" w:firstColumn="1" w:lastColumn="0" w:noHBand="0" w:noVBand="1"/>
      </w:tblPr>
      <w:tblGrid>
        <w:gridCol w:w="2660"/>
        <w:gridCol w:w="960"/>
        <w:gridCol w:w="960"/>
      </w:tblGrid>
      <w:tr w:rsidR="00713BB0" w:rsidRPr="009A7B3D" w14:paraId="15543194" w14:textId="77777777" w:rsidTr="00DB15BC">
        <w:trPr>
          <w:trHeight w:val="300"/>
        </w:trPr>
        <w:tc>
          <w:tcPr>
            <w:tcW w:w="2660" w:type="dxa"/>
            <w:tcBorders>
              <w:top w:val="single" w:sz="4" w:space="0" w:color="auto"/>
              <w:left w:val="single" w:sz="4" w:space="0" w:color="auto"/>
              <w:bottom w:val="nil"/>
              <w:right w:val="single" w:sz="4" w:space="0" w:color="auto"/>
            </w:tcBorders>
            <w:shd w:val="clear" w:color="auto" w:fill="auto"/>
            <w:noWrap/>
            <w:vAlign w:val="bottom"/>
            <w:hideMark/>
          </w:tcPr>
          <w:p w14:paraId="5F3ACCAC" w14:textId="77777777" w:rsidR="00713BB0" w:rsidRPr="009A7B3D" w:rsidRDefault="00713BB0" w:rsidP="00DB15BC">
            <w:pPr>
              <w:rPr>
                <w:b/>
              </w:rPr>
            </w:pPr>
            <w:r w:rsidRPr="009A7B3D">
              <w:rPr>
                <w:rFonts w:ascii="Calibri" w:eastAsia="Times New Roman" w:hAnsi="Calibri" w:cs="Calibri"/>
                <w:b/>
                <w:color w:val="000000"/>
                <w:lang w:val="en-IN" w:eastAsia="en-IN"/>
              </w:rPr>
              <w:t> </w:t>
            </w:r>
            <w:r w:rsidRPr="009A7B3D">
              <w:rPr>
                <w:b/>
              </w:rPr>
              <w:t>Capital Structure:</w:t>
            </w:r>
          </w:p>
        </w:tc>
        <w:tc>
          <w:tcPr>
            <w:tcW w:w="19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DCABA26" w14:textId="77777777" w:rsidR="00713BB0" w:rsidRPr="009A7B3D" w:rsidRDefault="00713BB0" w:rsidP="00DB15BC">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Financial  Plan</w:t>
            </w:r>
          </w:p>
        </w:tc>
      </w:tr>
      <w:tr w:rsidR="00713BB0" w:rsidRPr="009A7B3D" w14:paraId="4779FDC3" w14:textId="77777777" w:rsidTr="00DB15BC">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9FEB249"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B0A8B37" w14:textId="77777777" w:rsidR="00713BB0" w:rsidRPr="009A7B3D" w:rsidRDefault="00713BB0" w:rsidP="00DB15BC">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A (₹)</w:t>
            </w:r>
          </w:p>
        </w:tc>
        <w:tc>
          <w:tcPr>
            <w:tcW w:w="960" w:type="dxa"/>
            <w:tcBorders>
              <w:top w:val="nil"/>
              <w:left w:val="nil"/>
              <w:bottom w:val="single" w:sz="4" w:space="0" w:color="auto"/>
              <w:right w:val="single" w:sz="4" w:space="0" w:color="auto"/>
            </w:tcBorders>
            <w:shd w:val="clear" w:color="auto" w:fill="auto"/>
            <w:noWrap/>
            <w:vAlign w:val="bottom"/>
            <w:hideMark/>
          </w:tcPr>
          <w:p w14:paraId="7E8B77A5" w14:textId="77777777" w:rsidR="00713BB0" w:rsidRPr="009A7B3D" w:rsidRDefault="00713BB0" w:rsidP="00DB15BC">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B (₹)</w:t>
            </w:r>
          </w:p>
        </w:tc>
      </w:tr>
      <w:tr w:rsidR="00713BB0" w:rsidRPr="009A7B3D" w14:paraId="3C80B4BF" w14:textId="77777777" w:rsidTr="00DB15BC">
        <w:trPr>
          <w:trHeight w:val="300"/>
        </w:trPr>
        <w:tc>
          <w:tcPr>
            <w:tcW w:w="2660" w:type="dxa"/>
            <w:tcBorders>
              <w:top w:val="nil"/>
              <w:left w:val="single" w:sz="4" w:space="0" w:color="auto"/>
              <w:bottom w:val="nil"/>
              <w:right w:val="single" w:sz="4" w:space="0" w:color="auto"/>
            </w:tcBorders>
            <w:shd w:val="clear" w:color="auto" w:fill="auto"/>
            <w:noWrap/>
            <w:vAlign w:val="bottom"/>
            <w:hideMark/>
          </w:tcPr>
          <w:p w14:paraId="2E08EF64"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Equity</w:t>
            </w:r>
          </w:p>
        </w:tc>
        <w:tc>
          <w:tcPr>
            <w:tcW w:w="960" w:type="dxa"/>
            <w:tcBorders>
              <w:top w:val="nil"/>
              <w:left w:val="nil"/>
              <w:bottom w:val="nil"/>
              <w:right w:val="single" w:sz="4" w:space="0" w:color="auto"/>
            </w:tcBorders>
            <w:shd w:val="clear" w:color="auto" w:fill="auto"/>
            <w:noWrap/>
            <w:vAlign w:val="bottom"/>
            <w:hideMark/>
          </w:tcPr>
          <w:p w14:paraId="27D4A918"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5,000</w:t>
            </w:r>
          </w:p>
        </w:tc>
        <w:tc>
          <w:tcPr>
            <w:tcW w:w="960" w:type="dxa"/>
            <w:tcBorders>
              <w:top w:val="nil"/>
              <w:left w:val="nil"/>
              <w:bottom w:val="nil"/>
              <w:right w:val="single" w:sz="4" w:space="0" w:color="auto"/>
            </w:tcBorders>
            <w:shd w:val="clear" w:color="auto" w:fill="auto"/>
            <w:noWrap/>
            <w:vAlign w:val="bottom"/>
            <w:hideMark/>
          </w:tcPr>
          <w:p w14:paraId="2467C86D"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15,000</w:t>
            </w:r>
          </w:p>
        </w:tc>
      </w:tr>
      <w:tr w:rsidR="00713BB0" w:rsidRPr="009A7B3D" w14:paraId="054CBD5F" w14:textId="77777777" w:rsidTr="00DB15BC">
        <w:trPr>
          <w:trHeight w:val="300"/>
        </w:trPr>
        <w:tc>
          <w:tcPr>
            <w:tcW w:w="2660" w:type="dxa"/>
            <w:tcBorders>
              <w:top w:val="nil"/>
              <w:left w:val="single" w:sz="4" w:space="0" w:color="auto"/>
              <w:bottom w:val="nil"/>
              <w:right w:val="single" w:sz="4" w:space="0" w:color="auto"/>
            </w:tcBorders>
            <w:shd w:val="clear" w:color="auto" w:fill="auto"/>
            <w:noWrap/>
            <w:vAlign w:val="bottom"/>
            <w:hideMark/>
          </w:tcPr>
          <w:p w14:paraId="30A2D13D"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Debt (Rate of Interest 10%)</w:t>
            </w:r>
          </w:p>
        </w:tc>
        <w:tc>
          <w:tcPr>
            <w:tcW w:w="960" w:type="dxa"/>
            <w:tcBorders>
              <w:top w:val="nil"/>
              <w:left w:val="nil"/>
              <w:bottom w:val="single" w:sz="4" w:space="0" w:color="auto"/>
              <w:right w:val="single" w:sz="4" w:space="0" w:color="auto"/>
            </w:tcBorders>
            <w:shd w:val="clear" w:color="auto" w:fill="auto"/>
            <w:noWrap/>
            <w:vAlign w:val="bottom"/>
            <w:hideMark/>
          </w:tcPr>
          <w:p w14:paraId="7141E06E"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15,000</w:t>
            </w:r>
          </w:p>
        </w:tc>
        <w:tc>
          <w:tcPr>
            <w:tcW w:w="960" w:type="dxa"/>
            <w:tcBorders>
              <w:top w:val="nil"/>
              <w:left w:val="nil"/>
              <w:bottom w:val="single" w:sz="4" w:space="0" w:color="auto"/>
              <w:right w:val="single" w:sz="4" w:space="0" w:color="auto"/>
            </w:tcBorders>
            <w:shd w:val="clear" w:color="auto" w:fill="auto"/>
            <w:noWrap/>
            <w:vAlign w:val="bottom"/>
            <w:hideMark/>
          </w:tcPr>
          <w:p w14:paraId="074BE2E9"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5,000</w:t>
            </w:r>
          </w:p>
        </w:tc>
      </w:tr>
      <w:tr w:rsidR="00713BB0" w:rsidRPr="009A7B3D" w14:paraId="1D68DCB6" w14:textId="77777777" w:rsidTr="00DB15BC">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6C0985E1"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461F48F"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20,000</w:t>
            </w:r>
          </w:p>
        </w:tc>
        <w:tc>
          <w:tcPr>
            <w:tcW w:w="960" w:type="dxa"/>
            <w:tcBorders>
              <w:top w:val="nil"/>
              <w:left w:val="nil"/>
              <w:bottom w:val="single" w:sz="4" w:space="0" w:color="auto"/>
              <w:right w:val="single" w:sz="4" w:space="0" w:color="auto"/>
            </w:tcBorders>
            <w:shd w:val="clear" w:color="auto" w:fill="auto"/>
            <w:noWrap/>
            <w:vAlign w:val="bottom"/>
            <w:hideMark/>
          </w:tcPr>
          <w:p w14:paraId="7CEFFA79"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20,000</w:t>
            </w:r>
          </w:p>
        </w:tc>
      </w:tr>
    </w:tbl>
    <w:p w14:paraId="5AE7E332" w14:textId="77777777" w:rsidR="00713BB0" w:rsidRDefault="00713BB0" w:rsidP="00713BB0"/>
    <w:p w14:paraId="0D03CE08" w14:textId="77777777" w:rsidR="00713BB0" w:rsidRDefault="00713BB0" w:rsidP="00713BB0">
      <w:r>
        <w:t>2. The selected financial data for A, B and C companies for the year ended 31st March, 2014 were as follows:</w:t>
      </w:r>
    </w:p>
    <w:tbl>
      <w:tblPr>
        <w:tblW w:w="5920" w:type="dxa"/>
        <w:tblInd w:w="98" w:type="dxa"/>
        <w:tblLook w:val="04A0" w:firstRow="1" w:lastRow="0" w:firstColumn="1" w:lastColumn="0" w:noHBand="0" w:noVBand="1"/>
      </w:tblPr>
      <w:tblGrid>
        <w:gridCol w:w="3040"/>
        <w:gridCol w:w="960"/>
        <w:gridCol w:w="960"/>
        <w:gridCol w:w="960"/>
      </w:tblGrid>
      <w:tr w:rsidR="00713BB0" w:rsidRPr="0060707D" w14:paraId="7C63EF25" w14:textId="77777777" w:rsidTr="00DB15BC">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3CCB7"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D17115" w14:textId="77777777" w:rsidR="00713BB0" w:rsidRPr="0060707D" w:rsidRDefault="00713BB0" w:rsidP="00DB15BC">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EBFBFD" w14:textId="77777777" w:rsidR="00713BB0" w:rsidRPr="0060707D" w:rsidRDefault="00713BB0" w:rsidP="00DB15BC">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2EC5B7" w14:textId="77777777" w:rsidR="00713BB0" w:rsidRPr="0060707D" w:rsidRDefault="00713BB0" w:rsidP="00DB15BC">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C</w:t>
            </w:r>
          </w:p>
        </w:tc>
      </w:tr>
      <w:tr w:rsidR="00713BB0" w:rsidRPr="0060707D" w14:paraId="7C9AC7BC"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20DA4D6A"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Variable cost as a % of sales</w:t>
            </w:r>
          </w:p>
        </w:tc>
        <w:tc>
          <w:tcPr>
            <w:tcW w:w="960" w:type="dxa"/>
            <w:tcBorders>
              <w:top w:val="nil"/>
              <w:left w:val="nil"/>
              <w:bottom w:val="nil"/>
              <w:right w:val="single" w:sz="4" w:space="0" w:color="auto"/>
            </w:tcBorders>
            <w:shd w:val="clear" w:color="auto" w:fill="auto"/>
            <w:noWrap/>
            <w:vAlign w:val="bottom"/>
            <w:hideMark/>
          </w:tcPr>
          <w:p w14:paraId="71D88F6E"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66.67</w:t>
            </w:r>
          </w:p>
        </w:tc>
        <w:tc>
          <w:tcPr>
            <w:tcW w:w="960" w:type="dxa"/>
            <w:tcBorders>
              <w:top w:val="nil"/>
              <w:left w:val="nil"/>
              <w:bottom w:val="nil"/>
              <w:right w:val="single" w:sz="4" w:space="0" w:color="auto"/>
            </w:tcBorders>
            <w:shd w:val="clear" w:color="auto" w:fill="auto"/>
            <w:noWrap/>
            <w:vAlign w:val="bottom"/>
            <w:hideMark/>
          </w:tcPr>
          <w:p w14:paraId="1C036A72"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75</w:t>
            </w:r>
          </w:p>
        </w:tc>
        <w:tc>
          <w:tcPr>
            <w:tcW w:w="960" w:type="dxa"/>
            <w:tcBorders>
              <w:top w:val="nil"/>
              <w:left w:val="nil"/>
              <w:bottom w:val="nil"/>
              <w:right w:val="single" w:sz="4" w:space="0" w:color="auto"/>
            </w:tcBorders>
            <w:shd w:val="clear" w:color="auto" w:fill="auto"/>
            <w:noWrap/>
            <w:vAlign w:val="bottom"/>
            <w:hideMark/>
          </w:tcPr>
          <w:p w14:paraId="4A175814"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50</w:t>
            </w:r>
          </w:p>
        </w:tc>
      </w:tr>
      <w:tr w:rsidR="00713BB0" w:rsidRPr="0060707D" w14:paraId="0EF703E7"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58ED7AA5"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Interest Expense</w:t>
            </w:r>
          </w:p>
        </w:tc>
        <w:tc>
          <w:tcPr>
            <w:tcW w:w="960" w:type="dxa"/>
            <w:tcBorders>
              <w:top w:val="nil"/>
              <w:left w:val="nil"/>
              <w:bottom w:val="nil"/>
              <w:right w:val="single" w:sz="4" w:space="0" w:color="auto"/>
            </w:tcBorders>
            <w:shd w:val="clear" w:color="auto" w:fill="auto"/>
            <w:noWrap/>
            <w:vAlign w:val="bottom"/>
            <w:hideMark/>
          </w:tcPr>
          <w:p w14:paraId="2986F5D1"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200</w:t>
            </w:r>
          </w:p>
        </w:tc>
        <w:tc>
          <w:tcPr>
            <w:tcW w:w="960" w:type="dxa"/>
            <w:tcBorders>
              <w:top w:val="nil"/>
              <w:left w:val="nil"/>
              <w:bottom w:val="nil"/>
              <w:right w:val="single" w:sz="4" w:space="0" w:color="auto"/>
            </w:tcBorders>
            <w:shd w:val="clear" w:color="auto" w:fill="auto"/>
            <w:noWrap/>
            <w:vAlign w:val="bottom"/>
            <w:hideMark/>
          </w:tcPr>
          <w:p w14:paraId="39911FA7"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300</w:t>
            </w:r>
          </w:p>
        </w:tc>
        <w:tc>
          <w:tcPr>
            <w:tcW w:w="960" w:type="dxa"/>
            <w:tcBorders>
              <w:top w:val="nil"/>
              <w:left w:val="nil"/>
              <w:bottom w:val="nil"/>
              <w:right w:val="single" w:sz="4" w:space="0" w:color="auto"/>
            </w:tcBorders>
            <w:shd w:val="clear" w:color="auto" w:fill="auto"/>
            <w:noWrap/>
            <w:vAlign w:val="bottom"/>
            <w:hideMark/>
          </w:tcPr>
          <w:p w14:paraId="0F782383"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1000</w:t>
            </w:r>
          </w:p>
        </w:tc>
      </w:tr>
      <w:tr w:rsidR="00713BB0" w:rsidRPr="0060707D" w14:paraId="55F22017"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355D67F2"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Degree of Operating Leverage</w:t>
            </w:r>
          </w:p>
        </w:tc>
        <w:tc>
          <w:tcPr>
            <w:tcW w:w="960" w:type="dxa"/>
            <w:tcBorders>
              <w:top w:val="nil"/>
              <w:left w:val="nil"/>
              <w:bottom w:val="nil"/>
              <w:right w:val="single" w:sz="4" w:space="0" w:color="auto"/>
            </w:tcBorders>
            <w:shd w:val="clear" w:color="auto" w:fill="auto"/>
            <w:noWrap/>
            <w:vAlign w:val="bottom"/>
            <w:hideMark/>
          </w:tcPr>
          <w:p w14:paraId="5B697D23"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5</w:t>
            </w:r>
          </w:p>
        </w:tc>
        <w:tc>
          <w:tcPr>
            <w:tcW w:w="960" w:type="dxa"/>
            <w:tcBorders>
              <w:top w:val="nil"/>
              <w:left w:val="nil"/>
              <w:bottom w:val="nil"/>
              <w:right w:val="single" w:sz="4" w:space="0" w:color="auto"/>
            </w:tcBorders>
            <w:shd w:val="clear" w:color="auto" w:fill="auto"/>
            <w:noWrap/>
            <w:vAlign w:val="bottom"/>
            <w:hideMark/>
          </w:tcPr>
          <w:p w14:paraId="78F299D4"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w:t>
            </w:r>
          </w:p>
        </w:tc>
        <w:tc>
          <w:tcPr>
            <w:tcW w:w="960" w:type="dxa"/>
            <w:tcBorders>
              <w:top w:val="nil"/>
              <w:left w:val="nil"/>
              <w:bottom w:val="nil"/>
              <w:right w:val="single" w:sz="4" w:space="0" w:color="auto"/>
            </w:tcBorders>
            <w:shd w:val="clear" w:color="auto" w:fill="auto"/>
            <w:noWrap/>
            <w:vAlign w:val="bottom"/>
            <w:hideMark/>
          </w:tcPr>
          <w:p w14:paraId="0E044C5C"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w:t>
            </w:r>
          </w:p>
        </w:tc>
      </w:tr>
      <w:tr w:rsidR="00713BB0" w:rsidRPr="0060707D" w14:paraId="317300F4"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44C5F4D0"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Degree of Financial Leverage</w:t>
            </w:r>
          </w:p>
        </w:tc>
        <w:tc>
          <w:tcPr>
            <w:tcW w:w="960" w:type="dxa"/>
            <w:tcBorders>
              <w:top w:val="nil"/>
              <w:left w:val="nil"/>
              <w:bottom w:val="nil"/>
              <w:right w:val="single" w:sz="4" w:space="0" w:color="auto"/>
            </w:tcBorders>
            <w:shd w:val="clear" w:color="auto" w:fill="auto"/>
            <w:noWrap/>
            <w:vAlign w:val="bottom"/>
            <w:hideMark/>
          </w:tcPr>
          <w:p w14:paraId="794D9CF6"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w:t>
            </w:r>
          </w:p>
        </w:tc>
        <w:tc>
          <w:tcPr>
            <w:tcW w:w="960" w:type="dxa"/>
            <w:tcBorders>
              <w:top w:val="nil"/>
              <w:left w:val="nil"/>
              <w:bottom w:val="nil"/>
              <w:right w:val="single" w:sz="4" w:space="0" w:color="auto"/>
            </w:tcBorders>
            <w:shd w:val="clear" w:color="auto" w:fill="auto"/>
            <w:noWrap/>
            <w:vAlign w:val="bottom"/>
            <w:hideMark/>
          </w:tcPr>
          <w:p w14:paraId="318B7B8F"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4</w:t>
            </w:r>
          </w:p>
        </w:tc>
        <w:tc>
          <w:tcPr>
            <w:tcW w:w="960" w:type="dxa"/>
            <w:tcBorders>
              <w:top w:val="nil"/>
              <w:left w:val="nil"/>
              <w:bottom w:val="nil"/>
              <w:right w:val="single" w:sz="4" w:space="0" w:color="auto"/>
            </w:tcBorders>
            <w:shd w:val="clear" w:color="auto" w:fill="auto"/>
            <w:noWrap/>
            <w:vAlign w:val="bottom"/>
            <w:hideMark/>
          </w:tcPr>
          <w:p w14:paraId="4F0FEFE5"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2</w:t>
            </w:r>
          </w:p>
        </w:tc>
      </w:tr>
      <w:tr w:rsidR="00713BB0" w:rsidRPr="0060707D" w14:paraId="506333C3" w14:textId="77777777" w:rsidTr="00DB15BC">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3F86589"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Income Tax rate</w:t>
            </w:r>
          </w:p>
        </w:tc>
        <w:tc>
          <w:tcPr>
            <w:tcW w:w="960" w:type="dxa"/>
            <w:tcBorders>
              <w:top w:val="nil"/>
              <w:left w:val="nil"/>
              <w:bottom w:val="single" w:sz="4" w:space="0" w:color="auto"/>
              <w:right w:val="single" w:sz="4" w:space="0" w:color="auto"/>
            </w:tcBorders>
            <w:shd w:val="clear" w:color="auto" w:fill="auto"/>
            <w:noWrap/>
            <w:vAlign w:val="bottom"/>
            <w:hideMark/>
          </w:tcPr>
          <w:p w14:paraId="0B5C0AE5"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1AA9AA"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c>
          <w:tcPr>
            <w:tcW w:w="960" w:type="dxa"/>
            <w:tcBorders>
              <w:top w:val="nil"/>
              <w:left w:val="nil"/>
              <w:bottom w:val="single" w:sz="4" w:space="0" w:color="auto"/>
              <w:right w:val="single" w:sz="4" w:space="0" w:color="auto"/>
            </w:tcBorders>
            <w:shd w:val="clear" w:color="auto" w:fill="auto"/>
            <w:noWrap/>
            <w:vAlign w:val="bottom"/>
            <w:hideMark/>
          </w:tcPr>
          <w:p w14:paraId="4AEBBA9F"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r>
    </w:tbl>
    <w:p w14:paraId="08C59D0E" w14:textId="77777777" w:rsidR="00713BB0" w:rsidRDefault="00713BB0" w:rsidP="00713BB0">
      <w:pPr>
        <w:spacing w:after="0" w:line="240" w:lineRule="auto"/>
        <w:rPr>
          <w:rFonts w:ascii="Verdana" w:hAnsi="Verdana"/>
          <w:sz w:val="20"/>
          <w:szCs w:val="20"/>
        </w:rPr>
      </w:pPr>
    </w:p>
    <w:p w14:paraId="2026D411" w14:textId="77777777" w:rsidR="00713BB0" w:rsidRDefault="00713BB0" w:rsidP="00713BB0">
      <w:pPr>
        <w:rPr>
          <w:rFonts w:ascii="Verdana" w:hAnsi="Verdana"/>
          <w:sz w:val="20"/>
          <w:szCs w:val="20"/>
        </w:rPr>
      </w:pPr>
      <w:r>
        <w:rPr>
          <w:rFonts w:ascii="Verdana" w:hAnsi="Verdana"/>
          <w:sz w:val="20"/>
          <w:szCs w:val="20"/>
        </w:rPr>
        <w:t>Prepare an income statement for each of the companies.</w:t>
      </w:r>
    </w:p>
    <w:p w14:paraId="0CA24993" w14:textId="77777777" w:rsidR="00713BB0" w:rsidRDefault="00713BB0" w:rsidP="00713BB0">
      <w:pPr>
        <w:rPr>
          <w:rFonts w:ascii="Verdana" w:hAnsi="Verdana"/>
          <w:sz w:val="20"/>
          <w:szCs w:val="20"/>
        </w:rPr>
      </w:pPr>
      <w:r>
        <w:rPr>
          <w:rFonts w:ascii="Verdana" w:hAnsi="Verdana"/>
          <w:sz w:val="20"/>
          <w:szCs w:val="20"/>
        </w:rPr>
        <w:t>3. From the following prepare income statement of Company A and B.</w:t>
      </w:r>
    </w:p>
    <w:tbl>
      <w:tblPr>
        <w:tblW w:w="5539" w:type="dxa"/>
        <w:tblInd w:w="98" w:type="dxa"/>
        <w:tblLook w:val="04A0" w:firstRow="1" w:lastRow="0" w:firstColumn="1" w:lastColumn="0" w:noHBand="0" w:noVBand="1"/>
      </w:tblPr>
      <w:tblGrid>
        <w:gridCol w:w="3040"/>
        <w:gridCol w:w="1223"/>
        <w:gridCol w:w="1276"/>
      </w:tblGrid>
      <w:tr w:rsidR="00713BB0" w:rsidRPr="00F543DE" w14:paraId="36083130" w14:textId="77777777" w:rsidTr="00DB15BC">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D451F"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14:paraId="5181A35B" w14:textId="77777777" w:rsidR="00713BB0" w:rsidRPr="00F543DE" w:rsidRDefault="00713BB0" w:rsidP="00DB15BC">
            <w:pPr>
              <w:spacing w:after="0" w:line="240" w:lineRule="auto"/>
              <w:jc w:val="center"/>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A Co.,</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564C5E1" w14:textId="77777777" w:rsidR="00713BB0" w:rsidRPr="00F543DE" w:rsidRDefault="00713BB0" w:rsidP="00DB15BC">
            <w:pPr>
              <w:spacing w:after="0" w:line="240" w:lineRule="auto"/>
              <w:jc w:val="center"/>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B Co.,</w:t>
            </w:r>
          </w:p>
        </w:tc>
      </w:tr>
      <w:tr w:rsidR="00713BB0" w:rsidRPr="00F543DE" w14:paraId="128482B4"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7353E05E"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Financial Leverage</w:t>
            </w:r>
          </w:p>
        </w:tc>
        <w:tc>
          <w:tcPr>
            <w:tcW w:w="1223" w:type="dxa"/>
            <w:tcBorders>
              <w:top w:val="nil"/>
              <w:left w:val="nil"/>
              <w:bottom w:val="nil"/>
              <w:right w:val="single" w:sz="4" w:space="0" w:color="auto"/>
            </w:tcBorders>
            <w:shd w:val="clear" w:color="auto" w:fill="auto"/>
            <w:noWrap/>
            <w:vAlign w:val="bottom"/>
            <w:hideMark/>
          </w:tcPr>
          <w:p w14:paraId="73D35F7F"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4:1</w:t>
            </w:r>
          </w:p>
        </w:tc>
        <w:tc>
          <w:tcPr>
            <w:tcW w:w="1276" w:type="dxa"/>
            <w:tcBorders>
              <w:top w:val="nil"/>
              <w:left w:val="nil"/>
              <w:bottom w:val="nil"/>
              <w:right w:val="single" w:sz="4" w:space="0" w:color="auto"/>
            </w:tcBorders>
            <w:shd w:val="clear" w:color="auto" w:fill="auto"/>
            <w:noWrap/>
            <w:vAlign w:val="bottom"/>
            <w:hideMark/>
          </w:tcPr>
          <w:p w14:paraId="0F0373F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5:1</w:t>
            </w:r>
          </w:p>
        </w:tc>
      </w:tr>
      <w:tr w:rsidR="00713BB0" w:rsidRPr="00F543DE" w14:paraId="74193091"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0097012C"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Interest Expense</w:t>
            </w:r>
          </w:p>
        </w:tc>
        <w:tc>
          <w:tcPr>
            <w:tcW w:w="1223" w:type="dxa"/>
            <w:tcBorders>
              <w:top w:val="nil"/>
              <w:left w:val="nil"/>
              <w:bottom w:val="nil"/>
              <w:right w:val="single" w:sz="4" w:space="0" w:color="auto"/>
            </w:tcBorders>
            <w:shd w:val="clear" w:color="auto" w:fill="auto"/>
            <w:noWrap/>
            <w:vAlign w:val="bottom"/>
            <w:hideMark/>
          </w:tcPr>
          <w:p w14:paraId="3C1496ED"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6,00,000</w:t>
            </w:r>
          </w:p>
        </w:tc>
        <w:tc>
          <w:tcPr>
            <w:tcW w:w="1276" w:type="dxa"/>
            <w:tcBorders>
              <w:top w:val="nil"/>
              <w:left w:val="nil"/>
              <w:bottom w:val="nil"/>
              <w:right w:val="single" w:sz="4" w:space="0" w:color="auto"/>
            </w:tcBorders>
            <w:shd w:val="clear" w:color="auto" w:fill="auto"/>
            <w:noWrap/>
            <w:vAlign w:val="bottom"/>
            <w:hideMark/>
          </w:tcPr>
          <w:p w14:paraId="7CEEE6CD"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7,00,000</w:t>
            </w:r>
          </w:p>
        </w:tc>
      </w:tr>
      <w:tr w:rsidR="00713BB0" w:rsidRPr="00F543DE" w14:paraId="4374D8F9"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056932AD"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Operating Leverage</w:t>
            </w:r>
          </w:p>
        </w:tc>
        <w:tc>
          <w:tcPr>
            <w:tcW w:w="1223" w:type="dxa"/>
            <w:tcBorders>
              <w:top w:val="nil"/>
              <w:left w:val="nil"/>
              <w:bottom w:val="nil"/>
              <w:right w:val="single" w:sz="4" w:space="0" w:color="auto"/>
            </w:tcBorders>
            <w:shd w:val="clear" w:color="auto" w:fill="auto"/>
            <w:noWrap/>
            <w:vAlign w:val="bottom"/>
            <w:hideMark/>
          </w:tcPr>
          <w:p w14:paraId="2FC9BE09"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3:1</w:t>
            </w:r>
          </w:p>
        </w:tc>
        <w:tc>
          <w:tcPr>
            <w:tcW w:w="1276" w:type="dxa"/>
            <w:tcBorders>
              <w:top w:val="nil"/>
              <w:left w:val="nil"/>
              <w:bottom w:val="nil"/>
              <w:right w:val="single" w:sz="4" w:space="0" w:color="auto"/>
            </w:tcBorders>
            <w:shd w:val="clear" w:color="auto" w:fill="auto"/>
            <w:noWrap/>
            <w:vAlign w:val="bottom"/>
            <w:hideMark/>
          </w:tcPr>
          <w:p w14:paraId="698C3908"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4:1</w:t>
            </w:r>
          </w:p>
        </w:tc>
      </w:tr>
      <w:tr w:rsidR="00713BB0" w:rsidRPr="00F543DE" w14:paraId="32C200E4"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74B4A5F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Variable cost as a % of sales</w:t>
            </w:r>
          </w:p>
        </w:tc>
        <w:tc>
          <w:tcPr>
            <w:tcW w:w="1223" w:type="dxa"/>
            <w:tcBorders>
              <w:top w:val="nil"/>
              <w:left w:val="nil"/>
              <w:bottom w:val="nil"/>
              <w:right w:val="single" w:sz="4" w:space="0" w:color="auto"/>
            </w:tcBorders>
            <w:shd w:val="clear" w:color="auto" w:fill="auto"/>
            <w:noWrap/>
            <w:vAlign w:val="bottom"/>
            <w:hideMark/>
          </w:tcPr>
          <w:p w14:paraId="514FE8F2"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66.67</w:t>
            </w:r>
          </w:p>
        </w:tc>
        <w:tc>
          <w:tcPr>
            <w:tcW w:w="1276" w:type="dxa"/>
            <w:tcBorders>
              <w:top w:val="nil"/>
              <w:left w:val="nil"/>
              <w:bottom w:val="nil"/>
              <w:right w:val="single" w:sz="4" w:space="0" w:color="auto"/>
            </w:tcBorders>
            <w:shd w:val="clear" w:color="auto" w:fill="auto"/>
            <w:noWrap/>
            <w:vAlign w:val="bottom"/>
            <w:hideMark/>
          </w:tcPr>
          <w:p w14:paraId="01A85B44"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50</w:t>
            </w:r>
          </w:p>
        </w:tc>
      </w:tr>
      <w:tr w:rsidR="00713BB0" w:rsidRPr="00F543DE" w14:paraId="42745C0F"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57A905B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Income Tax rate</w:t>
            </w:r>
          </w:p>
        </w:tc>
        <w:tc>
          <w:tcPr>
            <w:tcW w:w="1223" w:type="dxa"/>
            <w:tcBorders>
              <w:top w:val="nil"/>
              <w:left w:val="nil"/>
              <w:bottom w:val="nil"/>
              <w:right w:val="single" w:sz="4" w:space="0" w:color="auto"/>
            </w:tcBorders>
            <w:shd w:val="clear" w:color="auto" w:fill="auto"/>
            <w:noWrap/>
            <w:vAlign w:val="bottom"/>
            <w:hideMark/>
          </w:tcPr>
          <w:p w14:paraId="0A4D2F7D"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30%</w:t>
            </w:r>
          </w:p>
        </w:tc>
        <w:tc>
          <w:tcPr>
            <w:tcW w:w="1276" w:type="dxa"/>
            <w:tcBorders>
              <w:top w:val="nil"/>
              <w:left w:val="nil"/>
              <w:bottom w:val="nil"/>
              <w:right w:val="single" w:sz="4" w:space="0" w:color="auto"/>
            </w:tcBorders>
            <w:shd w:val="clear" w:color="auto" w:fill="auto"/>
            <w:noWrap/>
            <w:vAlign w:val="bottom"/>
            <w:hideMark/>
          </w:tcPr>
          <w:p w14:paraId="4E237CB7"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40%</w:t>
            </w:r>
          </w:p>
        </w:tc>
      </w:tr>
      <w:tr w:rsidR="00713BB0" w:rsidRPr="00F543DE" w14:paraId="2F57DF9D" w14:textId="77777777" w:rsidTr="00DB15BC">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4FC94A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No. of Equity shares</w:t>
            </w:r>
          </w:p>
        </w:tc>
        <w:tc>
          <w:tcPr>
            <w:tcW w:w="1223" w:type="dxa"/>
            <w:tcBorders>
              <w:top w:val="nil"/>
              <w:left w:val="nil"/>
              <w:bottom w:val="single" w:sz="4" w:space="0" w:color="auto"/>
              <w:right w:val="single" w:sz="4" w:space="0" w:color="auto"/>
            </w:tcBorders>
            <w:shd w:val="clear" w:color="auto" w:fill="auto"/>
            <w:noWrap/>
            <w:vAlign w:val="bottom"/>
            <w:hideMark/>
          </w:tcPr>
          <w:p w14:paraId="68DF7F0A"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100000</w:t>
            </w:r>
          </w:p>
        </w:tc>
        <w:tc>
          <w:tcPr>
            <w:tcW w:w="1276" w:type="dxa"/>
            <w:tcBorders>
              <w:top w:val="nil"/>
              <w:left w:val="nil"/>
              <w:bottom w:val="single" w:sz="4" w:space="0" w:color="auto"/>
              <w:right w:val="single" w:sz="4" w:space="0" w:color="auto"/>
            </w:tcBorders>
            <w:shd w:val="clear" w:color="auto" w:fill="auto"/>
            <w:noWrap/>
            <w:vAlign w:val="bottom"/>
            <w:hideMark/>
          </w:tcPr>
          <w:p w14:paraId="6119A18F"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70000</w:t>
            </w:r>
          </w:p>
        </w:tc>
      </w:tr>
    </w:tbl>
    <w:p w14:paraId="592A5CC1" w14:textId="77777777" w:rsidR="00713BB0" w:rsidRDefault="00713BB0" w:rsidP="00713BB0">
      <w:pPr>
        <w:jc w:val="center"/>
        <w:rPr>
          <w:rFonts w:ascii="Verdana" w:hAnsi="Verdana"/>
          <w:sz w:val="20"/>
          <w:szCs w:val="20"/>
        </w:rPr>
      </w:pPr>
      <w:r>
        <w:rPr>
          <w:rFonts w:ascii="Verdana" w:hAnsi="Verdana"/>
          <w:sz w:val="20"/>
          <w:szCs w:val="20"/>
        </w:rPr>
        <w:lastRenderedPageBreak/>
        <w:t>Risk and Return</w:t>
      </w:r>
    </w:p>
    <w:p w14:paraId="49354655" w14:textId="77777777" w:rsidR="00713BB0" w:rsidRDefault="00713BB0" w:rsidP="00713BB0">
      <w:pPr>
        <w:pStyle w:val="ListParagraph"/>
        <w:numPr>
          <w:ilvl w:val="0"/>
          <w:numId w:val="1"/>
        </w:numPr>
      </w:pPr>
      <w:r>
        <w:t>Miss Jyoti purchased 10 shares of Xavier Ltd. on 1/1/2020 for ₹ 75 per share, during the year 2020 Xavier Ltd. paid dividend of ₹ 12 per share. The market price of the share on 31/12/2020 was ₹ 93 per share</w:t>
      </w:r>
      <w:r>
        <w:tab/>
        <w:t>. You are required to find out the returns earned by Ms. Jyoti during the year 2020.</w:t>
      </w:r>
    </w:p>
    <w:p w14:paraId="1BD80C23" w14:textId="77777777" w:rsidR="00713BB0" w:rsidRDefault="00713BB0" w:rsidP="00713BB0">
      <w:pPr>
        <w:pStyle w:val="ListParagraph"/>
        <w:numPr>
          <w:ilvl w:val="0"/>
          <w:numId w:val="1"/>
        </w:numPr>
      </w:pPr>
      <w:r>
        <w:t xml:space="preserve">Ms. </w:t>
      </w:r>
      <w:proofErr w:type="spellStart"/>
      <w:r>
        <w:t>Pallai</w:t>
      </w:r>
      <w:proofErr w:type="spellEnd"/>
      <w:r>
        <w:t xml:space="preserve"> purchased 100 shares of Kumar Ltd on 1/1/2020 for ₹ 95 per share, during the year 2020 Kumar Ltd. paid dividend of ₹ 17 per share. The market price of the share on 31/12/2020 was ₹ 106.50 per share. You are required to find out the returns earned by Ms. </w:t>
      </w:r>
      <w:proofErr w:type="spellStart"/>
      <w:r>
        <w:t>Pallai</w:t>
      </w:r>
      <w:proofErr w:type="spellEnd"/>
      <w:r>
        <w:t xml:space="preserve"> during the year 2020.</w:t>
      </w:r>
    </w:p>
    <w:p w14:paraId="4A566BB6" w14:textId="77777777" w:rsidR="00713BB0" w:rsidRDefault="00713BB0" w:rsidP="00713BB0">
      <w:pPr>
        <w:pStyle w:val="ListParagraph"/>
        <w:numPr>
          <w:ilvl w:val="0"/>
          <w:numId w:val="1"/>
        </w:numPr>
      </w:pPr>
      <w:r>
        <w:t>Mukesh purchased 5 shares of Multan Ltd. for ₹ 57 each on 1/4/2020, during the year 2020-2021 company paid a dividend of ₹ 5 per share. Mr. Mukesh sold the share on 31/3/2021 for ₹ 50 each. You are required to find out the returns earned by Mukesh during the year 2020-21.</w:t>
      </w:r>
    </w:p>
    <w:p w14:paraId="706F0C84" w14:textId="77777777" w:rsidR="00713BB0" w:rsidRDefault="00713BB0" w:rsidP="00713BB0">
      <w:pPr>
        <w:pStyle w:val="ListParagraph"/>
        <w:numPr>
          <w:ilvl w:val="0"/>
          <w:numId w:val="1"/>
        </w:numPr>
      </w:pPr>
      <w:r>
        <w:t>Jones purchased 12 shares of Liverpool Ltd., for ₹ 190 per share on 1/1/2017, during the time span of 3 years Liverpool Ltd., paid following dividends per share 2017 - ₹ 7, 2018 - ₹ 9, 2019 - ₹ 12. Jones sold the shares on 31-12-2019 for ₹ 225 per share, find out the holding period returns earned by Jones. Calculate Annualised returns also.</w:t>
      </w:r>
    </w:p>
    <w:p w14:paraId="6F401744" w14:textId="6D89D377" w:rsidR="00713BB0" w:rsidRDefault="00713BB0" w:rsidP="00713BB0">
      <w:pPr>
        <w:pStyle w:val="ListParagraph"/>
        <w:numPr>
          <w:ilvl w:val="0"/>
          <w:numId w:val="1"/>
        </w:numPr>
      </w:pPr>
      <w:r>
        <w:t xml:space="preserve">Torres purchased some shares of Ronaldo Ltd. for ₹ 1770 per share on 1/4/2020, he sold the shares on 30/9/2020 for ₹ 2250 per share, during this </w:t>
      </w:r>
      <w:r w:rsidR="0035237F">
        <w:t>time</w:t>
      </w:r>
      <w:r>
        <w:t xml:space="preserve"> Ronaldo Ltd. paid normal dividends of ₹ 70 per share. Find out the holding period returns of Torres. Also find out Annualised return.</w:t>
      </w:r>
    </w:p>
    <w:p w14:paraId="08C97A87" w14:textId="77777777" w:rsidR="00713BB0" w:rsidRDefault="00713BB0" w:rsidP="00713BB0">
      <w:pPr>
        <w:pStyle w:val="ListParagraph"/>
        <w:numPr>
          <w:ilvl w:val="0"/>
          <w:numId w:val="1"/>
        </w:numPr>
      </w:pPr>
      <w:r>
        <w:t>XYZ Ltd. paid the following dividend per share and had following market price per share during the period 2015 – 2019.</w:t>
      </w:r>
    </w:p>
    <w:tbl>
      <w:tblPr>
        <w:tblStyle w:val="TableGrid"/>
        <w:tblW w:w="0" w:type="auto"/>
        <w:tblInd w:w="720" w:type="dxa"/>
        <w:tblLook w:val="04A0" w:firstRow="1" w:lastRow="0" w:firstColumn="1" w:lastColumn="0" w:noHBand="0" w:noVBand="1"/>
      </w:tblPr>
      <w:tblGrid>
        <w:gridCol w:w="2940"/>
        <w:gridCol w:w="2962"/>
        <w:gridCol w:w="2954"/>
      </w:tblGrid>
      <w:tr w:rsidR="00713BB0" w14:paraId="16B301B4" w14:textId="77777777" w:rsidTr="00DB15BC">
        <w:tc>
          <w:tcPr>
            <w:tcW w:w="3080" w:type="dxa"/>
          </w:tcPr>
          <w:p w14:paraId="346E3308" w14:textId="77777777" w:rsidR="00713BB0" w:rsidRDefault="00713BB0" w:rsidP="00DB15BC">
            <w:pPr>
              <w:pStyle w:val="ListParagraph"/>
              <w:ind w:left="0"/>
            </w:pPr>
            <w:r>
              <w:t>Year</w:t>
            </w:r>
          </w:p>
        </w:tc>
        <w:tc>
          <w:tcPr>
            <w:tcW w:w="3081" w:type="dxa"/>
          </w:tcPr>
          <w:p w14:paraId="02A89745" w14:textId="77777777" w:rsidR="00713BB0" w:rsidRDefault="00713BB0" w:rsidP="00DB15BC">
            <w:pPr>
              <w:pStyle w:val="ListParagraph"/>
              <w:ind w:left="0"/>
            </w:pPr>
            <w:r>
              <w:t>Dividend per share</w:t>
            </w:r>
          </w:p>
        </w:tc>
        <w:tc>
          <w:tcPr>
            <w:tcW w:w="3081" w:type="dxa"/>
          </w:tcPr>
          <w:p w14:paraId="18BFF1FC" w14:textId="77777777" w:rsidR="00713BB0" w:rsidRDefault="00713BB0" w:rsidP="00DB15BC">
            <w:pPr>
              <w:pStyle w:val="ListParagraph"/>
              <w:ind w:left="0"/>
            </w:pPr>
            <w:r>
              <w:t>Market price per share</w:t>
            </w:r>
          </w:p>
        </w:tc>
      </w:tr>
      <w:tr w:rsidR="00713BB0" w14:paraId="69E5FB46" w14:textId="77777777" w:rsidTr="00DB15BC">
        <w:tc>
          <w:tcPr>
            <w:tcW w:w="3080" w:type="dxa"/>
          </w:tcPr>
          <w:p w14:paraId="6C5526DC" w14:textId="77777777" w:rsidR="00713BB0" w:rsidRDefault="00713BB0" w:rsidP="00DB15BC">
            <w:pPr>
              <w:pStyle w:val="ListParagraph"/>
              <w:ind w:left="0"/>
            </w:pPr>
            <w:r>
              <w:t>2015</w:t>
            </w:r>
          </w:p>
        </w:tc>
        <w:tc>
          <w:tcPr>
            <w:tcW w:w="3081" w:type="dxa"/>
          </w:tcPr>
          <w:p w14:paraId="19C0C946" w14:textId="77777777" w:rsidR="00713BB0" w:rsidRDefault="00713BB0" w:rsidP="00DB15BC">
            <w:pPr>
              <w:pStyle w:val="ListParagraph"/>
              <w:ind w:left="0"/>
            </w:pPr>
            <w:r>
              <w:t>7</w:t>
            </w:r>
          </w:p>
        </w:tc>
        <w:tc>
          <w:tcPr>
            <w:tcW w:w="3081" w:type="dxa"/>
          </w:tcPr>
          <w:p w14:paraId="13F645F1" w14:textId="77777777" w:rsidR="00713BB0" w:rsidRDefault="00713BB0" w:rsidP="00DB15BC">
            <w:pPr>
              <w:pStyle w:val="ListParagraph"/>
              <w:ind w:left="0"/>
            </w:pPr>
            <w:r>
              <w:t>95</w:t>
            </w:r>
          </w:p>
        </w:tc>
      </w:tr>
      <w:tr w:rsidR="00713BB0" w14:paraId="390E2AC4" w14:textId="77777777" w:rsidTr="00DB15BC">
        <w:tc>
          <w:tcPr>
            <w:tcW w:w="3080" w:type="dxa"/>
          </w:tcPr>
          <w:p w14:paraId="36E5ACA2" w14:textId="77777777" w:rsidR="00713BB0" w:rsidRDefault="00713BB0" w:rsidP="00DB15BC">
            <w:pPr>
              <w:pStyle w:val="ListParagraph"/>
              <w:ind w:left="0"/>
            </w:pPr>
            <w:r>
              <w:t>2016</w:t>
            </w:r>
          </w:p>
        </w:tc>
        <w:tc>
          <w:tcPr>
            <w:tcW w:w="3081" w:type="dxa"/>
          </w:tcPr>
          <w:p w14:paraId="241C9487" w14:textId="77777777" w:rsidR="00713BB0" w:rsidRDefault="00713BB0" w:rsidP="00DB15BC">
            <w:pPr>
              <w:pStyle w:val="ListParagraph"/>
              <w:ind w:left="0"/>
            </w:pPr>
            <w:r>
              <w:t>9</w:t>
            </w:r>
          </w:p>
        </w:tc>
        <w:tc>
          <w:tcPr>
            <w:tcW w:w="3081" w:type="dxa"/>
          </w:tcPr>
          <w:p w14:paraId="777AB211" w14:textId="77777777" w:rsidR="00713BB0" w:rsidRDefault="00713BB0" w:rsidP="00DB15BC">
            <w:pPr>
              <w:pStyle w:val="ListParagraph"/>
              <w:ind w:left="0"/>
            </w:pPr>
            <w:r>
              <w:t>105</w:t>
            </w:r>
          </w:p>
        </w:tc>
      </w:tr>
      <w:tr w:rsidR="00713BB0" w14:paraId="7E13146F" w14:textId="77777777" w:rsidTr="00DB15BC">
        <w:tc>
          <w:tcPr>
            <w:tcW w:w="3080" w:type="dxa"/>
          </w:tcPr>
          <w:p w14:paraId="6F8B6CF4" w14:textId="77777777" w:rsidR="00713BB0" w:rsidRDefault="00713BB0" w:rsidP="00DB15BC">
            <w:pPr>
              <w:pStyle w:val="ListParagraph"/>
              <w:ind w:left="0"/>
            </w:pPr>
            <w:r>
              <w:t>2017</w:t>
            </w:r>
          </w:p>
        </w:tc>
        <w:tc>
          <w:tcPr>
            <w:tcW w:w="3081" w:type="dxa"/>
          </w:tcPr>
          <w:p w14:paraId="52DFBEFB" w14:textId="77777777" w:rsidR="00713BB0" w:rsidRDefault="00713BB0" w:rsidP="00DB15BC">
            <w:pPr>
              <w:pStyle w:val="ListParagraph"/>
              <w:ind w:left="0"/>
            </w:pPr>
            <w:r>
              <w:t>11</w:t>
            </w:r>
          </w:p>
        </w:tc>
        <w:tc>
          <w:tcPr>
            <w:tcW w:w="3081" w:type="dxa"/>
          </w:tcPr>
          <w:p w14:paraId="6CAE8437" w14:textId="77777777" w:rsidR="00713BB0" w:rsidRDefault="00713BB0" w:rsidP="00DB15BC">
            <w:pPr>
              <w:pStyle w:val="ListParagraph"/>
              <w:ind w:left="0"/>
            </w:pPr>
            <w:r>
              <w:t>90</w:t>
            </w:r>
          </w:p>
        </w:tc>
      </w:tr>
      <w:tr w:rsidR="00713BB0" w14:paraId="3A023CE0" w14:textId="77777777" w:rsidTr="00DB15BC">
        <w:tc>
          <w:tcPr>
            <w:tcW w:w="3080" w:type="dxa"/>
          </w:tcPr>
          <w:p w14:paraId="3D03DA3D" w14:textId="77777777" w:rsidR="00713BB0" w:rsidRDefault="00713BB0" w:rsidP="00DB15BC">
            <w:pPr>
              <w:pStyle w:val="ListParagraph"/>
              <w:ind w:left="0"/>
            </w:pPr>
            <w:r>
              <w:t>2018</w:t>
            </w:r>
          </w:p>
        </w:tc>
        <w:tc>
          <w:tcPr>
            <w:tcW w:w="3081" w:type="dxa"/>
          </w:tcPr>
          <w:p w14:paraId="57D83000" w14:textId="77777777" w:rsidR="00713BB0" w:rsidRDefault="00713BB0" w:rsidP="00DB15BC">
            <w:pPr>
              <w:pStyle w:val="ListParagraph"/>
              <w:ind w:left="0"/>
            </w:pPr>
            <w:r>
              <w:t>12</w:t>
            </w:r>
          </w:p>
        </w:tc>
        <w:tc>
          <w:tcPr>
            <w:tcW w:w="3081" w:type="dxa"/>
          </w:tcPr>
          <w:p w14:paraId="1BB641AD" w14:textId="77777777" w:rsidR="00713BB0" w:rsidRDefault="00713BB0" w:rsidP="00DB15BC">
            <w:pPr>
              <w:pStyle w:val="ListParagraph"/>
              <w:ind w:left="0"/>
            </w:pPr>
            <w:r>
              <w:t>158</w:t>
            </w:r>
          </w:p>
        </w:tc>
      </w:tr>
    </w:tbl>
    <w:p w14:paraId="02E62B9B" w14:textId="77777777" w:rsidR="00713BB0" w:rsidRDefault="00713BB0" w:rsidP="00713BB0">
      <w:pPr>
        <w:pStyle w:val="ListParagraph"/>
      </w:pPr>
    </w:p>
    <w:p w14:paraId="53237EB2" w14:textId="77777777" w:rsidR="00713BB0" w:rsidRDefault="00713BB0" w:rsidP="00713BB0">
      <w:pPr>
        <w:pStyle w:val="ListParagraph"/>
      </w:pPr>
      <w:r>
        <w:t>Calculate the annual rate of return for last 3 years.</w:t>
      </w:r>
    </w:p>
    <w:p w14:paraId="13C06503" w14:textId="77777777" w:rsidR="00713BB0" w:rsidRDefault="00713BB0" w:rsidP="00713BB0">
      <w:pPr>
        <w:pStyle w:val="ListParagraph"/>
      </w:pPr>
    </w:p>
    <w:p w14:paraId="56EFCF3F" w14:textId="77777777" w:rsidR="00713BB0" w:rsidRDefault="00713BB0" w:rsidP="00713BB0">
      <w:pPr>
        <w:pStyle w:val="ListParagraph"/>
        <w:numPr>
          <w:ilvl w:val="0"/>
          <w:numId w:val="1"/>
        </w:numPr>
      </w:pPr>
      <w:r>
        <w:t>Find the expected returns of ABC Ltd.</w:t>
      </w:r>
    </w:p>
    <w:tbl>
      <w:tblPr>
        <w:tblStyle w:val="TableGrid"/>
        <w:tblW w:w="0" w:type="auto"/>
        <w:tblInd w:w="720" w:type="dxa"/>
        <w:tblLook w:val="04A0" w:firstRow="1" w:lastRow="0" w:firstColumn="1" w:lastColumn="0" w:noHBand="0" w:noVBand="1"/>
      </w:tblPr>
      <w:tblGrid>
        <w:gridCol w:w="2940"/>
        <w:gridCol w:w="2962"/>
        <w:gridCol w:w="2954"/>
      </w:tblGrid>
      <w:tr w:rsidR="00713BB0" w14:paraId="0CC1411F" w14:textId="77777777" w:rsidTr="00DB15BC">
        <w:tc>
          <w:tcPr>
            <w:tcW w:w="3080" w:type="dxa"/>
          </w:tcPr>
          <w:p w14:paraId="48EE95B4" w14:textId="77777777" w:rsidR="00713BB0" w:rsidRDefault="00713BB0" w:rsidP="00DB15BC">
            <w:pPr>
              <w:pStyle w:val="ListParagraph"/>
              <w:ind w:left="0"/>
            </w:pPr>
            <w:r>
              <w:t>Year</w:t>
            </w:r>
          </w:p>
        </w:tc>
        <w:tc>
          <w:tcPr>
            <w:tcW w:w="3081" w:type="dxa"/>
          </w:tcPr>
          <w:p w14:paraId="03F1F0DD" w14:textId="77777777" w:rsidR="00713BB0" w:rsidRDefault="00713BB0" w:rsidP="00DB15BC">
            <w:pPr>
              <w:pStyle w:val="ListParagraph"/>
              <w:ind w:left="0"/>
            </w:pPr>
            <w:r>
              <w:t>Dividend per share</w:t>
            </w:r>
          </w:p>
        </w:tc>
        <w:tc>
          <w:tcPr>
            <w:tcW w:w="3081" w:type="dxa"/>
          </w:tcPr>
          <w:p w14:paraId="73B1F2EC" w14:textId="77777777" w:rsidR="00713BB0" w:rsidRDefault="00713BB0" w:rsidP="00DB15BC">
            <w:pPr>
              <w:pStyle w:val="ListParagraph"/>
              <w:ind w:left="0"/>
            </w:pPr>
            <w:r>
              <w:t>Market price per share</w:t>
            </w:r>
          </w:p>
        </w:tc>
      </w:tr>
      <w:tr w:rsidR="00713BB0" w14:paraId="68EACACC" w14:textId="77777777" w:rsidTr="00DB15BC">
        <w:tc>
          <w:tcPr>
            <w:tcW w:w="3080" w:type="dxa"/>
          </w:tcPr>
          <w:p w14:paraId="6CEBFFA0" w14:textId="77777777" w:rsidR="00713BB0" w:rsidRDefault="00713BB0" w:rsidP="00DB15BC">
            <w:pPr>
              <w:pStyle w:val="ListParagraph"/>
              <w:ind w:left="0"/>
            </w:pPr>
            <w:r>
              <w:t>2014</w:t>
            </w:r>
          </w:p>
        </w:tc>
        <w:tc>
          <w:tcPr>
            <w:tcW w:w="3081" w:type="dxa"/>
          </w:tcPr>
          <w:p w14:paraId="34BA9443" w14:textId="77777777" w:rsidR="00713BB0" w:rsidRDefault="00713BB0" w:rsidP="00DB15BC">
            <w:pPr>
              <w:pStyle w:val="ListParagraph"/>
              <w:ind w:left="0"/>
            </w:pPr>
            <w:r>
              <w:t>1.53</w:t>
            </w:r>
          </w:p>
        </w:tc>
        <w:tc>
          <w:tcPr>
            <w:tcW w:w="3081" w:type="dxa"/>
          </w:tcPr>
          <w:p w14:paraId="74D6A0FC" w14:textId="77777777" w:rsidR="00713BB0" w:rsidRDefault="00713BB0" w:rsidP="00DB15BC">
            <w:pPr>
              <w:pStyle w:val="ListParagraph"/>
              <w:ind w:left="0"/>
            </w:pPr>
            <w:r>
              <w:t>31.25</w:t>
            </w:r>
          </w:p>
        </w:tc>
      </w:tr>
      <w:tr w:rsidR="00713BB0" w14:paraId="091AF8FB" w14:textId="77777777" w:rsidTr="00DB15BC">
        <w:tc>
          <w:tcPr>
            <w:tcW w:w="3080" w:type="dxa"/>
          </w:tcPr>
          <w:p w14:paraId="1272D9A4" w14:textId="77777777" w:rsidR="00713BB0" w:rsidRDefault="00713BB0" w:rsidP="00DB15BC">
            <w:pPr>
              <w:pStyle w:val="ListParagraph"/>
              <w:ind w:left="0"/>
            </w:pPr>
            <w:r>
              <w:t>2015</w:t>
            </w:r>
          </w:p>
        </w:tc>
        <w:tc>
          <w:tcPr>
            <w:tcW w:w="3081" w:type="dxa"/>
          </w:tcPr>
          <w:p w14:paraId="5B1420C6" w14:textId="77777777" w:rsidR="00713BB0" w:rsidRDefault="00713BB0" w:rsidP="00DB15BC">
            <w:pPr>
              <w:pStyle w:val="ListParagraph"/>
              <w:ind w:left="0"/>
            </w:pPr>
            <w:r>
              <w:t>1.53</w:t>
            </w:r>
          </w:p>
        </w:tc>
        <w:tc>
          <w:tcPr>
            <w:tcW w:w="3081" w:type="dxa"/>
          </w:tcPr>
          <w:p w14:paraId="2E3A2E9D" w14:textId="77777777" w:rsidR="00713BB0" w:rsidRDefault="00713BB0" w:rsidP="00DB15BC">
            <w:pPr>
              <w:pStyle w:val="ListParagraph"/>
              <w:ind w:left="0"/>
            </w:pPr>
            <w:r>
              <w:t>20.75</w:t>
            </w:r>
          </w:p>
        </w:tc>
      </w:tr>
      <w:tr w:rsidR="00713BB0" w14:paraId="6CFC2F15" w14:textId="77777777" w:rsidTr="00DB15BC">
        <w:tc>
          <w:tcPr>
            <w:tcW w:w="3080" w:type="dxa"/>
          </w:tcPr>
          <w:p w14:paraId="6ACE74A5" w14:textId="77777777" w:rsidR="00713BB0" w:rsidRDefault="00713BB0" w:rsidP="00DB15BC">
            <w:pPr>
              <w:pStyle w:val="ListParagraph"/>
              <w:ind w:left="0"/>
            </w:pPr>
            <w:r>
              <w:t>2016</w:t>
            </w:r>
          </w:p>
        </w:tc>
        <w:tc>
          <w:tcPr>
            <w:tcW w:w="3081" w:type="dxa"/>
          </w:tcPr>
          <w:p w14:paraId="0D5DD861" w14:textId="77777777" w:rsidR="00713BB0" w:rsidRDefault="00713BB0" w:rsidP="00DB15BC">
            <w:pPr>
              <w:pStyle w:val="ListParagraph"/>
              <w:ind w:left="0"/>
            </w:pPr>
            <w:r>
              <w:t>1.53</w:t>
            </w:r>
          </w:p>
        </w:tc>
        <w:tc>
          <w:tcPr>
            <w:tcW w:w="3081" w:type="dxa"/>
          </w:tcPr>
          <w:p w14:paraId="6442AD38" w14:textId="77777777" w:rsidR="00713BB0" w:rsidRDefault="00713BB0" w:rsidP="00DB15BC">
            <w:pPr>
              <w:pStyle w:val="ListParagraph"/>
              <w:ind w:left="0"/>
            </w:pPr>
            <w:r>
              <w:t>30.88</w:t>
            </w:r>
          </w:p>
        </w:tc>
      </w:tr>
      <w:tr w:rsidR="00713BB0" w14:paraId="1D89EDAC" w14:textId="77777777" w:rsidTr="00DB15BC">
        <w:tc>
          <w:tcPr>
            <w:tcW w:w="3080" w:type="dxa"/>
          </w:tcPr>
          <w:p w14:paraId="21A72E7E" w14:textId="77777777" w:rsidR="00713BB0" w:rsidRDefault="00713BB0" w:rsidP="00DB15BC">
            <w:pPr>
              <w:pStyle w:val="ListParagraph"/>
              <w:ind w:left="0"/>
            </w:pPr>
            <w:r>
              <w:t>2017</w:t>
            </w:r>
          </w:p>
        </w:tc>
        <w:tc>
          <w:tcPr>
            <w:tcW w:w="3081" w:type="dxa"/>
          </w:tcPr>
          <w:p w14:paraId="25AF66F9" w14:textId="77777777" w:rsidR="00713BB0" w:rsidRDefault="00713BB0" w:rsidP="00DB15BC">
            <w:pPr>
              <w:pStyle w:val="ListParagraph"/>
              <w:ind w:left="0"/>
            </w:pPr>
            <w:r>
              <w:t>2.00</w:t>
            </w:r>
          </w:p>
        </w:tc>
        <w:tc>
          <w:tcPr>
            <w:tcW w:w="3081" w:type="dxa"/>
          </w:tcPr>
          <w:p w14:paraId="550E3812" w14:textId="77777777" w:rsidR="00713BB0" w:rsidRDefault="00713BB0" w:rsidP="00DB15BC">
            <w:pPr>
              <w:pStyle w:val="ListParagraph"/>
              <w:ind w:left="0"/>
            </w:pPr>
            <w:r>
              <w:t>67.00</w:t>
            </w:r>
          </w:p>
        </w:tc>
      </w:tr>
      <w:tr w:rsidR="00713BB0" w14:paraId="43531AA5" w14:textId="77777777" w:rsidTr="00DB15BC">
        <w:tc>
          <w:tcPr>
            <w:tcW w:w="3080" w:type="dxa"/>
          </w:tcPr>
          <w:p w14:paraId="4F6F9EE0" w14:textId="77777777" w:rsidR="00713BB0" w:rsidRDefault="00713BB0" w:rsidP="00DB15BC">
            <w:pPr>
              <w:pStyle w:val="ListParagraph"/>
              <w:ind w:left="0"/>
            </w:pPr>
            <w:r>
              <w:t>2018</w:t>
            </w:r>
          </w:p>
        </w:tc>
        <w:tc>
          <w:tcPr>
            <w:tcW w:w="3081" w:type="dxa"/>
          </w:tcPr>
          <w:p w14:paraId="082EC47B" w14:textId="77777777" w:rsidR="00713BB0" w:rsidRDefault="00713BB0" w:rsidP="00DB15BC">
            <w:pPr>
              <w:pStyle w:val="ListParagraph"/>
              <w:ind w:left="0"/>
            </w:pPr>
            <w:r>
              <w:t>2.00</w:t>
            </w:r>
          </w:p>
        </w:tc>
        <w:tc>
          <w:tcPr>
            <w:tcW w:w="3081" w:type="dxa"/>
          </w:tcPr>
          <w:p w14:paraId="053452A4" w14:textId="77777777" w:rsidR="00713BB0" w:rsidRDefault="00713BB0" w:rsidP="00DB15BC">
            <w:pPr>
              <w:pStyle w:val="ListParagraph"/>
              <w:ind w:left="0"/>
            </w:pPr>
            <w:r>
              <w:t>100.00</w:t>
            </w:r>
          </w:p>
        </w:tc>
      </w:tr>
      <w:tr w:rsidR="00713BB0" w14:paraId="4C2D8C5C" w14:textId="77777777" w:rsidTr="00DB15BC">
        <w:tc>
          <w:tcPr>
            <w:tcW w:w="3080" w:type="dxa"/>
          </w:tcPr>
          <w:p w14:paraId="66320734" w14:textId="77777777" w:rsidR="00713BB0" w:rsidRDefault="00713BB0" w:rsidP="00DB15BC">
            <w:pPr>
              <w:pStyle w:val="ListParagraph"/>
              <w:ind w:left="0"/>
            </w:pPr>
            <w:r>
              <w:t>2019</w:t>
            </w:r>
          </w:p>
        </w:tc>
        <w:tc>
          <w:tcPr>
            <w:tcW w:w="3081" w:type="dxa"/>
          </w:tcPr>
          <w:p w14:paraId="284B38DF" w14:textId="77777777" w:rsidR="00713BB0" w:rsidRDefault="00713BB0" w:rsidP="00DB15BC">
            <w:pPr>
              <w:pStyle w:val="ListParagraph"/>
              <w:ind w:left="0"/>
            </w:pPr>
            <w:r>
              <w:t>3.00</w:t>
            </w:r>
          </w:p>
        </w:tc>
        <w:tc>
          <w:tcPr>
            <w:tcW w:w="3081" w:type="dxa"/>
          </w:tcPr>
          <w:p w14:paraId="68D19AD3" w14:textId="77777777" w:rsidR="00713BB0" w:rsidRDefault="00713BB0" w:rsidP="00DB15BC">
            <w:pPr>
              <w:pStyle w:val="ListParagraph"/>
              <w:ind w:left="0"/>
            </w:pPr>
            <w:r>
              <w:t>154.00</w:t>
            </w:r>
          </w:p>
        </w:tc>
      </w:tr>
    </w:tbl>
    <w:p w14:paraId="0A6E7AFE" w14:textId="77777777" w:rsidR="00713BB0" w:rsidRDefault="00713BB0" w:rsidP="00713BB0">
      <w:pPr>
        <w:pStyle w:val="ListParagraph"/>
      </w:pPr>
    </w:p>
    <w:p w14:paraId="4B712662" w14:textId="77777777" w:rsidR="00713BB0" w:rsidRDefault="00713BB0" w:rsidP="00713BB0">
      <w:pPr>
        <w:pStyle w:val="ListParagraph"/>
      </w:pPr>
    </w:p>
    <w:p w14:paraId="4EDA5BB6" w14:textId="77777777" w:rsidR="00713BB0" w:rsidRDefault="00713BB0" w:rsidP="00713BB0">
      <w:pPr>
        <w:pStyle w:val="ListParagraph"/>
      </w:pPr>
    </w:p>
    <w:p w14:paraId="29FD345A" w14:textId="77777777" w:rsidR="00713BB0" w:rsidRDefault="00713BB0" w:rsidP="00713BB0">
      <w:pPr>
        <w:pStyle w:val="ListParagraph"/>
      </w:pPr>
    </w:p>
    <w:p w14:paraId="71CE355D" w14:textId="77777777" w:rsidR="00713BB0" w:rsidRDefault="00713BB0" w:rsidP="00713BB0">
      <w:pPr>
        <w:pStyle w:val="ListParagraph"/>
      </w:pPr>
    </w:p>
    <w:p w14:paraId="0EE2145E" w14:textId="77777777" w:rsidR="00713BB0" w:rsidRDefault="00713BB0" w:rsidP="00713BB0">
      <w:pPr>
        <w:pStyle w:val="ListParagraph"/>
      </w:pPr>
    </w:p>
    <w:p w14:paraId="12341D10" w14:textId="77777777" w:rsidR="00713BB0" w:rsidRDefault="00713BB0" w:rsidP="00713BB0">
      <w:pPr>
        <w:pStyle w:val="ListParagraph"/>
      </w:pPr>
    </w:p>
    <w:p w14:paraId="744BAA27" w14:textId="77777777" w:rsidR="00713BB0" w:rsidRDefault="00713BB0" w:rsidP="00713BB0">
      <w:pPr>
        <w:pStyle w:val="ListParagraph"/>
      </w:pPr>
    </w:p>
    <w:p w14:paraId="15CB94FA" w14:textId="77777777" w:rsidR="00713BB0" w:rsidRDefault="00713BB0" w:rsidP="00713BB0">
      <w:pPr>
        <w:pStyle w:val="ListParagraph"/>
        <w:numPr>
          <w:ilvl w:val="0"/>
          <w:numId w:val="1"/>
        </w:numPr>
      </w:pPr>
      <w:r>
        <w:t>Calculate expected returns from the following information for GEC Ltd.</w:t>
      </w:r>
    </w:p>
    <w:tbl>
      <w:tblPr>
        <w:tblStyle w:val="TableGrid"/>
        <w:tblW w:w="0" w:type="auto"/>
        <w:tblInd w:w="720" w:type="dxa"/>
        <w:tblLook w:val="04A0" w:firstRow="1" w:lastRow="0" w:firstColumn="1" w:lastColumn="0" w:noHBand="0" w:noVBand="1"/>
      </w:tblPr>
      <w:tblGrid>
        <w:gridCol w:w="4436"/>
        <w:gridCol w:w="4420"/>
      </w:tblGrid>
      <w:tr w:rsidR="00713BB0" w14:paraId="04DE52C0" w14:textId="77777777" w:rsidTr="00DB15BC">
        <w:tc>
          <w:tcPr>
            <w:tcW w:w="4621" w:type="dxa"/>
          </w:tcPr>
          <w:p w14:paraId="3E1F0992" w14:textId="77777777" w:rsidR="00713BB0" w:rsidRDefault="00713BB0" w:rsidP="00DB15BC">
            <w:pPr>
              <w:pStyle w:val="ListParagraph"/>
              <w:ind w:left="0"/>
            </w:pPr>
            <w:r>
              <w:t>Month</w:t>
            </w:r>
          </w:p>
        </w:tc>
        <w:tc>
          <w:tcPr>
            <w:tcW w:w="4621" w:type="dxa"/>
          </w:tcPr>
          <w:p w14:paraId="47BEFC35" w14:textId="77777777" w:rsidR="00713BB0" w:rsidRDefault="00713BB0" w:rsidP="00DB15BC">
            <w:pPr>
              <w:pStyle w:val="ListParagraph"/>
              <w:ind w:left="0"/>
            </w:pPr>
            <w:r>
              <w:t>Returns</w:t>
            </w:r>
          </w:p>
        </w:tc>
      </w:tr>
      <w:tr w:rsidR="00713BB0" w14:paraId="4C0D834F" w14:textId="77777777" w:rsidTr="00DB15BC">
        <w:tc>
          <w:tcPr>
            <w:tcW w:w="4621" w:type="dxa"/>
          </w:tcPr>
          <w:p w14:paraId="60194CE4" w14:textId="77777777" w:rsidR="00713BB0" w:rsidRDefault="00713BB0" w:rsidP="00DB15BC">
            <w:pPr>
              <w:pStyle w:val="ListParagraph"/>
              <w:ind w:left="0"/>
            </w:pPr>
            <w:r>
              <w:t>January</w:t>
            </w:r>
          </w:p>
        </w:tc>
        <w:tc>
          <w:tcPr>
            <w:tcW w:w="4621" w:type="dxa"/>
          </w:tcPr>
          <w:p w14:paraId="45A7A90F" w14:textId="77777777" w:rsidR="00713BB0" w:rsidRDefault="00713BB0" w:rsidP="00DB15BC">
            <w:pPr>
              <w:pStyle w:val="ListParagraph"/>
              <w:ind w:left="0"/>
            </w:pPr>
            <w:r>
              <w:t>0.034</w:t>
            </w:r>
          </w:p>
        </w:tc>
      </w:tr>
      <w:tr w:rsidR="00713BB0" w14:paraId="491180A1" w14:textId="77777777" w:rsidTr="00DB15BC">
        <w:tc>
          <w:tcPr>
            <w:tcW w:w="4621" w:type="dxa"/>
          </w:tcPr>
          <w:p w14:paraId="3D7345E4" w14:textId="77777777" w:rsidR="00713BB0" w:rsidRDefault="00713BB0" w:rsidP="00DB15BC">
            <w:pPr>
              <w:pStyle w:val="ListParagraph"/>
              <w:ind w:left="0"/>
            </w:pPr>
            <w:r>
              <w:t>February</w:t>
            </w:r>
          </w:p>
        </w:tc>
        <w:tc>
          <w:tcPr>
            <w:tcW w:w="4621" w:type="dxa"/>
          </w:tcPr>
          <w:p w14:paraId="0A4D0DA7" w14:textId="77777777" w:rsidR="00713BB0" w:rsidRDefault="00713BB0" w:rsidP="00DB15BC">
            <w:pPr>
              <w:pStyle w:val="ListParagraph"/>
              <w:ind w:left="0"/>
            </w:pPr>
            <w:r>
              <w:t>-0.06</w:t>
            </w:r>
          </w:p>
        </w:tc>
      </w:tr>
      <w:tr w:rsidR="00713BB0" w14:paraId="5AA0C7D2" w14:textId="77777777" w:rsidTr="00DB15BC">
        <w:tc>
          <w:tcPr>
            <w:tcW w:w="4621" w:type="dxa"/>
          </w:tcPr>
          <w:p w14:paraId="3F808CD6" w14:textId="77777777" w:rsidR="00713BB0" w:rsidRDefault="00713BB0" w:rsidP="00DB15BC">
            <w:pPr>
              <w:pStyle w:val="ListParagraph"/>
              <w:ind w:left="0"/>
            </w:pPr>
            <w:r>
              <w:t>March</w:t>
            </w:r>
          </w:p>
        </w:tc>
        <w:tc>
          <w:tcPr>
            <w:tcW w:w="4621" w:type="dxa"/>
          </w:tcPr>
          <w:p w14:paraId="41A7BA3F" w14:textId="77777777" w:rsidR="00713BB0" w:rsidRDefault="00713BB0" w:rsidP="00DB15BC">
            <w:pPr>
              <w:pStyle w:val="ListParagraph"/>
              <w:ind w:left="0"/>
            </w:pPr>
            <w:r>
              <w:t>-0.118</w:t>
            </w:r>
          </w:p>
        </w:tc>
      </w:tr>
      <w:tr w:rsidR="00713BB0" w14:paraId="54E572A9" w14:textId="77777777" w:rsidTr="00DB15BC">
        <w:tc>
          <w:tcPr>
            <w:tcW w:w="4621" w:type="dxa"/>
          </w:tcPr>
          <w:p w14:paraId="651EA152" w14:textId="77777777" w:rsidR="00713BB0" w:rsidRDefault="00713BB0" w:rsidP="00DB15BC">
            <w:pPr>
              <w:pStyle w:val="ListParagraph"/>
              <w:ind w:left="0"/>
            </w:pPr>
            <w:r>
              <w:t>April</w:t>
            </w:r>
          </w:p>
        </w:tc>
        <w:tc>
          <w:tcPr>
            <w:tcW w:w="4621" w:type="dxa"/>
          </w:tcPr>
          <w:p w14:paraId="631FC56B" w14:textId="77777777" w:rsidR="00713BB0" w:rsidRDefault="00713BB0" w:rsidP="00DB15BC">
            <w:pPr>
              <w:pStyle w:val="ListParagraph"/>
              <w:ind w:left="0"/>
            </w:pPr>
            <w:r>
              <w:t>0.067</w:t>
            </w:r>
          </w:p>
        </w:tc>
      </w:tr>
      <w:tr w:rsidR="00713BB0" w14:paraId="79E44B50" w14:textId="77777777" w:rsidTr="00DB15BC">
        <w:tc>
          <w:tcPr>
            <w:tcW w:w="4621" w:type="dxa"/>
          </w:tcPr>
          <w:p w14:paraId="016CA09B" w14:textId="77777777" w:rsidR="00713BB0" w:rsidRDefault="00713BB0" w:rsidP="00DB15BC">
            <w:pPr>
              <w:pStyle w:val="ListParagraph"/>
              <w:ind w:left="0"/>
            </w:pPr>
            <w:r>
              <w:t>May</w:t>
            </w:r>
          </w:p>
        </w:tc>
        <w:tc>
          <w:tcPr>
            <w:tcW w:w="4621" w:type="dxa"/>
          </w:tcPr>
          <w:p w14:paraId="3F59FA4E" w14:textId="77777777" w:rsidR="00713BB0" w:rsidRDefault="00713BB0" w:rsidP="00DB15BC">
            <w:pPr>
              <w:pStyle w:val="ListParagraph"/>
              <w:ind w:left="0"/>
            </w:pPr>
            <w:r>
              <w:t>-0.063</w:t>
            </w:r>
          </w:p>
        </w:tc>
      </w:tr>
      <w:tr w:rsidR="00713BB0" w14:paraId="36C5BBDF" w14:textId="77777777" w:rsidTr="00DB15BC">
        <w:tc>
          <w:tcPr>
            <w:tcW w:w="4621" w:type="dxa"/>
          </w:tcPr>
          <w:p w14:paraId="462A4495" w14:textId="77777777" w:rsidR="00713BB0" w:rsidRDefault="00713BB0" w:rsidP="00DB15BC">
            <w:pPr>
              <w:pStyle w:val="ListParagraph"/>
              <w:ind w:left="0"/>
            </w:pPr>
            <w:r>
              <w:t>June</w:t>
            </w:r>
          </w:p>
        </w:tc>
        <w:tc>
          <w:tcPr>
            <w:tcW w:w="4621" w:type="dxa"/>
          </w:tcPr>
          <w:p w14:paraId="5E95E02B" w14:textId="77777777" w:rsidR="00713BB0" w:rsidRDefault="00713BB0" w:rsidP="00DB15BC">
            <w:pPr>
              <w:pStyle w:val="ListParagraph"/>
              <w:ind w:left="0"/>
            </w:pPr>
            <w:r>
              <w:t>-0.079</w:t>
            </w:r>
          </w:p>
        </w:tc>
      </w:tr>
      <w:tr w:rsidR="00713BB0" w14:paraId="02886151" w14:textId="77777777" w:rsidTr="00DB15BC">
        <w:tc>
          <w:tcPr>
            <w:tcW w:w="4621" w:type="dxa"/>
          </w:tcPr>
          <w:p w14:paraId="5AC52337" w14:textId="77777777" w:rsidR="00713BB0" w:rsidRDefault="00713BB0" w:rsidP="00DB15BC">
            <w:pPr>
              <w:pStyle w:val="ListParagraph"/>
              <w:ind w:left="0"/>
            </w:pPr>
            <w:r>
              <w:t>July</w:t>
            </w:r>
          </w:p>
        </w:tc>
        <w:tc>
          <w:tcPr>
            <w:tcW w:w="4621" w:type="dxa"/>
          </w:tcPr>
          <w:p w14:paraId="57E4E094" w14:textId="77777777" w:rsidR="00713BB0" w:rsidRDefault="00713BB0" w:rsidP="00DB15BC">
            <w:pPr>
              <w:pStyle w:val="ListParagraph"/>
              <w:ind w:left="0"/>
            </w:pPr>
            <w:r>
              <w:t>-0.059</w:t>
            </w:r>
          </w:p>
        </w:tc>
      </w:tr>
      <w:tr w:rsidR="00713BB0" w14:paraId="077F1F9A" w14:textId="77777777" w:rsidTr="00DB15BC">
        <w:tc>
          <w:tcPr>
            <w:tcW w:w="4621" w:type="dxa"/>
          </w:tcPr>
          <w:p w14:paraId="450A01D8" w14:textId="77777777" w:rsidR="00713BB0" w:rsidRDefault="00713BB0" w:rsidP="00DB15BC">
            <w:pPr>
              <w:pStyle w:val="ListParagraph"/>
              <w:ind w:left="0"/>
            </w:pPr>
            <w:r>
              <w:t>August</w:t>
            </w:r>
          </w:p>
        </w:tc>
        <w:tc>
          <w:tcPr>
            <w:tcW w:w="4621" w:type="dxa"/>
          </w:tcPr>
          <w:p w14:paraId="2BF595C3" w14:textId="77777777" w:rsidR="00713BB0" w:rsidRDefault="00713BB0" w:rsidP="00DB15BC">
            <w:pPr>
              <w:pStyle w:val="ListParagraph"/>
              <w:ind w:left="0"/>
            </w:pPr>
            <w:r>
              <w:t>0.268</w:t>
            </w:r>
          </w:p>
        </w:tc>
      </w:tr>
      <w:tr w:rsidR="00713BB0" w14:paraId="288F37A9" w14:textId="77777777" w:rsidTr="00DB15BC">
        <w:tc>
          <w:tcPr>
            <w:tcW w:w="4621" w:type="dxa"/>
          </w:tcPr>
          <w:p w14:paraId="32EC0E8B" w14:textId="77777777" w:rsidR="00713BB0" w:rsidRDefault="00713BB0" w:rsidP="00DB15BC">
            <w:pPr>
              <w:pStyle w:val="ListParagraph"/>
              <w:ind w:left="0"/>
            </w:pPr>
            <w:r>
              <w:t>September</w:t>
            </w:r>
          </w:p>
        </w:tc>
        <w:tc>
          <w:tcPr>
            <w:tcW w:w="4621" w:type="dxa"/>
          </w:tcPr>
          <w:p w14:paraId="24F6BBCC" w14:textId="77777777" w:rsidR="00713BB0" w:rsidRDefault="00713BB0" w:rsidP="00DB15BC">
            <w:pPr>
              <w:pStyle w:val="ListParagraph"/>
              <w:ind w:left="0"/>
            </w:pPr>
            <w:r>
              <w:t>0.178</w:t>
            </w:r>
          </w:p>
        </w:tc>
      </w:tr>
      <w:tr w:rsidR="00713BB0" w14:paraId="68E94AD7" w14:textId="77777777" w:rsidTr="00DB15BC">
        <w:tc>
          <w:tcPr>
            <w:tcW w:w="4621" w:type="dxa"/>
          </w:tcPr>
          <w:p w14:paraId="19570ADD" w14:textId="77777777" w:rsidR="00713BB0" w:rsidRDefault="00713BB0" w:rsidP="00DB15BC">
            <w:pPr>
              <w:pStyle w:val="ListParagraph"/>
              <w:ind w:left="0"/>
            </w:pPr>
            <w:r>
              <w:t>October</w:t>
            </w:r>
          </w:p>
        </w:tc>
        <w:tc>
          <w:tcPr>
            <w:tcW w:w="4621" w:type="dxa"/>
          </w:tcPr>
          <w:p w14:paraId="3B488A2A" w14:textId="77777777" w:rsidR="00713BB0" w:rsidRDefault="00713BB0" w:rsidP="00DB15BC">
            <w:pPr>
              <w:pStyle w:val="ListParagraph"/>
              <w:ind w:left="0"/>
            </w:pPr>
            <w:r>
              <w:t>0.191</w:t>
            </w:r>
          </w:p>
        </w:tc>
      </w:tr>
      <w:tr w:rsidR="00713BB0" w14:paraId="0CC9D13B" w14:textId="77777777" w:rsidTr="00DB15BC">
        <w:tc>
          <w:tcPr>
            <w:tcW w:w="4621" w:type="dxa"/>
          </w:tcPr>
          <w:p w14:paraId="58E91549" w14:textId="77777777" w:rsidR="00713BB0" w:rsidRDefault="00713BB0" w:rsidP="00DB15BC">
            <w:pPr>
              <w:pStyle w:val="ListParagraph"/>
              <w:ind w:left="0"/>
            </w:pPr>
            <w:r>
              <w:t>November</w:t>
            </w:r>
          </w:p>
        </w:tc>
        <w:tc>
          <w:tcPr>
            <w:tcW w:w="4621" w:type="dxa"/>
          </w:tcPr>
          <w:p w14:paraId="00E2830A" w14:textId="77777777" w:rsidR="00713BB0" w:rsidRDefault="00713BB0" w:rsidP="00DB15BC">
            <w:pPr>
              <w:pStyle w:val="ListParagraph"/>
              <w:ind w:left="0"/>
            </w:pPr>
            <w:r>
              <w:t>-0.071</w:t>
            </w:r>
          </w:p>
        </w:tc>
      </w:tr>
      <w:tr w:rsidR="00713BB0" w14:paraId="5C230D85" w14:textId="77777777" w:rsidTr="00DB15BC">
        <w:tc>
          <w:tcPr>
            <w:tcW w:w="4621" w:type="dxa"/>
          </w:tcPr>
          <w:p w14:paraId="356C798F" w14:textId="77777777" w:rsidR="00713BB0" w:rsidRDefault="00713BB0" w:rsidP="00DB15BC">
            <w:pPr>
              <w:pStyle w:val="ListParagraph"/>
              <w:ind w:left="0"/>
            </w:pPr>
            <w:r>
              <w:t>December</w:t>
            </w:r>
          </w:p>
        </w:tc>
        <w:tc>
          <w:tcPr>
            <w:tcW w:w="4621" w:type="dxa"/>
          </w:tcPr>
          <w:p w14:paraId="1D803FFA" w14:textId="77777777" w:rsidR="00713BB0" w:rsidRDefault="00713BB0" w:rsidP="00DB15BC">
            <w:pPr>
              <w:pStyle w:val="ListParagraph"/>
              <w:ind w:left="0"/>
            </w:pPr>
            <w:r>
              <w:t>-0.055</w:t>
            </w:r>
          </w:p>
        </w:tc>
      </w:tr>
    </w:tbl>
    <w:p w14:paraId="47CA8DE5" w14:textId="77777777" w:rsidR="00713BB0" w:rsidRDefault="00713BB0" w:rsidP="00713BB0"/>
    <w:p w14:paraId="40B25738" w14:textId="77777777" w:rsidR="00713BB0" w:rsidRDefault="00713BB0" w:rsidP="00713BB0">
      <w:pPr>
        <w:pStyle w:val="ListParagraph"/>
        <w:numPr>
          <w:ilvl w:val="0"/>
          <w:numId w:val="1"/>
        </w:numPr>
      </w:pPr>
      <w:r>
        <w:t>Calculate expected returns, variance and standard deviation from the following information for XYZ Ltd.</w:t>
      </w:r>
    </w:p>
    <w:tbl>
      <w:tblPr>
        <w:tblStyle w:val="TableGrid"/>
        <w:tblW w:w="0" w:type="auto"/>
        <w:tblInd w:w="720" w:type="dxa"/>
        <w:tblLook w:val="04A0" w:firstRow="1" w:lastRow="0" w:firstColumn="1" w:lastColumn="0" w:noHBand="0" w:noVBand="1"/>
      </w:tblPr>
      <w:tblGrid>
        <w:gridCol w:w="4431"/>
        <w:gridCol w:w="4425"/>
      </w:tblGrid>
      <w:tr w:rsidR="00713BB0" w14:paraId="166DDD16" w14:textId="77777777" w:rsidTr="00DB15BC">
        <w:tc>
          <w:tcPr>
            <w:tcW w:w="4621" w:type="dxa"/>
          </w:tcPr>
          <w:p w14:paraId="14C8CEB2" w14:textId="77777777" w:rsidR="00713BB0" w:rsidRDefault="00713BB0" w:rsidP="00DB15BC">
            <w:pPr>
              <w:pStyle w:val="ListParagraph"/>
              <w:ind w:left="0"/>
            </w:pPr>
            <w:r>
              <w:t>Month</w:t>
            </w:r>
          </w:p>
        </w:tc>
        <w:tc>
          <w:tcPr>
            <w:tcW w:w="4621" w:type="dxa"/>
          </w:tcPr>
          <w:p w14:paraId="76AE43D9" w14:textId="77777777" w:rsidR="00713BB0" w:rsidRDefault="00713BB0" w:rsidP="00DB15BC">
            <w:pPr>
              <w:pStyle w:val="ListParagraph"/>
              <w:ind w:left="0"/>
            </w:pPr>
            <w:r>
              <w:t>Returns</w:t>
            </w:r>
          </w:p>
        </w:tc>
      </w:tr>
      <w:tr w:rsidR="00713BB0" w14:paraId="7E175C80" w14:textId="77777777" w:rsidTr="00DB15BC">
        <w:tc>
          <w:tcPr>
            <w:tcW w:w="4621" w:type="dxa"/>
          </w:tcPr>
          <w:p w14:paraId="0FC75536" w14:textId="77777777" w:rsidR="00713BB0" w:rsidRDefault="00713BB0" w:rsidP="00DB15BC">
            <w:pPr>
              <w:pStyle w:val="ListParagraph"/>
              <w:ind w:left="0"/>
            </w:pPr>
            <w:r>
              <w:t>January</w:t>
            </w:r>
          </w:p>
        </w:tc>
        <w:tc>
          <w:tcPr>
            <w:tcW w:w="4621" w:type="dxa"/>
          </w:tcPr>
          <w:p w14:paraId="6D1C9F47" w14:textId="77777777" w:rsidR="00713BB0" w:rsidRDefault="00713BB0" w:rsidP="00DB15BC">
            <w:pPr>
              <w:pStyle w:val="ListParagraph"/>
              <w:ind w:left="0"/>
            </w:pPr>
            <w:r>
              <w:t>0.04</w:t>
            </w:r>
          </w:p>
        </w:tc>
      </w:tr>
      <w:tr w:rsidR="00713BB0" w14:paraId="0DD3E3F5" w14:textId="77777777" w:rsidTr="00DB15BC">
        <w:tc>
          <w:tcPr>
            <w:tcW w:w="4621" w:type="dxa"/>
          </w:tcPr>
          <w:p w14:paraId="6144A87D" w14:textId="77777777" w:rsidR="00713BB0" w:rsidRDefault="00713BB0" w:rsidP="00DB15BC">
            <w:pPr>
              <w:pStyle w:val="ListParagraph"/>
              <w:ind w:left="0"/>
            </w:pPr>
            <w:r>
              <w:t>February</w:t>
            </w:r>
          </w:p>
        </w:tc>
        <w:tc>
          <w:tcPr>
            <w:tcW w:w="4621" w:type="dxa"/>
          </w:tcPr>
          <w:p w14:paraId="2200A558" w14:textId="77777777" w:rsidR="00713BB0" w:rsidRDefault="00713BB0" w:rsidP="00DB15BC">
            <w:pPr>
              <w:pStyle w:val="ListParagraph"/>
              <w:ind w:left="0"/>
            </w:pPr>
            <w:r>
              <w:t>0.09</w:t>
            </w:r>
          </w:p>
        </w:tc>
      </w:tr>
      <w:tr w:rsidR="00713BB0" w14:paraId="35F44BCD" w14:textId="77777777" w:rsidTr="00DB15BC">
        <w:tc>
          <w:tcPr>
            <w:tcW w:w="4621" w:type="dxa"/>
          </w:tcPr>
          <w:p w14:paraId="14DCF052" w14:textId="77777777" w:rsidR="00713BB0" w:rsidRDefault="00713BB0" w:rsidP="00DB15BC">
            <w:pPr>
              <w:pStyle w:val="ListParagraph"/>
              <w:ind w:left="0"/>
            </w:pPr>
            <w:r>
              <w:t>March</w:t>
            </w:r>
          </w:p>
        </w:tc>
        <w:tc>
          <w:tcPr>
            <w:tcW w:w="4621" w:type="dxa"/>
          </w:tcPr>
          <w:p w14:paraId="7AFC23BF" w14:textId="77777777" w:rsidR="00713BB0" w:rsidRDefault="00713BB0" w:rsidP="00DB15BC">
            <w:pPr>
              <w:pStyle w:val="ListParagraph"/>
              <w:ind w:left="0"/>
            </w:pPr>
            <w:r>
              <w:t>-0.06</w:t>
            </w:r>
          </w:p>
        </w:tc>
      </w:tr>
      <w:tr w:rsidR="00713BB0" w14:paraId="4D673164" w14:textId="77777777" w:rsidTr="00DB15BC">
        <w:tc>
          <w:tcPr>
            <w:tcW w:w="4621" w:type="dxa"/>
          </w:tcPr>
          <w:p w14:paraId="780CC339" w14:textId="77777777" w:rsidR="00713BB0" w:rsidRDefault="00713BB0" w:rsidP="00DB15BC">
            <w:pPr>
              <w:pStyle w:val="ListParagraph"/>
              <w:ind w:left="0"/>
            </w:pPr>
            <w:r>
              <w:t>April</w:t>
            </w:r>
          </w:p>
        </w:tc>
        <w:tc>
          <w:tcPr>
            <w:tcW w:w="4621" w:type="dxa"/>
          </w:tcPr>
          <w:p w14:paraId="1CAA540D" w14:textId="77777777" w:rsidR="00713BB0" w:rsidRDefault="00713BB0" w:rsidP="00DB15BC">
            <w:pPr>
              <w:pStyle w:val="ListParagraph"/>
              <w:ind w:left="0"/>
            </w:pPr>
            <w:r>
              <w:t>0.075</w:t>
            </w:r>
          </w:p>
        </w:tc>
      </w:tr>
      <w:tr w:rsidR="00713BB0" w14:paraId="5ACFFA0F" w14:textId="77777777" w:rsidTr="00DB15BC">
        <w:tc>
          <w:tcPr>
            <w:tcW w:w="4621" w:type="dxa"/>
          </w:tcPr>
          <w:p w14:paraId="0ADEABCA" w14:textId="77777777" w:rsidR="00713BB0" w:rsidRDefault="00713BB0" w:rsidP="00DB15BC">
            <w:pPr>
              <w:pStyle w:val="ListParagraph"/>
              <w:ind w:left="0"/>
            </w:pPr>
            <w:r>
              <w:t>May</w:t>
            </w:r>
          </w:p>
        </w:tc>
        <w:tc>
          <w:tcPr>
            <w:tcW w:w="4621" w:type="dxa"/>
          </w:tcPr>
          <w:p w14:paraId="1B710B6C" w14:textId="77777777" w:rsidR="00713BB0" w:rsidRDefault="00713BB0" w:rsidP="00DB15BC">
            <w:pPr>
              <w:pStyle w:val="ListParagraph"/>
              <w:ind w:left="0"/>
            </w:pPr>
            <w:r>
              <w:t>-0.05</w:t>
            </w:r>
          </w:p>
        </w:tc>
      </w:tr>
      <w:tr w:rsidR="00713BB0" w14:paraId="4576A634" w14:textId="77777777" w:rsidTr="00DB15BC">
        <w:tc>
          <w:tcPr>
            <w:tcW w:w="4621" w:type="dxa"/>
          </w:tcPr>
          <w:p w14:paraId="77B90AC1" w14:textId="77777777" w:rsidR="00713BB0" w:rsidRDefault="00713BB0" w:rsidP="00DB15BC">
            <w:pPr>
              <w:pStyle w:val="ListParagraph"/>
              <w:ind w:left="0"/>
            </w:pPr>
            <w:r>
              <w:t>June</w:t>
            </w:r>
          </w:p>
        </w:tc>
        <w:tc>
          <w:tcPr>
            <w:tcW w:w="4621" w:type="dxa"/>
          </w:tcPr>
          <w:p w14:paraId="10DE913E" w14:textId="77777777" w:rsidR="00713BB0" w:rsidRDefault="00713BB0" w:rsidP="00DB15BC">
            <w:pPr>
              <w:pStyle w:val="ListParagraph"/>
              <w:ind w:left="0"/>
            </w:pPr>
            <w:r>
              <w:t>0.08</w:t>
            </w:r>
          </w:p>
        </w:tc>
      </w:tr>
    </w:tbl>
    <w:p w14:paraId="73D2F8F2" w14:textId="77777777" w:rsidR="00713BB0" w:rsidRDefault="00713BB0" w:rsidP="00713BB0"/>
    <w:p w14:paraId="7FA556DE" w14:textId="77777777" w:rsidR="00713BB0" w:rsidRDefault="00713BB0" w:rsidP="00713BB0">
      <w:pPr>
        <w:pStyle w:val="ListParagraph"/>
        <w:numPr>
          <w:ilvl w:val="0"/>
          <w:numId w:val="1"/>
        </w:numPr>
      </w:pPr>
      <w:r>
        <w:t>Investor’s assessment of return on a share of X Ltd. under three different situations is as follows:</w:t>
      </w:r>
    </w:p>
    <w:tbl>
      <w:tblPr>
        <w:tblStyle w:val="TableGrid"/>
        <w:tblW w:w="0" w:type="auto"/>
        <w:tblInd w:w="720" w:type="dxa"/>
        <w:tblLook w:val="04A0" w:firstRow="1" w:lastRow="0" w:firstColumn="1" w:lastColumn="0" w:noHBand="0" w:noVBand="1"/>
      </w:tblPr>
      <w:tblGrid>
        <w:gridCol w:w="2961"/>
        <w:gridCol w:w="2949"/>
        <w:gridCol w:w="2946"/>
      </w:tblGrid>
      <w:tr w:rsidR="00713BB0" w14:paraId="62BC6B74" w14:textId="77777777" w:rsidTr="00DB15BC">
        <w:tc>
          <w:tcPr>
            <w:tcW w:w="3080" w:type="dxa"/>
          </w:tcPr>
          <w:p w14:paraId="050285B4" w14:textId="77777777" w:rsidR="00713BB0" w:rsidRDefault="00713BB0" w:rsidP="00DB15BC">
            <w:pPr>
              <w:pStyle w:val="ListParagraph"/>
              <w:ind w:left="0"/>
            </w:pPr>
            <w:r>
              <w:t>Economic situation</w:t>
            </w:r>
          </w:p>
        </w:tc>
        <w:tc>
          <w:tcPr>
            <w:tcW w:w="3081" w:type="dxa"/>
          </w:tcPr>
          <w:p w14:paraId="4CCFF207" w14:textId="77777777" w:rsidR="00713BB0" w:rsidRDefault="00713BB0" w:rsidP="00DB15BC">
            <w:pPr>
              <w:pStyle w:val="ListParagraph"/>
              <w:ind w:left="0"/>
            </w:pPr>
            <w:r>
              <w:t>Chance (P)</w:t>
            </w:r>
          </w:p>
        </w:tc>
        <w:tc>
          <w:tcPr>
            <w:tcW w:w="3081" w:type="dxa"/>
          </w:tcPr>
          <w:p w14:paraId="6084D3C1" w14:textId="77777777" w:rsidR="00713BB0" w:rsidRDefault="00713BB0" w:rsidP="00DB15BC">
            <w:pPr>
              <w:pStyle w:val="ListParagraph"/>
              <w:ind w:left="0"/>
            </w:pPr>
            <w:r>
              <w:t>Return (%)</w:t>
            </w:r>
          </w:p>
        </w:tc>
      </w:tr>
      <w:tr w:rsidR="00713BB0" w14:paraId="7FF17A63" w14:textId="77777777" w:rsidTr="00DB15BC">
        <w:tc>
          <w:tcPr>
            <w:tcW w:w="3080" w:type="dxa"/>
          </w:tcPr>
          <w:p w14:paraId="717320E5" w14:textId="77777777" w:rsidR="00713BB0" w:rsidRDefault="00713BB0" w:rsidP="00DB15BC">
            <w:pPr>
              <w:pStyle w:val="ListParagraph"/>
              <w:ind w:left="0"/>
            </w:pPr>
            <w:r>
              <w:t>1</w:t>
            </w:r>
          </w:p>
        </w:tc>
        <w:tc>
          <w:tcPr>
            <w:tcW w:w="3081" w:type="dxa"/>
          </w:tcPr>
          <w:p w14:paraId="68C1F6A3" w14:textId="77777777" w:rsidR="00713BB0" w:rsidRDefault="00713BB0" w:rsidP="00DB15BC">
            <w:pPr>
              <w:pStyle w:val="ListParagraph"/>
              <w:ind w:left="0"/>
            </w:pPr>
            <w:r>
              <w:t>0.25</w:t>
            </w:r>
          </w:p>
        </w:tc>
        <w:tc>
          <w:tcPr>
            <w:tcW w:w="3081" w:type="dxa"/>
          </w:tcPr>
          <w:p w14:paraId="741FB862" w14:textId="77777777" w:rsidR="00713BB0" w:rsidRDefault="00713BB0" w:rsidP="00DB15BC">
            <w:pPr>
              <w:pStyle w:val="ListParagraph"/>
              <w:ind w:left="0"/>
            </w:pPr>
            <w:r>
              <w:t>35</w:t>
            </w:r>
          </w:p>
        </w:tc>
      </w:tr>
      <w:tr w:rsidR="00713BB0" w14:paraId="3EBAC297" w14:textId="77777777" w:rsidTr="00DB15BC">
        <w:tc>
          <w:tcPr>
            <w:tcW w:w="3080" w:type="dxa"/>
          </w:tcPr>
          <w:p w14:paraId="6DF132A8" w14:textId="77777777" w:rsidR="00713BB0" w:rsidRDefault="00713BB0" w:rsidP="00DB15BC">
            <w:pPr>
              <w:pStyle w:val="ListParagraph"/>
              <w:ind w:left="0"/>
            </w:pPr>
            <w:r>
              <w:t>2</w:t>
            </w:r>
          </w:p>
        </w:tc>
        <w:tc>
          <w:tcPr>
            <w:tcW w:w="3081" w:type="dxa"/>
          </w:tcPr>
          <w:p w14:paraId="59313943" w14:textId="77777777" w:rsidR="00713BB0" w:rsidRDefault="00713BB0" w:rsidP="00DB15BC">
            <w:pPr>
              <w:pStyle w:val="ListParagraph"/>
              <w:ind w:left="0"/>
            </w:pPr>
            <w:r>
              <w:t>0.50</w:t>
            </w:r>
          </w:p>
        </w:tc>
        <w:tc>
          <w:tcPr>
            <w:tcW w:w="3081" w:type="dxa"/>
          </w:tcPr>
          <w:p w14:paraId="506E9E46" w14:textId="77777777" w:rsidR="00713BB0" w:rsidRDefault="00713BB0" w:rsidP="00DB15BC">
            <w:pPr>
              <w:pStyle w:val="ListParagraph"/>
              <w:ind w:left="0"/>
            </w:pPr>
            <w:r>
              <w:t>30</w:t>
            </w:r>
          </w:p>
        </w:tc>
      </w:tr>
      <w:tr w:rsidR="00713BB0" w14:paraId="12AB523B" w14:textId="77777777" w:rsidTr="00DB15BC">
        <w:tc>
          <w:tcPr>
            <w:tcW w:w="3080" w:type="dxa"/>
          </w:tcPr>
          <w:p w14:paraId="1DC7E88F" w14:textId="77777777" w:rsidR="00713BB0" w:rsidRDefault="00713BB0" w:rsidP="00DB15BC">
            <w:pPr>
              <w:pStyle w:val="ListParagraph"/>
              <w:ind w:left="0"/>
            </w:pPr>
            <w:r>
              <w:t>3</w:t>
            </w:r>
          </w:p>
        </w:tc>
        <w:tc>
          <w:tcPr>
            <w:tcW w:w="3081" w:type="dxa"/>
          </w:tcPr>
          <w:p w14:paraId="1931774A" w14:textId="77777777" w:rsidR="00713BB0" w:rsidRDefault="00713BB0" w:rsidP="00DB15BC">
            <w:pPr>
              <w:pStyle w:val="ListParagraph"/>
              <w:ind w:left="0"/>
            </w:pPr>
            <w:r>
              <w:t>0.25</w:t>
            </w:r>
          </w:p>
        </w:tc>
        <w:tc>
          <w:tcPr>
            <w:tcW w:w="3081" w:type="dxa"/>
          </w:tcPr>
          <w:p w14:paraId="19BA1459" w14:textId="77777777" w:rsidR="00713BB0" w:rsidRDefault="00713BB0" w:rsidP="00DB15BC">
            <w:pPr>
              <w:pStyle w:val="ListParagraph"/>
              <w:ind w:left="0"/>
            </w:pPr>
            <w:r>
              <w:t>15</w:t>
            </w:r>
          </w:p>
        </w:tc>
      </w:tr>
    </w:tbl>
    <w:p w14:paraId="517E683D" w14:textId="77777777" w:rsidR="00713BB0" w:rsidRDefault="00713BB0" w:rsidP="00713BB0">
      <w:pPr>
        <w:pStyle w:val="ListParagraph"/>
      </w:pPr>
      <w:r>
        <w:t xml:space="preserve"> Calculate the expected rate of return, variance and standard deviation.</w:t>
      </w:r>
    </w:p>
    <w:p w14:paraId="7971DEF2" w14:textId="77777777" w:rsidR="00713BB0" w:rsidRDefault="00713BB0" w:rsidP="00713BB0">
      <w:pPr>
        <w:pStyle w:val="ListParagraph"/>
      </w:pPr>
    </w:p>
    <w:p w14:paraId="2082F49C" w14:textId="77777777" w:rsidR="00713BB0" w:rsidRDefault="00713BB0" w:rsidP="00713BB0">
      <w:pPr>
        <w:pStyle w:val="ListParagraph"/>
        <w:numPr>
          <w:ilvl w:val="0"/>
          <w:numId w:val="1"/>
        </w:numPr>
      </w:pPr>
      <w:r>
        <w:t>The current price of stock ‘Q’ is ₹ 150. The future prices with probabilities are given below:</w:t>
      </w:r>
    </w:p>
    <w:tbl>
      <w:tblPr>
        <w:tblStyle w:val="TableGrid"/>
        <w:tblW w:w="0" w:type="auto"/>
        <w:tblInd w:w="720" w:type="dxa"/>
        <w:tblLook w:val="04A0" w:firstRow="1" w:lastRow="0" w:firstColumn="1" w:lastColumn="0" w:noHBand="0" w:noVBand="1"/>
      </w:tblPr>
      <w:tblGrid>
        <w:gridCol w:w="1514"/>
        <w:gridCol w:w="1468"/>
        <w:gridCol w:w="1468"/>
        <w:gridCol w:w="1468"/>
        <w:gridCol w:w="1469"/>
        <w:gridCol w:w="1469"/>
      </w:tblGrid>
      <w:tr w:rsidR="00713BB0" w14:paraId="4F93F568" w14:textId="77777777" w:rsidTr="00DB15BC">
        <w:tc>
          <w:tcPr>
            <w:tcW w:w="1540" w:type="dxa"/>
          </w:tcPr>
          <w:p w14:paraId="5AEEC08A" w14:textId="77777777" w:rsidR="00713BB0" w:rsidRDefault="00713BB0" w:rsidP="00DB15BC">
            <w:pPr>
              <w:pStyle w:val="ListParagraph"/>
              <w:ind w:left="0"/>
            </w:pPr>
            <w:r>
              <w:t>Future Prices (₹)</w:t>
            </w:r>
          </w:p>
        </w:tc>
        <w:tc>
          <w:tcPr>
            <w:tcW w:w="1540" w:type="dxa"/>
          </w:tcPr>
          <w:p w14:paraId="145D4CFF" w14:textId="77777777" w:rsidR="00713BB0" w:rsidRDefault="00713BB0" w:rsidP="00DB15BC">
            <w:pPr>
              <w:pStyle w:val="ListParagraph"/>
              <w:ind w:left="0"/>
            </w:pPr>
            <w:r>
              <w:t>120</w:t>
            </w:r>
          </w:p>
        </w:tc>
        <w:tc>
          <w:tcPr>
            <w:tcW w:w="1540" w:type="dxa"/>
          </w:tcPr>
          <w:p w14:paraId="5A5F8476" w14:textId="77777777" w:rsidR="00713BB0" w:rsidRDefault="00713BB0" w:rsidP="00DB15BC">
            <w:pPr>
              <w:pStyle w:val="ListParagraph"/>
              <w:ind w:left="0"/>
            </w:pPr>
            <w:r>
              <w:t>150</w:t>
            </w:r>
          </w:p>
        </w:tc>
        <w:tc>
          <w:tcPr>
            <w:tcW w:w="1540" w:type="dxa"/>
          </w:tcPr>
          <w:p w14:paraId="1D699B0E" w14:textId="77777777" w:rsidR="00713BB0" w:rsidRDefault="00713BB0" w:rsidP="00DB15BC">
            <w:pPr>
              <w:pStyle w:val="ListParagraph"/>
              <w:ind w:left="0"/>
            </w:pPr>
            <w:r>
              <w:t>180</w:t>
            </w:r>
          </w:p>
        </w:tc>
        <w:tc>
          <w:tcPr>
            <w:tcW w:w="1541" w:type="dxa"/>
          </w:tcPr>
          <w:p w14:paraId="776E290C" w14:textId="77777777" w:rsidR="00713BB0" w:rsidRDefault="00713BB0" w:rsidP="00DB15BC">
            <w:pPr>
              <w:pStyle w:val="ListParagraph"/>
              <w:ind w:left="0"/>
            </w:pPr>
            <w:r>
              <w:t>210</w:t>
            </w:r>
          </w:p>
        </w:tc>
        <w:tc>
          <w:tcPr>
            <w:tcW w:w="1541" w:type="dxa"/>
          </w:tcPr>
          <w:p w14:paraId="58299DB4" w14:textId="77777777" w:rsidR="00713BB0" w:rsidRDefault="00713BB0" w:rsidP="00DB15BC">
            <w:pPr>
              <w:pStyle w:val="ListParagraph"/>
              <w:ind w:left="0"/>
            </w:pPr>
            <w:r>
              <w:t>240</w:t>
            </w:r>
          </w:p>
        </w:tc>
      </w:tr>
      <w:tr w:rsidR="00713BB0" w14:paraId="1DBE20A7" w14:textId="77777777" w:rsidTr="00DB15BC">
        <w:tc>
          <w:tcPr>
            <w:tcW w:w="1540" w:type="dxa"/>
          </w:tcPr>
          <w:p w14:paraId="7A3A69A6" w14:textId="77777777" w:rsidR="00713BB0" w:rsidRDefault="00713BB0" w:rsidP="00DB15BC">
            <w:pPr>
              <w:pStyle w:val="ListParagraph"/>
              <w:ind w:left="0"/>
            </w:pPr>
            <w:r>
              <w:t>Probability</w:t>
            </w:r>
          </w:p>
        </w:tc>
        <w:tc>
          <w:tcPr>
            <w:tcW w:w="1540" w:type="dxa"/>
          </w:tcPr>
          <w:p w14:paraId="2DF40176" w14:textId="77777777" w:rsidR="00713BB0" w:rsidRDefault="00713BB0" w:rsidP="00DB15BC">
            <w:pPr>
              <w:pStyle w:val="ListParagraph"/>
              <w:ind w:left="0"/>
            </w:pPr>
            <w:r>
              <w:t>0.1</w:t>
            </w:r>
          </w:p>
        </w:tc>
        <w:tc>
          <w:tcPr>
            <w:tcW w:w="1540" w:type="dxa"/>
          </w:tcPr>
          <w:p w14:paraId="04E8E4F6" w14:textId="77777777" w:rsidR="00713BB0" w:rsidRDefault="00713BB0" w:rsidP="00DB15BC">
            <w:pPr>
              <w:pStyle w:val="ListParagraph"/>
              <w:ind w:left="0"/>
            </w:pPr>
            <w:r>
              <w:t>0.2</w:t>
            </w:r>
          </w:p>
        </w:tc>
        <w:tc>
          <w:tcPr>
            <w:tcW w:w="1540" w:type="dxa"/>
          </w:tcPr>
          <w:p w14:paraId="75A463B7" w14:textId="77777777" w:rsidR="00713BB0" w:rsidRDefault="00713BB0" w:rsidP="00DB15BC">
            <w:pPr>
              <w:pStyle w:val="ListParagraph"/>
              <w:ind w:left="0"/>
            </w:pPr>
            <w:r>
              <w:t>0.4</w:t>
            </w:r>
          </w:p>
        </w:tc>
        <w:tc>
          <w:tcPr>
            <w:tcW w:w="1541" w:type="dxa"/>
          </w:tcPr>
          <w:p w14:paraId="3E926615" w14:textId="77777777" w:rsidR="00713BB0" w:rsidRDefault="00713BB0" w:rsidP="00DB15BC">
            <w:pPr>
              <w:pStyle w:val="ListParagraph"/>
              <w:ind w:left="0"/>
            </w:pPr>
            <w:r>
              <w:t>0.2</w:t>
            </w:r>
          </w:p>
        </w:tc>
        <w:tc>
          <w:tcPr>
            <w:tcW w:w="1541" w:type="dxa"/>
          </w:tcPr>
          <w:p w14:paraId="1162FE30" w14:textId="77777777" w:rsidR="00713BB0" w:rsidRDefault="00713BB0" w:rsidP="00DB15BC">
            <w:pPr>
              <w:pStyle w:val="ListParagraph"/>
              <w:ind w:left="0"/>
            </w:pPr>
            <w:r>
              <w:t>0.1</w:t>
            </w:r>
          </w:p>
        </w:tc>
      </w:tr>
    </w:tbl>
    <w:p w14:paraId="21F75666" w14:textId="77777777" w:rsidR="00713BB0" w:rsidRDefault="00713BB0" w:rsidP="00713BB0">
      <w:pPr>
        <w:pStyle w:val="ListParagraph"/>
      </w:pPr>
      <w:r>
        <w:t>Assuming that the company will not pay any dividend you are required to find out expected returns and standard deviation of the stock.</w:t>
      </w:r>
    </w:p>
    <w:p w14:paraId="28BA5595" w14:textId="77777777" w:rsidR="00713BB0" w:rsidRDefault="00713BB0" w:rsidP="00713BB0">
      <w:pPr>
        <w:pStyle w:val="ListParagraph"/>
      </w:pPr>
    </w:p>
    <w:p w14:paraId="0F71F665" w14:textId="4CF6D010" w:rsidR="00713BB0" w:rsidRDefault="00713BB0" w:rsidP="00713BB0">
      <w:pPr>
        <w:pStyle w:val="ListParagraph"/>
        <w:numPr>
          <w:ilvl w:val="0"/>
          <w:numId w:val="1"/>
        </w:numPr>
      </w:pPr>
      <w:r>
        <w:lastRenderedPageBreak/>
        <w:t xml:space="preserve">The </w:t>
      </w:r>
      <w:r w:rsidR="00115243">
        <w:t>risk-free</w:t>
      </w:r>
      <w:r>
        <w:t xml:space="preserve"> return is 10% and the return on market portfolio is 15%. Stock A’s Beta is 1.5; its dividends &amp; earnings are expected to grow at the constant rate of 8%. If the previous dividend per share of Stock A was 2. What should be the intrinsic value per share of stock A?</w:t>
      </w:r>
    </w:p>
    <w:p w14:paraId="22063C30" w14:textId="77777777" w:rsidR="00713BB0" w:rsidRDefault="00713BB0" w:rsidP="00713BB0">
      <w:pPr>
        <w:pStyle w:val="ListParagraph"/>
      </w:pPr>
    </w:p>
    <w:p w14:paraId="643FB974" w14:textId="77777777" w:rsidR="00713BB0" w:rsidRDefault="00713BB0" w:rsidP="00713BB0">
      <w:pPr>
        <w:pStyle w:val="ListParagraph"/>
        <w:numPr>
          <w:ilvl w:val="0"/>
          <w:numId w:val="1"/>
        </w:numPr>
      </w:pPr>
      <w:r>
        <w:t>The risk-free return is 8% and the expected return on a market portfolio is 12%. If the required return on a stock is 15%, what is its beta?</w:t>
      </w:r>
    </w:p>
    <w:p w14:paraId="7BBA83EF" w14:textId="77777777" w:rsidR="00713BB0" w:rsidRDefault="00713BB0" w:rsidP="00713BB0">
      <w:pPr>
        <w:pStyle w:val="ListParagraph"/>
      </w:pPr>
    </w:p>
    <w:p w14:paraId="3D645E23" w14:textId="77777777" w:rsidR="00713BB0" w:rsidRDefault="00713BB0" w:rsidP="00713BB0">
      <w:pPr>
        <w:pStyle w:val="ListParagraph"/>
      </w:pPr>
    </w:p>
    <w:p w14:paraId="4E7C375C" w14:textId="77777777" w:rsidR="00713BB0" w:rsidRDefault="00713BB0" w:rsidP="00713BB0">
      <w:pPr>
        <w:pStyle w:val="ListParagraph"/>
        <w:numPr>
          <w:ilvl w:val="0"/>
          <w:numId w:val="1"/>
        </w:numPr>
      </w:pPr>
      <w:r>
        <w:t>The risk-free return is 9%. The required return on a stock whose beta is 1.5 is 15%. What is the expected return on the market portfolio?</w:t>
      </w:r>
    </w:p>
    <w:p w14:paraId="0E64ABAD" w14:textId="77777777" w:rsidR="00713BB0" w:rsidRDefault="00713BB0" w:rsidP="00713BB0">
      <w:pPr>
        <w:pStyle w:val="ListParagraph"/>
      </w:pPr>
    </w:p>
    <w:p w14:paraId="471ACADD" w14:textId="77777777" w:rsidR="00713BB0" w:rsidRDefault="00713BB0" w:rsidP="00713BB0">
      <w:pPr>
        <w:pStyle w:val="ListParagraph"/>
        <w:numPr>
          <w:ilvl w:val="0"/>
          <w:numId w:val="1"/>
        </w:numPr>
      </w:pPr>
      <w:r>
        <w:t>You are considering purchasing the equity stock of MVM company. The current price per share is Rs.10. You expect the dividend a year hence to be Rs. 1.00. You expect the price per share of MVM stock a year hence to have the following probability distribution.</w:t>
      </w:r>
    </w:p>
    <w:p w14:paraId="69E550E8" w14:textId="77777777" w:rsidR="00713BB0" w:rsidRDefault="00713BB0" w:rsidP="00713BB0">
      <w:pPr>
        <w:pStyle w:val="ListParagraph"/>
      </w:pPr>
    </w:p>
    <w:tbl>
      <w:tblPr>
        <w:tblStyle w:val="TableGrid"/>
        <w:tblW w:w="0" w:type="auto"/>
        <w:tblInd w:w="720" w:type="dxa"/>
        <w:tblLook w:val="04A0" w:firstRow="1" w:lastRow="0" w:firstColumn="1" w:lastColumn="0" w:noHBand="0" w:noVBand="1"/>
      </w:tblPr>
      <w:tblGrid>
        <w:gridCol w:w="2245"/>
        <w:gridCol w:w="2203"/>
        <w:gridCol w:w="2204"/>
        <w:gridCol w:w="2204"/>
      </w:tblGrid>
      <w:tr w:rsidR="00713BB0" w14:paraId="6D7DBF23" w14:textId="77777777" w:rsidTr="00DB15BC">
        <w:tc>
          <w:tcPr>
            <w:tcW w:w="2310" w:type="dxa"/>
          </w:tcPr>
          <w:p w14:paraId="1D5DBF35" w14:textId="77777777" w:rsidR="00713BB0" w:rsidRDefault="00713BB0" w:rsidP="00DB15BC">
            <w:pPr>
              <w:pStyle w:val="ListParagraph"/>
              <w:ind w:left="0"/>
            </w:pPr>
            <w:r>
              <w:t>Price a year hence</w:t>
            </w:r>
          </w:p>
        </w:tc>
        <w:tc>
          <w:tcPr>
            <w:tcW w:w="2310" w:type="dxa"/>
          </w:tcPr>
          <w:p w14:paraId="307D0F73" w14:textId="77777777" w:rsidR="00713BB0" w:rsidRDefault="00713BB0" w:rsidP="00DB15BC">
            <w:pPr>
              <w:pStyle w:val="ListParagraph"/>
              <w:ind w:left="0"/>
            </w:pPr>
            <w:r>
              <w:t>10</w:t>
            </w:r>
          </w:p>
        </w:tc>
        <w:tc>
          <w:tcPr>
            <w:tcW w:w="2311" w:type="dxa"/>
          </w:tcPr>
          <w:p w14:paraId="48C67549" w14:textId="77777777" w:rsidR="00713BB0" w:rsidRDefault="00713BB0" w:rsidP="00DB15BC">
            <w:pPr>
              <w:pStyle w:val="ListParagraph"/>
              <w:ind w:left="0"/>
            </w:pPr>
            <w:r>
              <w:t>11</w:t>
            </w:r>
          </w:p>
        </w:tc>
        <w:tc>
          <w:tcPr>
            <w:tcW w:w="2311" w:type="dxa"/>
          </w:tcPr>
          <w:p w14:paraId="008E4871" w14:textId="77777777" w:rsidR="00713BB0" w:rsidRDefault="00713BB0" w:rsidP="00DB15BC">
            <w:pPr>
              <w:pStyle w:val="ListParagraph"/>
              <w:ind w:left="0"/>
            </w:pPr>
            <w:r>
              <w:t>12</w:t>
            </w:r>
          </w:p>
        </w:tc>
      </w:tr>
      <w:tr w:rsidR="00713BB0" w14:paraId="0983DD2D" w14:textId="77777777" w:rsidTr="00DB15BC">
        <w:tc>
          <w:tcPr>
            <w:tcW w:w="2310" w:type="dxa"/>
          </w:tcPr>
          <w:p w14:paraId="0C1A8261" w14:textId="77777777" w:rsidR="00713BB0" w:rsidRDefault="00713BB0" w:rsidP="00DB15BC">
            <w:pPr>
              <w:pStyle w:val="ListParagraph"/>
              <w:ind w:left="0"/>
            </w:pPr>
            <w:r>
              <w:t>Probability</w:t>
            </w:r>
          </w:p>
        </w:tc>
        <w:tc>
          <w:tcPr>
            <w:tcW w:w="2310" w:type="dxa"/>
          </w:tcPr>
          <w:p w14:paraId="70086807" w14:textId="77777777" w:rsidR="00713BB0" w:rsidRDefault="00713BB0" w:rsidP="00DB15BC">
            <w:pPr>
              <w:pStyle w:val="ListParagraph"/>
              <w:ind w:left="0"/>
            </w:pPr>
            <w:r>
              <w:t>0.4</w:t>
            </w:r>
          </w:p>
        </w:tc>
        <w:tc>
          <w:tcPr>
            <w:tcW w:w="2311" w:type="dxa"/>
          </w:tcPr>
          <w:p w14:paraId="0D8BB581" w14:textId="77777777" w:rsidR="00713BB0" w:rsidRDefault="00713BB0" w:rsidP="00DB15BC">
            <w:pPr>
              <w:pStyle w:val="ListParagraph"/>
              <w:ind w:left="0"/>
            </w:pPr>
            <w:r>
              <w:t>0.4</w:t>
            </w:r>
          </w:p>
        </w:tc>
        <w:tc>
          <w:tcPr>
            <w:tcW w:w="2311" w:type="dxa"/>
          </w:tcPr>
          <w:p w14:paraId="43BECB23" w14:textId="77777777" w:rsidR="00713BB0" w:rsidRDefault="00713BB0" w:rsidP="00DB15BC">
            <w:pPr>
              <w:pStyle w:val="ListParagraph"/>
              <w:ind w:left="0"/>
            </w:pPr>
            <w:r>
              <w:t>0.2</w:t>
            </w:r>
          </w:p>
        </w:tc>
      </w:tr>
    </w:tbl>
    <w:p w14:paraId="22C8CA8F" w14:textId="77777777" w:rsidR="00713BB0" w:rsidRDefault="00713BB0" w:rsidP="00713BB0">
      <w:pPr>
        <w:pStyle w:val="ListParagraph"/>
      </w:pPr>
    </w:p>
    <w:p w14:paraId="0C0FA72B" w14:textId="77777777" w:rsidR="00713BB0" w:rsidRDefault="00713BB0" w:rsidP="00713BB0">
      <w:pPr>
        <w:pStyle w:val="ListParagraph"/>
        <w:numPr>
          <w:ilvl w:val="0"/>
          <w:numId w:val="2"/>
        </w:numPr>
      </w:pPr>
      <w:r>
        <w:t>What is the expected price per share a year hence?</w:t>
      </w:r>
    </w:p>
    <w:p w14:paraId="4F8CE095" w14:textId="77777777" w:rsidR="00713BB0" w:rsidRDefault="00713BB0" w:rsidP="00713BB0">
      <w:pPr>
        <w:pStyle w:val="ListParagraph"/>
        <w:ind w:left="1080"/>
      </w:pPr>
    </w:p>
    <w:p w14:paraId="6A90844D" w14:textId="77777777" w:rsidR="00713BB0" w:rsidRDefault="00713BB0" w:rsidP="00713BB0">
      <w:pPr>
        <w:pStyle w:val="ListParagraph"/>
        <w:numPr>
          <w:ilvl w:val="0"/>
          <w:numId w:val="1"/>
        </w:numPr>
      </w:pPr>
      <w:r>
        <w:t>The stock of Alpha company performs well relative to other stocks during recessionary periods. The stock of Beta company, on the other hand does well during growth periods. Both stocks are currently selling for Rs.50 per share. The rupee return (dividend plus price change) of these stocks for the next year would be as follows:</w:t>
      </w:r>
    </w:p>
    <w:p w14:paraId="45306573" w14:textId="77777777" w:rsidR="00713BB0" w:rsidRDefault="00713BB0" w:rsidP="00713BB0">
      <w:pPr>
        <w:pStyle w:val="ListParagraph"/>
      </w:pPr>
    </w:p>
    <w:tbl>
      <w:tblPr>
        <w:tblStyle w:val="TableGrid"/>
        <w:tblW w:w="0" w:type="auto"/>
        <w:tblInd w:w="720" w:type="dxa"/>
        <w:tblLook w:val="04A0" w:firstRow="1" w:lastRow="0" w:firstColumn="1" w:lastColumn="0" w:noHBand="0" w:noVBand="1"/>
      </w:tblPr>
      <w:tblGrid>
        <w:gridCol w:w="1740"/>
        <w:gridCol w:w="1754"/>
        <w:gridCol w:w="1704"/>
        <w:gridCol w:w="1705"/>
      </w:tblGrid>
      <w:tr w:rsidR="00713BB0" w14:paraId="51F3FB94" w14:textId="77777777" w:rsidTr="00DB15BC">
        <w:tc>
          <w:tcPr>
            <w:tcW w:w="1740" w:type="dxa"/>
          </w:tcPr>
          <w:p w14:paraId="6CB0C0B2" w14:textId="77777777" w:rsidR="00713BB0" w:rsidRDefault="00713BB0" w:rsidP="00DB15BC">
            <w:pPr>
              <w:pStyle w:val="ListParagraph"/>
              <w:ind w:left="0"/>
            </w:pPr>
            <w:r>
              <w:t>Economic condition</w:t>
            </w:r>
          </w:p>
        </w:tc>
        <w:tc>
          <w:tcPr>
            <w:tcW w:w="1754" w:type="dxa"/>
          </w:tcPr>
          <w:p w14:paraId="53DD5749" w14:textId="77777777" w:rsidR="00713BB0" w:rsidRDefault="00713BB0" w:rsidP="00DB15BC">
            <w:pPr>
              <w:pStyle w:val="ListParagraph"/>
              <w:ind w:left="0"/>
            </w:pPr>
            <w:r>
              <w:t>Probability</w:t>
            </w:r>
          </w:p>
        </w:tc>
        <w:tc>
          <w:tcPr>
            <w:tcW w:w="1704" w:type="dxa"/>
          </w:tcPr>
          <w:p w14:paraId="6D6A77A3" w14:textId="77777777" w:rsidR="00713BB0" w:rsidRDefault="00713BB0" w:rsidP="00DB15BC">
            <w:pPr>
              <w:pStyle w:val="ListParagraph"/>
              <w:ind w:left="0"/>
            </w:pPr>
            <w:r>
              <w:t>Return on Alpha stock</w:t>
            </w:r>
          </w:p>
        </w:tc>
        <w:tc>
          <w:tcPr>
            <w:tcW w:w="1705" w:type="dxa"/>
          </w:tcPr>
          <w:p w14:paraId="287CAC8A" w14:textId="77777777" w:rsidR="00713BB0" w:rsidRDefault="00713BB0" w:rsidP="00DB15BC">
            <w:pPr>
              <w:pStyle w:val="ListParagraph"/>
              <w:ind w:left="0"/>
            </w:pPr>
            <w:r>
              <w:t>Return on Beta stock</w:t>
            </w:r>
          </w:p>
        </w:tc>
      </w:tr>
      <w:tr w:rsidR="00713BB0" w14:paraId="2EAF3901" w14:textId="77777777" w:rsidTr="00DB15BC">
        <w:tc>
          <w:tcPr>
            <w:tcW w:w="1740" w:type="dxa"/>
          </w:tcPr>
          <w:p w14:paraId="1807479E" w14:textId="77777777" w:rsidR="00713BB0" w:rsidRDefault="00713BB0" w:rsidP="00DB15BC">
            <w:pPr>
              <w:pStyle w:val="ListParagraph"/>
              <w:ind w:left="0"/>
            </w:pPr>
            <w:r>
              <w:t>High growth</w:t>
            </w:r>
          </w:p>
        </w:tc>
        <w:tc>
          <w:tcPr>
            <w:tcW w:w="1754" w:type="dxa"/>
          </w:tcPr>
          <w:p w14:paraId="6A532C9F" w14:textId="77777777" w:rsidR="00713BB0" w:rsidRDefault="00713BB0" w:rsidP="00DB15BC">
            <w:pPr>
              <w:pStyle w:val="ListParagraph"/>
              <w:ind w:left="0"/>
            </w:pPr>
            <w:r>
              <w:t>0.3</w:t>
            </w:r>
          </w:p>
        </w:tc>
        <w:tc>
          <w:tcPr>
            <w:tcW w:w="1704" w:type="dxa"/>
          </w:tcPr>
          <w:p w14:paraId="13E3C0C2" w14:textId="77777777" w:rsidR="00713BB0" w:rsidRDefault="00713BB0" w:rsidP="00DB15BC">
            <w:pPr>
              <w:pStyle w:val="ListParagraph"/>
              <w:ind w:left="0"/>
            </w:pPr>
            <w:r>
              <w:t>55</w:t>
            </w:r>
          </w:p>
        </w:tc>
        <w:tc>
          <w:tcPr>
            <w:tcW w:w="1705" w:type="dxa"/>
          </w:tcPr>
          <w:p w14:paraId="236682A8" w14:textId="77777777" w:rsidR="00713BB0" w:rsidRDefault="00713BB0" w:rsidP="00DB15BC">
            <w:pPr>
              <w:pStyle w:val="ListParagraph"/>
              <w:ind w:left="0"/>
            </w:pPr>
            <w:r>
              <w:t>75</w:t>
            </w:r>
          </w:p>
        </w:tc>
      </w:tr>
      <w:tr w:rsidR="00713BB0" w14:paraId="4DDF5647" w14:textId="77777777" w:rsidTr="00DB15BC">
        <w:tc>
          <w:tcPr>
            <w:tcW w:w="1740" w:type="dxa"/>
          </w:tcPr>
          <w:p w14:paraId="132AAA44" w14:textId="77777777" w:rsidR="00713BB0" w:rsidRDefault="00713BB0" w:rsidP="00DB15BC">
            <w:pPr>
              <w:pStyle w:val="ListParagraph"/>
              <w:ind w:left="0"/>
            </w:pPr>
            <w:r>
              <w:t>Low growth</w:t>
            </w:r>
          </w:p>
        </w:tc>
        <w:tc>
          <w:tcPr>
            <w:tcW w:w="1754" w:type="dxa"/>
          </w:tcPr>
          <w:p w14:paraId="66D2B071" w14:textId="77777777" w:rsidR="00713BB0" w:rsidRDefault="00713BB0" w:rsidP="00DB15BC">
            <w:pPr>
              <w:pStyle w:val="ListParagraph"/>
              <w:ind w:left="0"/>
            </w:pPr>
            <w:r>
              <w:t>0.3</w:t>
            </w:r>
          </w:p>
        </w:tc>
        <w:tc>
          <w:tcPr>
            <w:tcW w:w="1704" w:type="dxa"/>
          </w:tcPr>
          <w:p w14:paraId="3BC7D2AA" w14:textId="77777777" w:rsidR="00713BB0" w:rsidRDefault="00713BB0" w:rsidP="00DB15BC">
            <w:pPr>
              <w:pStyle w:val="ListParagraph"/>
              <w:ind w:left="0"/>
            </w:pPr>
            <w:r>
              <w:t>50</w:t>
            </w:r>
          </w:p>
        </w:tc>
        <w:tc>
          <w:tcPr>
            <w:tcW w:w="1705" w:type="dxa"/>
          </w:tcPr>
          <w:p w14:paraId="7BE9A802" w14:textId="77777777" w:rsidR="00713BB0" w:rsidRDefault="00713BB0" w:rsidP="00DB15BC">
            <w:pPr>
              <w:pStyle w:val="ListParagraph"/>
              <w:ind w:left="0"/>
            </w:pPr>
            <w:r>
              <w:t>65</w:t>
            </w:r>
          </w:p>
        </w:tc>
      </w:tr>
      <w:tr w:rsidR="00713BB0" w14:paraId="3D11E907" w14:textId="77777777" w:rsidTr="00DB15BC">
        <w:tc>
          <w:tcPr>
            <w:tcW w:w="1740" w:type="dxa"/>
          </w:tcPr>
          <w:p w14:paraId="0BFDBDE2" w14:textId="77777777" w:rsidR="00713BB0" w:rsidRDefault="00713BB0" w:rsidP="00DB15BC">
            <w:pPr>
              <w:pStyle w:val="ListParagraph"/>
              <w:ind w:left="0"/>
            </w:pPr>
            <w:r>
              <w:t>Stagnation</w:t>
            </w:r>
          </w:p>
        </w:tc>
        <w:tc>
          <w:tcPr>
            <w:tcW w:w="1754" w:type="dxa"/>
          </w:tcPr>
          <w:p w14:paraId="206A43A5" w14:textId="77777777" w:rsidR="00713BB0" w:rsidRDefault="00713BB0" w:rsidP="00DB15BC">
            <w:pPr>
              <w:pStyle w:val="ListParagraph"/>
              <w:ind w:left="0"/>
            </w:pPr>
            <w:r>
              <w:t>0.2</w:t>
            </w:r>
          </w:p>
        </w:tc>
        <w:tc>
          <w:tcPr>
            <w:tcW w:w="1704" w:type="dxa"/>
          </w:tcPr>
          <w:p w14:paraId="27B1E1CA" w14:textId="77777777" w:rsidR="00713BB0" w:rsidRDefault="00713BB0" w:rsidP="00DB15BC">
            <w:pPr>
              <w:pStyle w:val="ListParagraph"/>
              <w:ind w:left="0"/>
            </w:pPr>
            <w:r>
              <w:t>60</w:t>
            </w:r>
          </w:p>
        </w:tc>
        <w:tc>
          <w:tcPr>
            <w:tcW w:w="1705" w:type="dxa"/>
          </w:tcPr>
          <w:p w14:paraId="6E2FDBD8" w14:textId="77777777" w:rsidR="00713BB0" w:rsidRDefault="00713BB0" w:rsidP="00DB15BC">
            <w:pPr>
              <w:pStyle w:val="ListParagraph"/>
              <w:ind w:left="0"/>
            </w:pPr>
            <w:r>
              <w:t>50</w:t>
            </w:r>
          </w:p>
        </w:tc>
      </w:tr>
      <w:tr w:rsidR="00713BB0" w14:paraId="4646D047" w14:textId="77777777" w:rsidTr="00DB15BC">
        <w:tc>
          <w:tcPr>
            <w:tcW w:w="1740" w:type="dxa"/>
          </w:tcPr>
          <w:p w14:paraId="7325793F" w14:textId="77777777" w:rsidR="00713BB0" w:rsidRDefault="00713BB0" w:rsidP="00DB15BC">
            <w:pPr>
              <w:pStyle w:val="ListParagraph"/>
              <w:ind w:left="0"/>
            </w:pPr>
            <w:r>
              <w:t>Recession</w:t>
            </w:r>
          </w:p>
        </w:tc>
        <w:tc>
          <w:tcPr>
            <w:tcW w:w="1754" w:type="dxa"/>
          </w:tcPr>
          <w:p w14:paraId="7FA95F91" w14:textId="77777777" w:rsidR="00713BB0" w:rsidRDefault="00713BB0" w:rsidP="00DB15BC">
            <w:pPr>
              <w:pStyle w:val="ListParagraph"/>
              <w:ind w:left="0"/>
            </w:pPr>
            <w:r>
              <w:t>0.2</w:t>
            </w:r>
          </w:p>
        </w:tc>
        <w:tc>
          <w:tcPr>
            <w:tcW w:w="1704" w:type="dxa"/>
          </w:tcPr>
          <w:p w14:paraId="1FC43D48" w14:textId="77777777" w:rsidR="00713BB0" w:rsidRDefault="00713BB0" w:rsidP="00DB15BC">
            <w:pPr>
              <w:pStyle w:val="ListParagraph"/>
              <w:ind w:left="0"/>
            </w:pPr>
            <w:r>
              <w:t>70</w:t>
            </w:r>
          </w:p>
        </w:tc>
        <w:tc>
          <w:tcPr>
            <w:tcW w:w="1705" w:type="dxa"/>
          </w:tcPr>
          <w:p w14:paraId="466FB385" w14:textId="77777777" w:rsidR="00713BB0" w:rsidRDefault="00713BB0" w:rsidP="00DB15BC">
            <w:pPr>
              <w:pStyle w:val="ListParagraph"/>
              <w:ind w:left="0"/>
            </w:pPr>
            <w:r>
              <w:t>40</w:t>
            </w:r>
          </w:p>
        </w:tc>
      </w:tr>
    </w:tbl>
    <w:p w14:paraId="25B12144" w14:textId="77777777" w:rsidR="00713BB0" w:rsidRDefault="00713BB0" w:rsidP="00713BB0">
      <w:pPr>
        <w:pStyle w:val="ListParagraph"/>
      </w:pPr>
    </w:p>
    <w:p w14:paraId="1755EFA5" w14:textId="77777777" w:rsidR="00713BB0" w:rsidRDefault="00713BB0" w:rsidP="00713BB0">
      <w:pPr>
        <w:pStyle w:val="ListParagraph"/>
      </w:pPr>
      <w:r>
        <w:t>Calculate the expected return and standard deviation of :</w:t>
      </w:r>
    </w:p>
    <w:p w14:paraId="56D73A6C" w14:textId="77777777" w:rsidR="00713BB0" w:rsidRDefault="00713BB0" w:rsidP="00713BB0">
      <w:pPr>
        <w:pStyle w:val="ListParagraph"/>
        <w:numPr>
          <w:ilvl w:val="0"/>
          <w:numId w:val="3"/>
        </w:numPr>
      </w:pPr>
      <w:r>
        <w:t>Rs. 1000 in the equity stock of Alpha</w:t>
      </w:r>
    </w:p>
    <w:p w14:paraId="19E924E4" w14:textId="77777777" w:rsidR="00713BB0" w:rsidRDefault="00713BB0" w:rsidP="00713BB0">
      <w:pPr>
        <w:pStyle w:val="ListParagraph"/>
        <w:numPr>
          <w:ilvl w:val="0"/>
          <w:numId w:val="3"/>
        </w:numPr>
      </w:pPr>
      <w:r>
        <w:t>Rs. 1000 in equity stock of Beta</w:t>
      </w:r>
    </w:p>
    <w:p w14:paraId="203908A2" w14:textId="77777777" w:rsidR="00713BB0" w:rsidRDefault="00713BB0" w:rsidP="00713BB0">
      <w:pPr>
        <w:pStyle w:val="ListParagraph"/>
        <w:ind w:left="1080"/>
      </w:pPr>
    </w:p>
    <w:p w14:paraId="470D0578" w14:textId="77777777" w:rsidR="00713BB0" w:rsidRDefault="00713BB0" w:rsidP="00713BB0"/>
    <w:p w14:paraId="5997A588" w14:textId="77777777" w:rsidR="00713BB0" w:rsidRDefault="00713BB0" w:rsidP="00713BB0">
      <w:pPr>
        <w:jc w:val="center"/>
        <w:rPr>
          <w:rFonts w:ascii="Verdana" w:hAnsi="Verdana"/>
          <w:sz w:val="20"/>
          <w:szCs w:val="20"/>
        </w:rPr>
      </w:pPr>
    </w:p>
    <w:p w14:paraId="29B6438D" w14:textId="77777777" w:rsidR="00713BB0" w:rsidRPr="00FF3D99" w:rsidRDefault="00713BB0" w:rsidP="00713BB0">
      <w:pPr>
        <w:rPr>
          <w:rFonts w:ascii="Verdana" w:hAnsi="Verdana"/>
          <w:sz w:val="20"/>
          <w:szCs w:val="20"/>
        </w:rPr>
      </w:pPr>
    </w:p>
    <w:p w14:paraId="0AB6820F" w14:textId="77777777" w:rsidR="00F11CF3" w:rsidRPr="00713BB0" w:rsidRDefault="00F11CF3" w:rsidP="00713BB0"/>
    <w:sectPr w:rsidR="00F11CF3" w:rsidRPr="00713BB0" w:rsidSect="0003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F3F00"/>
    <w:multiLevelType w:val="hybridMultilevel"/>
    <w:tmpl w:val="EC0E5928"/>
    <w:lvl w:ilvl="0" w:tplc="765C14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A64670F"/>
    <w:multiLevelType w:val="hybridMultilevel"/>
    <w:tmpl w:val="A0BCF9DC"/>
    <w:lvl w:ilvl="0" w:tplc="F098AD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F434EF6"/>
    <w:multiLevelType w:val="hybridMultilevel"/>
    <w:tmpl w:val="5DD64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4158678">
    <w:abstractNumId w:val="2"/>
  </w:num>
  <w:num w:numId="2" w16cid:durableId="514733265">
    <w:abstractNumId w:val="1"/>
  </w:num>
  <w:num w:numId="3" w16cid:durableId="142090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6CB7"/>
    <w:rsid w:val="00056072"/>
    <w:rsid w:val="000F411A"/>
    <w:rsid w:val="00115243"/>
    <w:rsid w:val="0012531A"/>
    <w:rsid w:val="00176CB7"/>
    <w:rsid w:val="00306E2A"/>
    <w:rsid w:val="0035237F"/>
    <w:rsid w:val="003A3119"/>
    <w:rsid w:val="004B778E"/>
    <w:rsid w:val="0060707D"/>
    <w:rsid w:val="00713BB0"/>
    <w:rsid w:val="0078390E"/>
    <w:rsid w:val="007A3A73"/>
    <w:rsid w:val="008D5869"/>
    <w:rsid w:val="009A7B3D"/>
    <w:rsid w:val="00BF5677"/>
    <w:rsid w:val="00C8338E"/>
    <w:rsid w:val="00E10F0E"/>
    <w:rsid w:val="00F11CF3"/>
    <w:rsid w:val="00F543DE"/>
    <w:rsid w:val="00FF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8DE4"/>
  <w15:docId w15:val="{4C2968A1-A61B-40A4-BDFA-39A157E9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CB7"/>
    <w:rPr>
      <w:lang w:val="en-US"/>
    </w:rPr>
  </w:style>
  <w:style w:type="paragraph" w:styleId="Heading2">
    <w:name w:val="heading 2"/>
    <w:basedOn w:val="Normal"/>
    <w:next w:val="Normal"/>
    <w:link w:val="Heading2Char"/>
    <w:unhideWhenUsed/>
    <w:qFormat/>
    <w:rsid w:val="00176CB7"/>
    <w:pPr>
      <w:widowControl w:val="0"/>
      <w:snapToGrid w:val="0"/>
      <w:spacing w:after="0" w:line="240" w:lineRule="auto"/>
      <w:ind w:left="270" w:hanging="270"/>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76CB7"/>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4B778E"/>
    <w:pPr>
      <w:ind w:left="720"/>
      <w:contextualSpacing/>
    </w:pPr>
    <w:rPr>
      <w:lang w:val="en-IN"/>
    </w:rPr>
  </w:style>
  <w:style w:type="table" w:styleId="TableGrid">
    <w:name w:val="Table Grid"/>
    <w:basedOn w:val="TableNormal"/>
    <w:uiPriority w:val="59"/>
    <w:rsid w:val="004B7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1147">
      <w:bodyDiv w:val="1"/>
      <w:marLeft w:val="0"/>
      <w:marRight w:val="0"/>
      <w:marTop w:val="0"/>
      <w:marBottom w:val="0"/>
      <w:divBdr>
        <w:top w:val="none" w:sz="0" w:space="0" w:color="auto"/>
        <w:left w:val="none" w:sz="0" w:space="0" w:color="auto"/>
        <w:bottom w:val="none" w:sz="0" w:space="0" w:color="auto"/>
        <w:right w:val="none" w:sz="0" w:space="0" w:color="auto"/>
      </w:divBdr>
    </w:div>
    <w:div w:id="517083329">
      <w:bodyDiv w:val="1"/>
      <w:marLeft w:val="0"/>
      <w:marRight w:val="0"/>
      <w:marTop w:val="0"/>
      <w:marBottom w:val="0"/>
      <w:divBdr>
        <w:top w:val="none" w:sz="0" w:space="0" w:color="auto"/>
        <w:left w:val="none" w:sz="0" w:space="0" w:color="auto"/>
        <w:bottom w:val="none" w:sz="0" w:space="0" w:color="auto"/>
        <w:right w:val="none" w:sz="0" w:space="0" w:color="auto"/>
      </w:divBdr>
    </w:div>
    <w:div w:id="17310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Bid</dc:creator>
  <cp:lastModifiedBy>Varun Khadayate</cp:lastModifiedBy>
  <cp:revision>17</cp:revision>
  <dcterms:created xsi:type="dcterms:W3CDTF">2022-09-13T09:17:00Z</dcterms:created>
  <dcterms:modified xsi:type="dcterms:W3CDTF">2022-09-17T18:40:00Z</dcterms:modified>
</cp:coreProperties>
</file>