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rsidR="00B14069" w:rsidRDefault="009A249E">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No.04</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rsidR="00F075C4" w:rsidRDefault="009A249E" w:rsidP="009B04D0">
      <w:pPr>
        <w:pStyle w:val="NormalWeb"/>
        <w:spacing w:before="0" w:beforeAutospacing="0" w:after="0" w:afterAutospacing="0"/>
        <w:jc w:val="both"/>
        <w:rPr>
          <w:color w:val="000000"/>
        </w:rPr>
      </w:pPr>
      <w:r>
        <w:rPr>
          <w:color w:val="000000"/>
        </w:rPr>
        <w:t>Create a project feasibility report by covering following points</w:t>
      </w:r>
      <w:r w:rsidR="00F075C4">
        <w:rPr>
          <w:color w:val="000000"/>
        </w:rPr>
        <w:t>.</w:t>
      </w:r>
    </w:p>
    <w:p w:rsidR="00F075C4" w:rsidRDefault="00F075C4" w:rsidP="009B04D0">
      <w:pPr>
        <w:pStyle w:val="NormalWeb"/>
        <w:spacing w:before="0" w:beforeAutospacing="0" w:after="0" w:afterAutospacing="0"/>
        <w:jc w:val="both"/>
        <w:rPr>
          <w:color w:val="000000"/>
        </w:rPr>
      </w:pPr>
    </w:p>
    <w:p w:rsidR="009B04D0" w:rsidRDefault="00F075C4" w:rsidP="009B04D0">
      <w:pPr>
        <w:pStyle w:val="NormalWeb"/>
        <w:spacing w:before="0" w:beforeAutospacing="0" w:after="0" w:afterAutospacing="0"/>
        <w:jc w:val="both"/>
      </w:pPr>
      <w:r>
        <w:rPr>
          <w:color w:val="000000"/>
        </w:rPr>
        <w:t xml:space="preserve"> </w:t>
      </w:r>
    </w:p>
    <w:p w:rsidR="009B04D0" w:rsidRDefault="009A249E" w:rsidP="009B04D0">
      <w:pPr>
        <w:pStyle w:val="NormalWeb"/>
        <w:numPr>
          <w:ilvl w:val="0"/>
          <w:numId w:val="6"/>
        </w:numPr>
        <w:spacing w:before="0" w:beforeAutospacing="0" w:after="0" w:afterAutospacing="0"/>
        <w:jc w:val="both"/>
        <w:textAlignment w:val="baseline"/>
        <w:rPr>
          <w:color w:val="000000"/>
        </w:rPr>
      </w:pPr>
      <w:r>
        <w:rPr>
          <w:color w:val="000000"/>
        </w:rPr>
        <w:t>Technical Feasibility – Can we built it</w:t>
      </w:r>
    </w:p>
    <w:p w:rsidR="009B04D0" w:rsidRDefault="009A249E" w:rsidP="009B04D0">
      <w:pPr>
        <w:pStyle w:val="NormalWeb"/>
        <w:numPr>
          <w:ilvl w:val="0"/>
          <w:numId w:val="6"/>
        </w:numPr>
        <w:spacing w:before="0" w:beforeAutospacing="0" w:after="200" w:afterAutospacing="0"/>
        <w:jc w:val="both"/>
        <w:textAlignment w:val="baseline"/>
        <w:rPr>
          <w:color w:val="000000"/>
        </w:rPr>
      </w:pPr>
      <w:r>
        <w:rPr>
          <w:color w:val="000000"/>
        </w:rPr>
        <w:t>Economic feasibility – Should we build it.</w:t>
      </w:r>
    </w:p>
    <w:p w:rsidR="009A249E" w:rsidRDefault="009A249E" w:rsidP="009A249E">
      <w:pPr>
        <w:pStyle w:val="NormalWeb"/>
        <w:numPr>
          <w:ilvl w:val="0"/>
          <w:numId w:val="6"/>
        </w:numPr>
        <w:spacing w:before="0" w:beforeAutospacing="0" w:after="200" w:afterAutospacing="0"/>
        <w:jc w:val="both"/>
        <w:textAlignment w:val="baseline"/>
        <w:rPr>
          <w:color w:val="000000"/>
        </w:rPr>
      </w:pPr>
      <w:r>
        <w:rPr>
          <w:color w:val="000000"/>
        </w:rPr>
        <w:t xml:space="preserve">Organizational Feasibility - </w:t>
      </w:r>
      <w:r w:rsidRPr="009A249E">
        <w:rPr>
          <w:color w:val="000000"/>
        </w:rPr>
        <w:t>Is the project strategically aligned with the business?</w:t>
      </w:r>
    </w:p>
    <w:p w:rsidR="00B14069" w:rsidRDefault="00B14069">
      <w:pPr>
        <w:spacing w:after="0" w:line="240" w:lineRule="auto"/>
        <w:rPr>
          <w:rFonts w:ascii="Times New Roman" w:eastAsia="Times New Roman" w:hAnsi="Times New Roman" w:cs="Times New Roman"/>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rsidR="00B14069" w:rsidRDefault="00F075C4">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 xml:space="preserve">Understanding of </w:t>
      </w:r>
      <w:r w:rsidR="009A249E">
        <w:rPr>
          <w:rFonts w:ascii="Times New Roman" w:eastAsia="Times New Roman" w:hAnsi="Times New Roman" w:cs="Times New Roman"/>
        </w:rPr>
        <w:t>Technical, Economical and organizational Feasibility.</w:t>
      </w:r>
    </w:p>
    <w:p w:rsidR="00B14069" w:rsidRDefault="00B14069">
      <w:pPr>
        <w:spacing w:after="0" w:line="240" w:lineRule="auto"/>
        <w:ind w:left="450"/>
        <w:rPr>
          <w:rFonts w:ascii="Times New Roman" w:eastAsia="Times New Roman" w:hAnsi="Times New Roman" w:cs="Times New Roman"/>
          <w:b/>
          <w:sz w:val="24"/>
          <w:szCs w:val="24"/>
        </w:rPr>
      </w:pPr>
    </w:p>
    <w:p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B14069" w:rsidRDefault="001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rsidR="009A249E" w:rsidRDefault="009A249E" w:rsidP="009A249E">
      <w:pPr>
        <w:pStyle w:val="NormalWeb"/>
        <w:spacing w:before="0" w:beforeAutospacing="0" w:after="0" w:afterAutospacing="0"/>
        <w:jc w:val="both"/>
        <w:rPr>
          <w:color w:val="000000"/>
        </w:rPr>
      </w:pPr>
      <w:r>
        <w:rPr>
          <w:color w:val="000000"/>
        </w:rPr>
        <w:t>Create a project feasibility report by covering following points.</w:t>
      </w:r>
    </w:p>
    <w:p w:rsidR="009A249E" w:rsidRDefault="009A249E" w:rsidP="009A249E">
      <w:pPr>
        <w:pStyle w:val="NormalWeb"/>
        <w:spacing w:before="0" w:beforeAutospacing="0" w:after="0" w:afterAutospacing="0"/>
        <w:jc w:val="both"/>
        <w:rPr>
          <w:color w:val="000000"/>
        </w:rPr>
      </w:pPr>
    </w:p>
    <w:p w:rsidR="009A249E" w:rsidRDefault="009A249E" w:rsidP="009A249E">
      <w:pPr>
        <w:pStyle w:val="NormalWeb"/>
        <w:spacing w:before="0" w:beforeAutospacing="0" w:after="0" w:afterAutospacing="0"/>
        <w:jc w:val="both"/>
      </w:pPr>
      <w:r>
        <w:rPr>
          <w:color w:val="000000"/>
        </w:rPr>
        <w:t xml:space="preserve"> </w:t>
      </w:r>
    </w:p>
    <w:p w:rsidR="009A249E" w:rsidRDefault="009A249E" w:rsidP="009A249E">
      <w:pPr>
        <w:pStyle w:val="NormalWeb"/>
        <w:numPr>
          <w:ilvl w:val="0"/>
          <w:numId w:val="6"/>
        </w:numPr>
        <w:spacing w:before="0" w:beforeAutospacing="0" w:after="0" w:afterAutospacing="0"/>
        <w:jc w:val="both"/>
        <w:textAlignment w:val="baseline"/>
        <w:rPr>
          <w:color w:val="000000"/>
        </w:rPr>
      </w:pPr>
      <w:r>
        <w:rPr>
          <w:color w:val="000000"/>
        </w:rPr>
        <w:t>Technical Feasibility – Can we built it</w:t>
      </w:r>
    </w:p>
    <w:p w:rsidR="009A249E" w:rsidRDefault="009A249E" w:rsidP="009A249E">
      <w:pPr>
        <w:pStyle w:val="NormalWeb"/>
        <w:numPr>
          <w:ilvl w:val="0"/>
          <w:numId w:val="6"/>
        </w:numPr>
        <w:spacing w:before="0" w:beforeAutospacing="0" w:after="200" w:afterAutospacing="0"/>
        <w:jc w:val="both"/>
        <w:textAlignment w:val="baseline"/>
        <w:rPr>
          <w:color w:val="000000"/>
        </w:rPr>
      </w:pPr>
      <w:r>
        <w:rPr>
          <w:color w:val="000000"/>
        </w:rPr>
        <w:t>Economic feasibility – Should we build it.</w:t>
      </w:r>
    </w:p>
    <w:p w:rsidR="009A249E" w:rsidRDefault="009A249E" w:rsidP="009A249E">
      <w:pPr>
        <w:pStyle w:val="NormalWeb"/>
        <w:numPr>
          <w:ilvl w:val="0"/>
          <w:numId w:val="6"/>
        </w:numPr>
        <w:spacing w:before="0" w:beforeAutospacing="0" w:after="200" w:afterAutospacing="0"/>
        <w:jc w:val="both"/>
        <w:textAlignment w:val="baseline"/>
        <w:rPr>
          <w:color w:val="000000"/>
        </w:rPr>
      </w:pPr>
      <w:r>
        <w:rPr>
          <w:color w:val="000000"/>
        </w:rPr>
        <w:t xml:space="preserve">Organizational Feasibility - </w:t>
      </w:r>
      <w:r w:rsidRPr="009A249E">
        <w:rPr>
          <w:color w:val="000000"/>
        </w:rPr>
        <w:t>Is the project strategically aligned with the business?</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A.4 Theory:</w:t>
      </w:r>
    </w:p>
    <w:p w:rsidR="009A249E" w:rsidRDefault="009A249E">
      <w:pPr>
        <w:rPr>
          <w:rFonts w:ascii="Book Antiqua" w:eastAsia="Book Antiqua" w:hAnsi="Book Antiqua" w:cs="Book Antiqua"/>
          <w:b/>
          <w:sz w:val="28"/>
          <w:szCs w:val="28"/>
        </w:rPr>
      </w:pPr>
      <w:r>
        <w:rPr>
          <w:rFonts w:ascii="Book Antiqua" w:eastAsia="Book Antiqua" w:hAnsi="Book Antiqua" w:cs="Book Antiqua"/>
          <w:b/>
          <w:sz w:val="28"/>
          <w:szCs w:val="28"/>
        </w:rPr>
        <w:t>Steps for conducting Economical Feasibility</w:t>
      </w:r>
    </w:p>
    <w:p w:rsidR="009A249E" w:rsidRDefault="009A249E">
      <w:pPr>
        <w:rPr>
          <w:rFonts w:ascii="Book Antiqua" w:eastAsia="Book Antiqua" w:hAnsi="Book Antiqua" w:cs="Book Antiqua"/>
          <w:b/>
          <w:sz w:val="28"/>
          <w:szCs w:val="28"/>
        </w:rPr>
      </w:pPr>
    </w:p>
    <w:p w:rsidR="00F075C4" w:rsidRDefault="00F075C4">
      <w:pPr>
        <w:rPr>
          <w:noProof/>
          <w:lang w:val="en-IN"/>
        </w:rPr>
      </w:pPr>
    </w:p>
    <w:p w:rsidR="009A249E" w:rsidRDefault="009A249E">
      <w:pPr>
        <w:rPr>
          <w:noProof/>
          <w:lang w:val="en-IN"/>
        </w:rPr>
      </w:pPr>
    </w:p>
    <w:p w:rsidR="009A249E" w:rsidRDefault="009A249E">
      <w:pPr>
        <w:rPr>
          <w:noProof/>
          <w:lang w:val="en-IN"/>
        </w:rPr>
      </w:pPr>
    </w:p>
    <w:p w:rsidR="009A249E" w:rsidRDefault="009A249E">
      <w:pPr>
        <w:rPr>
          <w:noProof/>
          <w:lang w:val="en-IN"/>
        </w:rPr>
      </w:pPr>
    </w:p>
    <w:p w:rsidR="009A249E" w:rsidRDefault="009A249E">
      <w:pPr>
        <w:rPr>
          <w:noProof/>
          <w:lang w:val="en-IN"/>
        </w:rPr>
      </w:pPr>
    </w:p>
    <w:p w:rsidR="009A249E" w:rsidRDefault="009A249E">
      <w:pPr>
        <w:rPr>
          <w:rFonts w:ascii="Book Antiqua" w:eastAsia="Book Antiqua" w:hAnsi="Book Antiqua" w:cs="Book Antiqua"/>
          <w:b/>
          <w:sz w:val="28"/>
          <w:szCs w:val="28"/>
        </w:rPr>
      </w:pPr>
      <w:r>
        <w:rPr>
          <w:noProof/>
          <w:lang w:val="en-IN"/>
        </w:rPr>
        <w:drawing>
          <wp:inline distT="0" distB="0" distL="0" distR="0" wp14:anchorId="7618DCD8" wp14:editId="23FD19C0">
            <wp:extent cx="6202572" cy="5269584"/>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251" t="20865" r="20059" b="28094"/>
                    <a:stretch/>
                  </pic:blipFill>
                  <pic:spPr bwMode="auto">
                    <a:xfrm>
                      <a:off x="0" y="0"/>
                      <a:ext cx="6244241" cy="5304985"/>
                    </a:xfrm>
                    <a:prstGeom prst="rect">
                      <a:avLst/>
                    </a:prstGeom>
                    <a:ln>
                      <a:noFill/>
                    </a:ln>
                    <a:extLst>
                      <a:ext uri="{53640926-AAD7-44D8-BBD7-CCE9431645EC}">
                        <a14:shadowObscured xmlns:a14="http://schemas.microsoft.com/office/drawing/2010/main"/>
                      </a:ext>
                    </a:extLst>
                  </pic:spPr>
                </pic:pic>
              </a:graphicData>
            </a:graphic>
          </wp:inline>
        </w:drawing>
      </w:r>
    </w:p>
    <w:p w:rsidR="009B04D0" w:rsidRDefault="009B04D0">
      <w:pPr>
        <w:rPr>
          <w:rFonts w:ascii="Book Antiqua" w:eastAsia="Book Antiqua" w:hAnsi="Book Antiqua" w:cs="Book Antiqua"/>
          <w:b/>
          <w:sz w:val="28"/>
          <w:szCs w:val="28"/>
        </w:rPr>
      </w:pPr>
    </w:p>
    <w:p w:rsidR="00B14069" w:rsidRDefault="00B14069">
      <w:pPr>
        <w:spacing w:after="100" w:line="240" w:lineRule="auto"/>
        <w:rPr>
          <w:rFonts w:ascii="Times New Roman" w:eastAsia="Times New Roman" w:hAnsi="Times New Roman" w:cs="Times New Roman"/>
          <w:sz w:val="24"/>
          <w:szCs w:val="24"/>
        </w:rPr>
      </w:pP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rsidR="00324892" w:rsidRDefault="009A249E">
      <w:pPr>
        <w:rPr>
          <w:rFonts w:ascii="Book Antiqua" w:eastAsia="Book Antiqua" w:hAnsi="Book Antiqua" w:cs="Book Antiqua"/>
          <w:b/>
          <w:sz w:val="28"/>
          <w:szCs w:val="28"/>
        </w:rPr>
      </w:pPr>
      <w:r>
        <w:rPr>
          <w:noProof/>
          <w:lang w:val="en-IN"/>
        </w:rPr>
        <w:lastRenderedPageBreak/>
        <w:drawing>
          <wp:inline distT="0" distB="0" distL="0" distR="0" wp14:anchorId="246E0905" wp14:editId="3EEAAEC8">
            <wp:extent cx="4147794" cy="3599973"/>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092" t="51317" r="30685" b="9765"/>
                    <a:stretch/>
                  </pic:blipFill>
                  <pic:spPr bwMode="auto">
                    <a:xfrm>
                      <a:off x="0" y="0"/>
                      <a:ext cx="4171742" cy="3620758"/>
                    </a:xfrm>
                    <a:prstGeom prst="rect">
                      <a:avLst/>
                    </a:prstGeom>
                    <a:ln>
                      <a:noFill/>
                    </a:ln>
                    <a:extLst>
                      <a:ext uri="{53640926-AAD7-44D8-BBD7-CCE9431645EC}">
                        <a14:shadowObscured xmlns:a14="http://schemas.microsoft.com/office/drawing/2010/main"/>
                      </a:ext>
                    </a:extLst>
                  </pic:spPr>
                </pic:pic>
              </a:graphicData>
            </a:graphic>
          </wp:inline>
        </w:drawing>
      </w:r>
    </w:p>
    <w:p w:rsidR="00324892" w:rsidRDefault="00324892">
      <w:pPr>
        <w:rPr>
          <w:rFonts w:ascii="Book Antiqua" w:eastAsia="Book Antiqua" w:hAnsi="Book Antiqua" w:cs="Book Antiqua"/>
          <w:b/>
          <w:sz w:val="28"/>
          <w:szCs w:val="28"/>
        </w:rPr>
      </w:pPr>
      <w:bookmarkStart w:id="0" w:name="_GoBack"/>
      <w:bookmarkEnd w:id="0"/>
    </w:p>
    <w:p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rsidR="00B14069" w:rsidRDefault="00114EF7">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B14069"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Roll No.</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Name:</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Class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Batch :</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p>
        </w:tc>
        <w:tc>
          <w:tcPr>
            <w:tcW w:w="4878"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Date of Submission</w:t>
            </w:r>
          </w:p>
        </w:tc>
      </w:tr>
      <w:tr w:rsidR="00B14069">
        <w:tc>
          <w:tcPr>
            <w:tcW w:w="4410" w:type="dxa"/>
          </w:tcPr>
          <w:p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rsidR="00B14069" w:rsidRDefault="00B14069">
            <w:pPr>
              <w:rPr>
                <w:rFonts w:ascii="Book Antiqua" w:eastAsia="Book Antiqua" w:hAnsi="Book Antiqua" w:cs="Book Antiqua"/>
                <w:sz w:val="24"/>
                <w:szCs w:val="24"/>
              </w:rPr>
            </w:pPr>
          </w:p>
        </w:tc>
      </w:tr>
    </w:tbl>
    <w:p w:rsidR="00B14069" w:rsidRDefault="00B14069">
      <w:pPr>
        <w:rPr>
          <w:rFonts w:ascii="Book Antiqua" w:eastAsia="Book Antiqua" w:hAnsi="Book Antiqua" w:cs="Book Antiqua"/>
          <w:b/>
          <w:sz w:val="28"/>
          <w:szCs w:val="28"/>
        </w:rPr>
      </w:pP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rsidR="00B14069" w:rsidRDefault="00114EF7">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rsidR="00B14069" w:rsidRDefault="00114EF7">
      <w:pPr>
        <w:ind w:left="450"/>
        <w:rPr>
          <w:rFonts w:ascii="Book Antiqua" w:eastAsia="Book Antiqua" w:hAnsi="Book Antiqua" w:cs="Book Antiqua"/>
          <w:b/>
          <w:i/>
          <w:sz w:val="20"/>
          <w:szCs w:val="20"/>
        </w:rPr>
      </w:pPr>
      <w:r>
        <w:rPr>
          <w:rFonts w:ascii="Book Antiqua" w:eastAsia="Book Antiqua" w:hAnsi="Book Antiqua" w:cs="Book Antiqua"/>
          <w:b/>
          <w:i/>
          <w:sz w:val="20"/>
          <w:szCs w:val="20"/>
        </w:rPr>
        <w:lastRenderedPageBreak/>
        <w:t>(Students are expected to comment on the output obtained with clear observations and learning for each task/ sub part assigned)</w:t>
      </w:r>
    </w:p>
    <w:p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rsidR="00B14069" w:rsidRDefault="00114EF7">
      <w:pPr>
        <w:ind w:left="450"/>
        <w:rPr>
          <w:rFonts w:ascii="Book Antiqua" w:eastAsia="Book Antiqua" w:hAnsi="Book Antiqua" w:cs="Book Antiqua"/>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rsidR="00B14069" w:rsidRDefault="00B14069">
      <w:pPr>
        <w:pBdr>
          <w:bottom w:val="dotted" w:sz="24" w:space="1" w:color="000000"/>
        </w:pBdr>
        <w:ind w:left="540"/>
        <w:rPr>
          <w:rFonts w:ascii="Book Antiqua" w:eastAsia="Book Antiqua" w:hAnsi="Book Antiqua" w:cs="Book Antiqua"/>
          <w:sz w:val="24"/>
          <w:szCs w:val="24"/>
        </w:rPr>
      </w:pPr>
    </w:p>
    <w:p w:rsidR="00B14069" w:rsidRDefault="00B14069">
      <w:pPr>
        <w:ind w:left="540"/>
        <w:jc w:val="center"/>
        <w:rPr>
          <w:rFonts w:ascii="Book Antiqua" w:eastAsia="Book Antiqua" w:hAnsi="Book Antiqua" w:cs="Book Antiqua"/>
          <w:sz w:val="24"/>
          <w:szCs w:val="24"/>
        </w:rPr>
      </w:pPr>
    </w:p>
    <w:p w:rsidR="00B14069" w:rsidRDefault="00B14069">
      <w:pPr>
        <w:ind w:left="540"/>
        <w:jc w:val="center"/>
      </w:pPr>
      <w:bookmarkStart w:id="1" w:name="_heading=h.gjdgxs" w:colFirst="0" w:colLast="0"/>
      <w:bookmarkEnd w:id="1"/>
    </w:p>
    <w:sectPr w:rsidR="00B14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730F2E"/>
    <w:multiLevelType w:val="hybridMultilevel"/>
    <w:tmpl w:val="0C1AB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69"/>
    <w:rsid w:val="00114EF7"/>
    <w:rsid w:val="001A6A2E"/>
    <w:rsid w:val="00324892"/>
    <w:rsid w:val="0038614A"/>
    <w:rsid w:val="00713B97"/>
    <w:rsid w:val="008C6D76"/>
    <w:rsid w:val="00950D21"/>
    <w:rsid w:val="00982AB0"/>
    <w:rsid w:val="009A249E"/>
    <w:rsid w:val="009B04D0"/>
    <w:rsid w:val="009C2B6F"/>
    <w:rsid w:val="00B14069"/>
    <w:rsid w:val="00F0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6A81B-2410-44B7-848C-EA756E1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admin</cp:lastModifiedBy>
  <cp:revision>3</cp:revision>
  <dcterms:created xsi:type="dcterms:W3CDTF">2023-01-03T06:10:00Z</dcterms:created>
  <dcterms:modified xsi:type="dcterms:W3CDTF">2023-01-03T06:18:00Z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