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3C76" w14:textId="6B7C7947" w:rsidR="00747E22" w:rsidRDefault="00747E22" w:rsidP="00747E22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7431246D" w14:textId="79F0969F" w:rsidR="00F2382C" w:rsidRDefault="00BF7830" w:rsidP="00BF7830">
      <w:pPr>
        <w:pStyle w:val="Heading1"/>
        <w:rPr>
          <w:lang w:val="en-US"/>
        </w:rPr>
      </w:pPr>
      <w:r>
        <w:rPr>
          <w:lang w:val="en-US"/>
        </w:rPr>
        <w:t>Aim</w:t>
      </w:r>
    </w:p>
    <w:p w14:paraId="72DEA1CD" w14:textId="6819EF0D" w:rsidR="00BF7830" w:rsidRDefault="00BF7830" w:rsidP="00BF7830">
      <w:pPr>
        <w:rPr>
          <w:lang w:val="en-US"/>
        </w:rPr>
      </w:pPr>
      <w:r w:rsidRPr="00BF7830">
        <w:rPr>
          <w:lang w:val="en-US"/>
        </w:rPr>
        <w:t>Distribution of Indian Employment by Industry, 2022.</w:t>
      </w:r>
    </w:p>
    <w:p w14:paraId="45F4A482" w14:textId="087AF434" w:rsidR="00BF7830" w:rsidRDefault="00BF7830" w:rsidP="00BF7830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6FF72A3B" w14:textId="7F4679D9" w:rsidR="00BF7830" w:rsidRDefault="00BF7830" w:rsidP="00BF7830">
      <w:r>
        <w:rPr>
          <w:lang w:val="en-US"/>
        </w:rPr>
        <w:t xml:space="preserve">As per the Government of India Norms there are mainly 2 surveying parties namely </w:t>
      </w:r>
      <w:r w:rsidRPr="00BF7830">
        <w:rPr>
          <w:b/>
          <w:bCs/>
          <w:u w:val="single"/>
        </w:rPr>
        <w:t>Quarterly Employment Survey (QES)</w:t>
      </w:r>
      <w:r>
        <w:t xml:space="preserve"> and </w:t>
      </w:r>
      <w:r w:rsidRPr="00BF7830">
        <w:rPr>
          <w:b/>
          <w:bCs/>
          <w:u w:val="single"/>
        </w:rPr>
        <w:t>All-India Quarterly Establishment-based Employment Survey</w:t>
      </w:r>
      <w:r w:rsidRPr="00BF7830">
        <w:rPr>
          <w:b/>
          <w:bCs/>
          <w:u w:val="single"/>
        </w:rPr>
        <w:t xml:space="preserve"> (</w:t>
      </w:r>
      <w:r w:rsidRPr="00BF7830">
        <w:rPr>
          <w:b/>
          <w:bCs/>
          <w:u w:val="single"/>
        </w:rPr>
        <w:t>AQEES</w:t>
      </w:r>
      <w:r w:rsidRPr="00BF7830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t>and from their survey the graph made is below</w:t>
      </w:r>
    </w:p>
    <w:p w14:paraId="4DBD6A39" w14:textId="7DB7AB44" w:rsidR="00BF7830" w:rsidRDefault="00BF7830" w:rsidP="00BF78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BC8B25" wp14:editId="20F9ED0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86195E" w14:textId="09503E80" w:rsidR="00BF7830" w:rsidRDefault="00BF7830" w:rsidP="00BF7830">
      <w:r>
        <w:rPr>
          <w:lang w:val="en-US"/>
        </w:rPr>
        <w:t xml:space="preserve">And from the pie chart above it can be concluded that the </w:t>
      </w:r>
      <w:r w:rsidRPr="00BF7830">
        <w:rPr>
          <w:b/>
          <w:bCs/>
          <w:lang w:val="en-US"/>
        </w:rPr>
        <w:t>Manufacturing</w:t>
      </w:r>
      <w:r>
        <w:rPr>
          <w:lang w:val="en-US"/>
        </w:rPr>
        <w:t xml:space="preserve"> and </w:t>
      </w:r>
      <w:r w:rsidRPr="00BF7830">
        <w:rPr>
          <w:b/>
          <w:bCs/>
          <w:lang w:val="en-US"/>
        </w:rPr>
        <w:t>Education</w:t>
      </w:r>
      <w:r>
        <w:rPr>
          <w:lang w:val="en-US"/>
        </w:rPr>
        <w:t xml:space="preserve"> Industry are the main contenders in the service job market providing the maximum employment possible. Also, </w:t>
      </w:r>
      <w:r w:rsidR="001F71FE">
        <w:rPr>
          <w:lang w:val="en-US"/>
        </w:rPr>
        <w:t xml:space="preserve">from </w:t>
      </w:r>
      <w:r w:rsidR="001F71FE">
        <w:t>both organized and unorganized segments</w:t>
      </w:r>
      <w:r w:rsidR="001F71FE">
        <w:rPr>
          <w:lang w:val="en-US"/>
        </w:rPr>
        <w:t xml:space="preserve"> </w:t>
      </w:r>
      <w:r>
        <w:rPr>
          <w:lang w:val="en-US"/>
        </w:rPr>
        <w:t>there</w:t>
      </w:r>
      <w:r>
        <w:t xml:space="preserve"> are </w:t>
      </w:r>
      <w:r>
        <w:t>nine selected sectors which account for a great majority of the total employment in the non-farm establishments. The nine selected sectors are Manufacturing, Construction, Trade, Transport, Education, Health, Accommodation &amp; Restaurant, IT/BPO and Financial Services.</w:t>
      </w:r>
    </w:p>
    <w:p w14:paraId="7DF0B49C" w14:textId="57C8B45E" w:rsidR="00BF7830" w:rsidRDefault="001F71FE" w:rsidP="001F71FE">
      <w:pPr>
        <w:pStyle w:val="Heading1"/>
      </w:pPr>
      <w:r>
        <w:t>Resource</w:t>
      </w:r>
    </w:p>
    <w:p w14:paraId="171B5CE9" w14:textId="77777777" w:rsidR="001F71FE" w:rsidRDefault="001F71FE" w:rsidP="00BF7830">
      <w:pPr>
        <w:rPr>
          <w:lang w:val="en-US"/>
        </w:rPr>
      </w:pPr>
      <w:hyperlink r:id="rId5" w:history="1">
        <w:r w:rsidRPr="00B27F7A">
          <w:rPr>
            <w:rStyle w:val="Hyperlink"/>
            <w:lang w:val="en-US"/>
          </w:rPr>
          <w:t>https://static.pib.gov.in/WriteReadData/specificdocs/documents/2022/feb/doc202222418201.pdf</w:t>
        </w:r>
      </w:hyperlink>
    </w:p>
    <w:p w14:paraId="4CED26C7" w14:textId="3F81CA01" w:rsidR="001F71FE" w:rsidRDefault="00747E22" w:rsidP="00BF7830">
      <w:pPr>
        <w:rPr>
          <w:lang w:val="en-US"/>
        </w:rPr>
      </w:pPr>
      <w:hyperlink r:id="rId6" w:history="1">
        <w:r w:rsidRPr="00B27F7A">
          <w:rPr>
            <w:rStyle w:val="Hyperlink"/>
            <w:lang w:val="en-US"/>
          </w:rPr>
          <w:t>https://www.statista.com/statistics/271320/distribution-of-the-workforce-across-economic-sectors-in-india/</w:t>
        </w:r>
      </w:hyperlink>
      <w:r w:rsidR="001F71FE">
        <w:rPr>
          <w:lang w:val="en-US"/>
        </w:rPr>
        <w:t xml:space="preserve"> </w:t>
      </w:r>
    </w:p>
    <w:p w14:paraId="41DA6CD4" w14:textId="1B718A89" w:rsidR="001F71FE" w:rsidRPr="00BF7830" w:rsidRDefault="001F71FE" w:rsidP="00BF7830">
      <w:pPr>
        <w:rPr>
          <w:lang w:val="en-US"/>
        </w:rPr>
      </w:pPr>
      <w:hyperlink r:id="rId7" w:history="1">
        <w:r w:rsidRPr="00B27F7A">
          <w:rPr>
            <w:rStyle w:val="Hyperlink"/>
            <w:lang w:val="en-US"/>
          </w:rPr>
          <w:t>https://www.indiabudget.gov.in/economicsurvey/ebook_es2022/files/basic-html/page398.html</w:t>
        </w:r>
      </w:hyperlink>
      <w:r>
        <w:rPr>
          <w:lang w:val="en-US"/>
        </w:rPr>
        <w:t xml:space="preserve"> </w:t>
      </w:r>
    </w:p>
    <w:sectPr w:rsidR="001F71FE" w:rsidRPr="00BF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30"/>
    <w:rsid w:val="001F71FE"/>
    <w:rsid w:val="00747E22"/>
    <w:rsid w:val="00BF7830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649E"/>
  <w15:chartTrackingRefBased/>
  <w15:docId w15:val="{C62B1321-89C8-4EFA-A9A9-B396D45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8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71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4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diabudget.gov.in/economicsurvey/ebook_es2022/files/basic-html/page39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271320/distribution-of-the-workforce-across-economic-sectors-in-india/" TargetMode="External"/><Relationship Id="rId5" Type="http://schemas.openxmlformats.org/officeDocument/2006/relationships/hyperlink" Target="https://static.pib.gov.in/WriteReadData/specificdocs/documents/2022/feb/doc202222418201.pdf" TargetMode="Externa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Services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ECB-4F3D-8CA4-84B01061C45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ECB-4F3D-8CA4-84B01061C45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ECB-4F3D-8CA4-84B01061C45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ECB-4F3D-8CA4-84B01061C45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ECB-4F3D-8CA4-84B01061C45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ECB-4F3D-8CA4-84B01061C45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ECB-4F3D-8CA4-84B01061C45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ECB-4F3D-8CA4-84B01061C45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ECB-4F3D-8CA4-84B01061C45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Sheet1!$A$2:$A$10</c:f>
              <c:strCache>
                <c:ptCount val="9"/>
                <c:pt idx="0">
                  <c:v>Manufacturing</c:v>
                </c:pt>
                <c:pt idx="1">
                  <c:v>Education</c:v>
                </c:pt>
                <c:pt idx="2">
                  <c:v>IT/BPO</c:v>
                </c:pt>
                <c:pt idx="3">
                  <c:v>Trade</c:v>
                </c:pt>
                <c:pt idx="4">
                  <c:v>Transport</c:v>
                </c:pt>
                <c:pt idx="5">
                  <c:v>Construction</c:v>
                </c:pt>
                <c:pt idx="6">
                  <c:v>Health</c:v>
                </c:pt>
                <c:pt idx="7">
                  <c:v>Accommodation &amp; Restaurant</c:v>
                </c:pt>
                <c:pt idx="8">
                  <c:v>Finance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39</c:v>
                </c:pt>
                <c:pt idx="1">
                  <c:v>22</c:v>
                </c:pt>
                <c:pt idx="2">
                  <c:v>10</c:v>
                </c:pt>
                <c:pt idx="3">
                  <c:v>5.3</c:v>
                </c:pt>
                <c:pt idx="4">
                  <c:v>4.5999999999999996</c:v>
                </c:pt>
                <c:pt idx="5">
                  <c:v>5</c:v>
                </c:pt>
                <c:pt idx="6">
                  <c:v>6</c:v>
                </c:pt>
                <c:pt idx="7">
                  <c:v>3.1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13-46FE-8A77-CF50F8D9F20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2022-12-20T17:19:00Z</dcterms:created>
  <dcterms:modified xsi:type="dcterms:W3CDTF">2022-12-20T17:41:00Z</dcterms:modified>
</cp:coreProperties>
</file>