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80C97" w14:paraId="5C288878" w14:textId="26ECF291">
      <w:pPr>
        <w:pStyle w:val="NoSpacing"/>
      </w:pPr>
      <w:r>
        <w:t>Varun Khadayate</w:t>
      </w:r>
    </w:p>
    <w:p w:rsidR="00080C97" w14:paraId="1A084F6B" w14:textId="42FB6428">
      <w:pPr>
        <w:pStyle w:val="NoSpacing"/>
      </w:pPr>
      <w:r>
        <w:t>Dr. Arvind Mathur</w:t>
      </w:r>
    </w:p>
    <w:p w:rsidR="00080C97" w14:paraId="4BDB7DF5" w14:textId="358A8973">
      <w:pPr>
        <w:pStyle w:val="NoSpacing"/>
      </w:pPr>
      <w:bookmarkStart w:id="0" w:name="_Hlk54719503"/>
      <w:r>
        <w:t>COI Term End Essay</w:t>
      </w:r>
      <w:r w:rsidR="00A477EB">
        <w:t xml:space="preserve"> - I</w:t>
      </w:r>
    </w:p>
    <w:bookmarkEnd w:id="0"/>
    <w:p w:rsidR="007D4B2F" w14:paraId="3E7C01C9" w14:textId="034398F4">
      <w:pPr>
        <w:pStyle w:val="NoSpacing"/>
      </w:pPr>
      <w:r>
        <w:t>27-10-2020</w:t>
      </w:r>
    </w:p>
    <w:p w:rsidR="00080C97" w14:paraId="365D576F" w14:textId="30CB323A">
      <w:pPr>
        <w:pStyle w:val="Title"/>
      </w:pPr>
      <w:r w:rsidRPr="008E2B4A">
        <w:t>Gender</w:t>
      </w:r>
      <w:r w:rsidR="00A64A8C">
        <w:t>-</w:t>
      </w:r>
      <w:r w:rsidRPr="008E2B4A">
        <w:t>based discrimination</w:t>
      </w:r>
      <w:r w:rsidR="00EC2FE4">
        <w:t xml:space="preserve">: </w:t>
      </w:r>
      <w:r>
        <w:t>Cause and its remedies</w:t>
      </w:r>
    </w:p>
    <w:p w:rsidR="00A64A8C" w:rsidP="00A64A8C" w14:paraId="51DD288E" w14:textId="58368254">
      <w:r>
        <w:t xml:space="preserve">Gender inequality, or in other words, gender discrimination refers to unfair rights between males and females supported by different gender roles which cause unequal treatment in life. The term gender inequality has been widely known in human history but not until the start of the 20th century has the transformation of gender relations become “one of the foremost rapid, profound social changes”. </w:t>
      </w:r>
    </w:p>
    <w:p w:rsidR="00A64A8C" w:rsidP="00A64A8C" w14:paraId="2C69B4D1" w14:textId="6473CB47">
      <w:r>
        <w:t>Gender disparity still exists in India. Being born a lady in Indian society one must face gender discrimination at the least levels. At the household level - females are confined to the bounds of their household chores, raising children, and searching after families, regardless of their education degrees or her job profile. At her workplace: women have limited access to job opportunities and are paid less for equivalent work.</w:t>
      </w:r>
    </w:p>
    <w:p w:rsidR="00A64A8C" w:rsidP="00A64A8C" w14:paraId="6E4A789C" w14:textId="306E3A07">
      <w:r>
        <w:t>The availability of equal opportunities, resources, and freedom on various counts regardless of religion is what we call as Gender Equality. consistent with gender equality, all humans should be treated as equals despite their gender and will be allowed to form decisions and choices in their life as per their aspirations. it's a goal that has often been neglected by society albeit governments everywhere on the planet are known to return up with various laws and measures to make sure gender equality. But a crucial piece of thought is “Have we been ready to achieve this goal?” The solution is perhaps “No”. Not only in India but across the planet numerous incidents reflect the status of gender equality or rather gender inequality a day.</w:t>
      </w:r>
    </w:p>
    <w:p w:rsidR="00A64A8C" w:rsidP="00A64A8C" w14:paraId="3A01EBD6" w14:textId="77777777">
      <w:r>
        <w:t>So</w:t>
      </w:r>
      <w:r>
        <w:t xml:space="preserve"> let’s start this essay by talking first with the history then the action made by the constitution of India.</w:t>
      </w:r>
    </w:p>
    <w:p w:rsidR="00A64A8C" w:rsidP="00A64A8C" w14:paraId="76C1519F" w14:textId="77777777">
      <w:r>
        <w:t xml:space="preserve">If we highlight ancient India, an Indian woman was within the position of high esteem and was pronounced by the word of </w:t>
      </w:r>
      <w:r>
        <w:t>maata</w:t>
      </w:r>
      <w:r>
        <w:t xml:space="preserve"> (mother) or Devi (goddess) within the Vedas and Upanishads. Same as Manu Smriti, a lady was considered as a precious being and within the early Vedic age, girls were taken care of with care. The practice of polygamy deteriorated the position of girls and within the medieval period, the practices of the purdah system, dowry system, and sati system came into being. But over time, the status of girls was lowered.</w:t>
      </w:r>
    </w:p>
    <w:p w:rsidR="00A64A8C" w:rsidP="00A64A8C" w14:paraId="71653BA4" w14:textId="0FB4FD2E">
      <w:r>
        <w:t>Long before #MeToo, and decades before the Indian government made any laws to guard women against violence, Indian feminists had been fighting for the proper of girls to exist unscathed publicly and in personal spaces.</w:t>
      </w:r>
    </w:p>
    <w:p w:rsidR="00A64A8C" w:rsidP="00A64A8C" w14:paraId="53ADFE95" w14:textId="76F46173">
      <w:r>
        <w:t xml:space="preserve">The Indian women’s movement </w:t>
      </w:r>
      <w:r w:rsidR="00A03BD0">
        <w:t>which had begun</w:t>
      </w:r>
      <w:r>
        <w:t xml:space="preserve"> in 1975,</w:t>
      </w:r>
      <w:r w:rsidR="006A4943">
        <w:t xml:space="preserve"> </w:t>
      </w:r>
      <w:r w:rsidR="00A03BD0">
        <w:t>is</w:t>
      </w:r>
      <w:r>
        <w:t xml:space="preserve"> working toward intersectionality and catapulting gender violence into the national discourse. While a barebones women’s movement was being administered in India since the 1920s, it only served as a complement to the political revolution taking India by storm.</w:t>
      </w:r>
    </w:p>
    <w:p w:rsidR="00A64A8C" w:rsidP="00A64A8C" w14:paraId="550C8BA5" w14:textId="77777777">
      <w:r>
        <w:t>In 1920, even Gandhi, who touted himself as a champion of women’s rights, urged “women to prevent fighting for voting rights and concentrate their efforts instead on ‘helping their men against the common foe,’.</w:t>
      </w:r>
    </w:p>
    <w:p w:rsidR="00A64A8C" w:rsidP="00A64A8C" w14:paraId="5D5619E6" w14:textId="20817CF9">
      <w:r>
        <w:t>Once the country</w:t>
      </w:r>
      <w:r w:rsidR="00A03BD0">
        <w:t xml:space="preserve"> had</w:t>
      </w:r>
      <w:r>
        <w:t xml:space="preserve"> gained independence, Indian leaders discouraged female revolutionaries from mobilizing, inst</w:t>
      </w:r>
      <w:r w:rsidR="00A03BD0">
        <w:t>a</w:t>
      </w:r>
      <w:r>
        <w:t>lling a ‘</w:t>
      </w:r>
      <w:r>
        <w:t>Ghar</w:t>
      </w:r>
      <w:r>
        <w:t>/Bahir’ divide</w:t>
      </w:r>
      <w:r w:rsidR="006A4943">
        <w:t>,</w:t>
      </w:r>
      <w:r>
        <w:t xml:space="preserve"> and reinforcing strict gender r</w:t>
      </w:r>
      <w:r w:rsidR="00A03BD0">
        <w:t>u</w:t>
      </w:r>
      <w:r>
        <w:t xml:space="preserve">les for ladies because of </w:t>
      </w:r>
      <w:r w:rsidR="00A03BD0">
        <w:t xml:space="preserve">being </w:t>
      </w:r>
      <w:r>
        <w:t>the protectors of the house.</w:t>
      </w:r>
    </w:p>
    <w:p w:rsidR="00A64A8C" w:rsidP="00A64A8C" w14:paraId="4B2C680B" w14:textId="60F3CBBA">
      <w:r>
        <w:t xml:space="preserve">Feminism between Indian independence and therefore the late 1970s wasn't an intersectional phenomenon; upper-caste women alone took up political and social causes after </w:t>
      </w:r>
      <w:r>
        <w:t xml:space="preserve">being advantaged by the nationalist movement that emphasized the education of Indian women. Even this resulted more accidentally because the movement was aimed more at getting a leg abreast of Western women, in terms of education, than it had been at challenging ‘Indian’ gender roles. The overwhelming majority of girls at this point were still imprisoned in “a ‘non-activist and nontrans-formative’ state, whose superiority over all others meant she now embodied </w:t>
      </w:r>
      <w:r>
        <w:t>ghar</w:t>
      </w:r>
      <w:r>
        <w:t xml:space="preserve"> and therefore the ‘unchanged domesticity in an age of </w:t>
      </w:r>
      <w:r w:rsidR="00A03BD0">
        <w:t xml:space="preserve">new </w:t>
      </w:r>
      <w:r>
        <w:t>flux’.”</w:t>
      </w:r>
    </w:p>
    <w:p w:rsidR="00CF582B" w:rsidP="00A64A8C" w14:paraId="7AE0EFAF" w14:textId="10DE12B3">
      <w:r w:rsidRPr="00CF582B">
        <w:t>It was within the late 1970s when the women began to be mobilized around the problems with</w:t>
      </w:r>
      <w:r w:rsidR="008E23C9">
        <w:t xml:space="preserve"> the main</w:t>
      </w:r>
      <w:r w:rsidRPr="00CF582B">
        <w:t xml:space="preserve"> issue of gender violence, like “rape, dowry deaths, wife-beating, female-neglect resulting in differential mortality rates, and, more recently, female feticide and following the difficulty of amniocentesis,”.</w:t>
      </w:r>
    </w:p>
    <w:p w:rsidR="00A64A8C" w:rsidP="00A64A8C" w14:paraId="7BB19CC4" w14:textId="464FB509">
      <w:r>
        <w:t>One of the primary major protests after this newfound, nationwide consciousness kicked in among female revolutionaries occurred after a supreme court overturned the convictions of two cops within the Mathura rape case, wherein a 9-year-old girl was raped inside a police headquarters.</w:t>
      </w:r>
    </w:p>
    <w:p w:rsidR="00A64A8C" w:rsidP="00A64A8C" w14:paraId="67D80808" w14:textId="53D37A47">
      <w:r>
        <w:t xml:space="preserve">In the next decade, the movement witnessed the proliferation of thousands of NGOs, political party-affiliated women’s organizations, and other grassroots efforts </w:t>
      </w:r>
      <w:r w:rsidR="00A03BD0">
        <w:t>because of</w:t>
      </w:r>
      <w:r>
        <w:t xml:space="preserve"> greater media attention toward gender violence. </w:t>
      </w:r>
    </w:p>
    <w:p w:rsidR="00A64A8C" w:rsidP="00A64A8C" w14:paraId="65B917CF" w14:textId="2668F3B4">
      <w:r>
        <w:t>Over the subsequent 19 years, six conferences were held, the aim of which was “to close, to share experiences, to research issues, to create alliances and methods for change and to strengthen the movements,”.</w:t>
      </w:r>
    </w:p>
    <w:p w:rsidR="00A64A8C" w:rsidP="00A64A8C" w14:paraId="08D3588A" w14:textId="4FB91D1E">
      <w:r>
        <w:t xml:space="preserve">After the event of science and technology, female feticides are being practiced by an outsized number of individuals. This has also led to a drop in the feminine ratio. The Indian census 2011 state-wise shows that Kerala represents the very best sex ratio with 1084 females </w:t>
      </w:r>
      <w:r>
        <w:t>per 1000 males while Haryana represents rock bottom sex ratio with just 877 women per 1000 males. Then the dowry became popular and it had been the starting period of female infanticide practices in few areas.</w:t>
      </w:r>
    </w:p>
    <w:p w:rsidR="00A64A8C" w:rsidP="00A64A8C" w14:paraId="2EF84EAC" w14:textId="4CE0DFAE">
      <w:r>
        <w:t>Historically, Indian women may need to be engaged in meek protests, like excessive salting of meals, badmouthing their husbands behind their back, and singing songs replete with complaints. While these protests won't appear to be much, Indian women weren't the complacent, resigned group often depicted so within the West, the authors write. During the turn of the 21st century, furthermore, with decades of reform under its belt, the women’s movement became comfortable with taking</w:t>
      </w:r>
      <w:r w:rsidR="00A03BD0">
        <w:t xml:space="preserve"> this issue</w:t>
      </w:r>
      <w:r>
        <w:t xml:space="preserve"> to the streets.</w:t>
      </w:r>
    </w:p>
    <w:p w:rsidR="00A64A8C" w:rsidP="00A64A8C" w14:paraId="3EE8672F" w14:textId="173F48C3">
      <w:r>
        <w:t xml:space="preserve">And so, it has. From rallying to urge the govt to acknowledge the term ‘domestic violence’ within the early 2000s to facilitating anti-rape laws after the 2012 Nirbhaya case, a fearless, mobilized women’s movement has been trying to effect change in an intensely patriarchal </w:t>
      </w:r>
      <w:r w:rsidR="00A03BD0">
        <w:t xml:space="preserve">part of the </w:t>
      </w:r>
      <w:r>
        <w:t>Indian society.</w:t>
      </w:r>
      <w:r w:rsidRPr="00F43E81">
        <w:t xml:space="preserve"> </w:t>
      </w:r>
    </w:p>
    <w:p w:rsidR="00F43E81" w:rsidP="00A64A8C" w14:paraId="14F894FE" w14:textId="11171E0C">
      <w:pPr>
        <w:pStyle w:val="Quote"/>
      </w:pPr>
      <w:r w:rsidRPr="00F43E81">
        <w:t>“I will not be silenced. I will continue to fight till my last breath until I get justice.” </w:t>
      </w:r>
      <w:r>
        <w:t xml:space="preserve">- </w:t>
      </w:r>
      <w:r w:rsidRPr="00F43E81">
        <w:t>Bhanwari</w:t>
      </w:r>
      <w:r w:rsidRPr="00F43E81">
        <w:t xml:space="preserve"> Devi</w:t>
      </w:r>
    </w:p>
    <w:p w:rsidR="008B6E5D" w:rsidP="008B6E5D" w14:paraId="0247C0CB" w14:textId="77777777">
      <w:r w:rsidRPr="008B6E5D">
        <w:t xml:space="preserve">As for the constitutional aspect, The Constitution of India plays a pioneering role in protecting women from discrimination and ensuring gender justice within </w:t>
      </w:r>
      <w:r w:rsidRPr="008B6E5D">
        <w:t>these times</w:t>
      </w:r>
      <w:r w:rsidRPr="008B6E5D">
        <w:t>. it's often said that the Constitution being supreme law of the land significantly addresses the questions related to women and responds to the challenges. the whole system is to be framed according to the provisions of the Constitution of India. But law alone cannot change society during an evening, but it'll certainly bring positive changes and confirm that the discriminated against cannot be addressed in any manner whatsoever.</w:t>
      </w:r>
    </w:p>
    <w:p w:rsidR="008B6E5D" w:rsidP="008B6E5D" w14:paraId="15FB464E" w14:textId="11E7BCEE">
      <w:r>
        <w:t>Namely the Article 14,15,16, THE harassment of girls AT WORKPLACE (PREVENTION, PROHIBITION, AND REDRESSAL) ACT, 2013, EQUAL REMUNERATION ACT, 1976, legal code (AMENDMENT) ACT, 2013.</w:t>
      </w:r>
    </w:p>
    <w:p w:rsidR="008B6E5D" w:rsidP="008B6E5D" w14:paraId="63C4E644" w14:textId="77777777">
      <w:r>
        <w:t>With this Acts and Articles sections were supporting it which were Section 354B - Act with intent to disrobe a lady, Section 354C- Voyeurism, Section 354D- Stalking, and lots of more.</w:t>
      </w:r>
    </w:p>
    <w:p w:rsidR="008B6E5D" w:rsidP="008B6E5D" w14:paraId="13C2A6EE" w14:textId="47E43FDE">
      <w:r>
        <w:t xml:space="preserve">Though there have been many laws made one bill was also passed which added a lift to the preservation of gender-based discrimination which was THE WOMEN'S RESERVATION BILL. Women's Reservation Bill or the Constitution (108th Amendment) Bill, maybe a pending bill in India which proposes to amend the Constitution of India to order 33 percent of all seats within the Lower house of Parliament of India, the Lok Sabha, and altogether state legislative assemblies for ladies. The seats to be reserved within the rotation are going to be determined by draw of lots in such how that a seat shall be reserved just one occasion in three consecutive general elections. The Upper House </w:t>
      </w:r>
      <w:r w:rsidR="00CF582B">
        <w:t>the</w:t>
      </w:r>
      <w:r>
        <w:t xml:space="preserve"> Rajya Sabha had passed the bill on 9 Mar 2010. As of February 201</w:t>
      </w:r>
      <w:r w:rsidR="00CF582B">
        <w:t>8</w:t>
      </w:r>
      <w:r>
        <w:t>, the Lower House</w:t>
      </w:r>
      <w:r w:rsidR="00CF582B">
        <w:t xml:space="preserve"> the</w:t>
      </w:r>
      <w:r>
        <w:t xml:space="preserve"> Lok Sabha has not yet voted on the bill. </w:t>
      </w:r>
      <w:r w:rsidRPr="00CF582B" w:rsidR="00CF582B">
        <w:t xml:space="preserve">If the Lok Sabha were to approve the bill, </w:t>
      </w:r>
      <w:r w:rsidR="00CF582B">
        <w:t>then also there is a lot of processes to be done like approval from various state governments and then by the signature of The President.</w:t>
      </w:r>
    </w:p>
    <w:p w:rsidR="008B6E5D" w:rsidP="008B6E5D" w14:paraId="2D8AC557" w14:textId="14AA4AA1">
      <w:r>
        <w:t xml:space="preserve">Women are battling for equivalent rights for ages, for the privilege to cast a ballot, the privilege to regulate their bodies, and therefore the privilege of equality within the working environment. What’s more, these fights are hard battled, yet regardless we've far to travel, in treating women as adequate to men. Fairness within the working environment — women during </w:t>
      </w:r>
      <w:r w:rsidR="00CF582B">
        <w:t xml:space="preserve">the </w:t>
      </w:r>
      <w:r>
        <w:t>scope of fields from household work to media outlets can</w:t>
      </w:r>
      <w:r w:rsidR="00466B61">
        <w:t xml:space="preserve"> be</w:t>
      </w:r>
      <w:r>
        <w:t xml:space="preserve"> allow</w:t>
      </w:r>
      <w:r w:rsidR="00466B61">
        <w:t>ed</w:t>
      </w:r>
      <w:r>
        <w:t xml:space="preserve"> you to know — it’s still only a fantasy. Today, an ever-increasing number of activists and social researchers trust that </w:t>
      </w:r>
      <w:r>
        <w:t>mandatory sexual orientation sensitization workshops for various city specialists, including the police and therefore the legal, maybe a standout amongst the foremost huge routes towards accomplishing a change in outlook in mentality and conduct.</w:t>
      </w:r>
    </w:p>
    <w:p w:rsidR="008B6E5D" w:rsidP="008B6E5D" w14:paraId="3FC15C05" w14:textId="7C9D8FEF">
      <w:r>
        <w:t xml:space="preserve">Gender-based discrimination across India can only be checked when girls aren't denied their chance to find out and grow in life. Girls like boys should get an excellent start in life in terms of educational opportunities. this may help them attain economic independence and can also help them to be rightly equipped to contribute to their upliftment also as that of the society they're a part of. there's an answer to each problem. For reducing gender inequality in India, we should always offer a high level of education to women and increase women's empowerment. we should always also give them a chance in active politics &amp; social activities </w:t>
      </w:r>
      <w:r w:rsidR="00CF582B">
        <w:t>so</w:t>
      </w:r>
      <w:r>
        <w:t xml:space="preserve"> that social integration in Indian society are often made. the govt should make policies &amp; strategies regarding stopping sex identification &amp; abortions. within the context of the above NGOs also can play a crucial role to eradicate Gender Inequality. Politicians should frame out policies for increasing welfare development regarding this issue. The Campaign of our Prime Minister Mr. Narender Modi “</w:t>
      </w:r>
      <w:r>
        <w:t>Beti</w:t>
      </w:r>
      <w:r>
        <w:t xml:space="preserve"> </w:t>
      </w:r>
      <w:r>
        <w:t>Bachao</w:t>
      </w:r>
      <w:r>
        <w:t xml:space="preserve"> </w:t>
      </w:r>
      <w:r>
        <w:t>Beti</w:t>
      </w:r>
      <w:r>
        <w:t xml:space="preserve"> </w:t>
      </w:r>
      <w:r>
        <w:t>Padhao</w:t>
      </w:r>
      <w:r>
        <w:t>” are often successful when the mindset of Indian society is going to be changed towards women.</w:t>
      </w:r>
    </w:p>
    <w:p w:rsidR="008E2B4A" w:rsidRPr="008E2B4A" w:rsidP="008B6E5D" w14:paraId="7E073286" w14:textId="2586939F">
      <w:r>
        <w:t xml:space="preserve">Perhaps, we will a minimum of </w:t>
      </w:r>
      <w:r w:rsidR="00CF582B">
        <w:t xml:space="preserve">a </w:t>
      </w:r>
      <w:r>
        <w:t>dream of society within the course of the longer</w:t>
      </w:r>
      <w:r w:rsidR="00CF582B">
        <w:t>-</w:t>
      </w:r>
      <w:r>
        <w:t>term who doesn't treat people of various gender differently.</w:t>
      </w:r>
    </w:p>
    <w:sdt>
      <w:sdtPr>
        <w:id w:val="-1426488804"/>
        <w:docPartObj>
          <w:docPartGallery w:val="Bibliographies"/>
          <w:docPartUnique/>
        </w:docPartObj>
      </w:sdtPr>
      <w:sdtEndPr>
        <w:rPr>
          <w:b/>
          <w:bCs/>
        </w:rPr>
      </w:sdtEndPr>
      <w:sdtContent>
        <w:p w:rsidR="00080C97" w14:paraId="1CEF046D" w14:textId="77777777">
          <w:r>
            <w:t>Works Cited</w:t>
          </w:r>
        </w:p>
        <w:p w:rsidR="008E2B4A" w:rsidRPr="008E2B4A" w:rsidP="008E2B4A" w14:paraId="57E53329" w14:textId="1A49F442">
          <w:pPr>
            <w:pStyle w:val="Bibliography"/>
            <w:ind w:left="720" w:hanging="720"/>
            <w:rPr>
              <w:noProof/>
            </w:rPr>
          </w:pPr>
          <w:r>
            <w:fldChar w:fldCharType="begin"/>
          </w:r>
          <w:r>
            <w:instrText xml:space="preserve"> BIBLIOGRAPHY </w:instrText>
          </w:r>
          <w:r>
            <w:fldChar w:fldCharType="separate"/>
          </w:r>
          <w:r w:rsidRPr="008E2B4A">
            <w:rPr>
              <w:noProof/>
            </w:rPr>
            <w:t>https://theswaddle.com/a-brief-history-of-indian-women-protesting-gender-inequality/</w:t>
          </w:r>
        </w:p>
        <w:p w:rsidR="00080C97" w14:paraId="6F9B3C09" w14:textId="703BF632">
          <w:pPr>
            <w:pStyle w:val="Bibliography"/>
            <w:ind w:left="720" w:hanging="720"/>
            <w:rPr>
              <w:noProof/>
            </w:rPr>
          </w:pPr>
          <w:r w:rsidRPr="00A64A8C">
            <w:rPr>
              <w:noProof/>
            </w:rPr>
            <w:t>https://www.savethechildren.in/resource-centre/articles/gender-discrimination-in-the-indian</w:t>
          </w:r>
        </w:p>
        <w:p w:rsidR="00A64A8C" w:rsidP="00A64A8C" w14:paraId="4760D4E0" w14:textId="564A38BE">
          <w:pPr>
            <w:ind w:firstLine="0"/>
          </w:pPr>
          <w:r w:rsidRPr="00A64A8C">
            <w:t>https://www.thewisdompost.com/essay/gender-equality-in-india-essay/3289#essay-on-gender-equality-essay-7-1000-words</w:t>
          </w:r>
        </w:p>
        <w:p w:rsidR="00A64A8C" w:rsidP="00A64A8C" w14:paraId="786FB4C0" w14:textId="1CF6D42E">
          <w:pPr>
            <w:ind w:firstLine="0"/>
          </w:pPr>
          <w:r w:rsidRPr="00A64A8C">
            <w:t>https://theswaddle.com/a-brief-history-of-indian-women-protesting-gender-inequality/</w:t>
          </w:r>
        </w:p>
        <w:p w:rsidR="00A64A8C" w:rsidRPr="00A64A8C" w:rsidP="00A64A8C" w14:paraId="4436A135" w14:textId="2DCCC620">
          <w:pPr>
            <w:ind w:firstLine="0"/>
          </w:pPr>
          <w:r w:rsidRPr="00A64A8C">
            <w:t>http://oaji.net/articles/2015/1170-1428777528.pdf</w:t>
          </w:r>
        </w:p>
        <w:p w:rsidR="00080C97" w14:paraId="315B0FE5" w14:textId="77777777">
          <w:r>
            <w:rPr>
              <w:b/>
              <w:bCs/>
            </w:rPr>
            <w:fldChar w:fldCharType="end"/>
          </w:r>
        </w:p>
      </w:sdtContent>
    </w:sdt>
    <w:sectPr>
      <w:headerReference w:type="default" r:id="rId6"/>
      <w:headerReference w:type="first" r:id="rId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477EB" w14:paraId="335F0B5F" w14:textId="68E1ADB6">
    <w:pPr>
      <w:pStyle w:val="Header"/>
    </w:pPr>
    <w:sdt>
      <w:sdtPr>
        <w:alias w:val="Last Name:"/>
        <w:tag w:val="Last Name:"/>
        <w:id w:val="1658178901"/>
        <w:placeholder>
          <w:docPart w:val="A24B3722E20B4A68AD24612AB931C1AF"/>
        </w:placeholder>
        <w:dataBinding w:prefixMappings="xmlns:ns0='http://schemas.microsoft.com/office/2006/coverPageProps' " w:xpath="/ns0:CoverPageProperties[1]/ns0:Abstract[1]" w:storeItemID="{55AF091B-3C7A-41E3-B477-F2FDAA23CFDA}"/>
        <w:text/>
        <w15:appearance w15:val="hidden"/>
      </w:sdtPr>
      <w:sdtContent>
        <w:r>
          <w:t>Khadayate</w:t>
        </w:r>
      </w:sdtContent>
    </w:sdt>
    <w:r>
      <w:t xml:space="preserve"> </w:t>
    </w:r>
    <w:r>
      <w:fldChar w:fldCharType="begin"/>
    </w:r>
    <w:r>
      <w:instrText xml:space="preserve"> PAGE   \* MERGEFORMAT </w:instrText>
    </w:r>
    <w:r>
      <w:fldChar w:fldCharType="separate"/>
    </w:r>
    <w:r>
      <w:rPr>
        <w:noProof/>
      </w:rPr>
      <w:t>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477EB" w14:paraId="2CDA678D" w14:textId="747FB814">
    <w:pPr>
      <w:pStyle w:val="Header"/>
    </w:pPr>
    <w:sdt>
      <w:sdtPr>
        <w:alias w:val="Last Name:"/>
        <w:tag w:val="Last Name:"/>
        <w:id w:val="-348181431"/>
        <w:placeholder>
          <w:docPart w:val="422A783E26CC49D298FBE5D3DC0E6B9E"/>
        </w:placeholder>
        <w:dataBinding w:prefixMappings="xmlns:ns0='http://schemas.microsoft.com/office/2006/coverPageProps' " w:xpath="/ns0:CoverPageProperties[1]/ns0:Abstract[1]" w:storeItemID="{55AF091B-3C7A-41E3-B477-F2FDAA23CFDA}"/>
        <w:text/>
        <w15:appearance w15:val="hidden"/>
      </w:sdtPr>
      <w:sdtContent>
        <w:r>
          <w:t>Khadayate</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29E3C4C"/>
    <w:multiLevelType w:val="hybridMultilevel"/>
    <w:tmpl w:val="6256DC96"/>
    <w:lvl w:ilvl="0">
      <w:start w:val="1"/>
      <w:numFmt w:val="lowerLetter"/>
      <w:pStyle w:val="TableNote"/>
      <w:suff w:val="space"/>
      <w:lvlText w:val="%1."/>
      <w:lvlJc w:val="left"/>
      <w:pPr>
        <w:ind w:left="0" w:firstLine="72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2">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B1B5787"/>
    <w:multiLevelType w:val="multilevel"/>
    <w:tmpl w:val="4572ABF8"/>
    <w:numStyleLink w:val="MLAOutline"/>
  </w:abstractNum>
  <w:abstractNum w:abstractNumId="16">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4A"/>
    <w:rsid w:val="00047D9F"/>
    <w:rsid w:val="00080C97"/>
    <w:rsid w:val="001B6460"/>
    <w:rsid w:val="0034643D"/>
    <w:rsid w:val="003A3C87"/>
    <w:rsid w:val="003E748F"/>
    <w:rsid w:val="00466B61"/>
    <w:rsid w:val="006A4943"/>
    <w:rsid w:val="006A64A8"/>
    <w:rsid w:val="007D4B2F"/>
    <w:rsid w:val="007D7EBC"/>
    <w:rsid w:val="00852A73"/>
    <w:rsid w:val="008B6E5D"/>
    <w:rsid w:val="008E23C9"/>
    <w:rsid w:val="008E2B4A"/>
    <w:rsid w:val="00965112"/>
    <w:rsid w:val="00A03BD0"/>
    <w:rsid w:val="00A477EB"/>
    <w:rsid w:val="00A64A8C"/>
    <w:rsid w:val="00AB1E45"/>
    <w:rsid w:val="00B82F8F"/>
    <w:rsid w:val="00BD3A4E"/>
    <w:rsid w:val="00C26420"/>
    <w:rsid w:val="00CF582B"/>
    <w:rsid w:val="00EC2FE4"/>
    <w:rsid w:val="00F43E81"/>
    <w:rsid w:val="00FB2D04"/>
  </w:rsids>
  <w:docVars>
    <w:docVar w:name="__Grammarly_42___1" w:val="H4sIAAAAAAAEAKtWcslP9kxRslIyNDYyMbc0MLcwNrW0MLA0NjZV0lEKTi0uzszPAykwrgUAVr5qhywAAAA="/>
    <w:docVar w:name="__Grammarly_42____i" w:val="H4sIAAAAAAAEAKtWckksSQxILCpxzi/NK1GyMqwFAAEhoTITAAAA"/>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chartTrackingRefBased/>
  <w15:docId w15:val="{773C431B-AAD2-4443-84A7-17E11D0F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20"/>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240" w:beforeLines="0" w:beforeAutospacing="0" w:after="0" w:afterLines="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sid w:val="008E2B4A"/>
    <w:rPr>
      <w:color w:val="0000FF"/>
      <w:u w:val="single"/>
    </w:rPr>
  </w:style>
  <w:style w:type="character" w:customStyle="1" w:styleId="rcolor6">
    <w:name w:val="rcolor6"/>
    <w:basedOn w:val="DefaultParagraphFont"/>
    <w:rsid w:val="00CF5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glossaryDocument" Target="glossary/document.xml" /><Relationship Id="rId9" Type="http://schemas.openxmlformats.org/officeDocument/2006/relationships/theme" Target="theme/theme1.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HP%201018tx\AppData\Local\Packages\Microsoft.Office.Desktop_8wekyb3d8bbwe\LocalCache\Roaming\Microsoft\Templates\MLA%20style%20research%20paper.dotx" TargetMode="Externa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422A783E26CC49D298FBE5D3DC0E6B9E"/>
        <w:category>
          <w:name w:val="General"/>
          <w:gallery w:val="placeholder"/>
        </w:category>
        <w:types>
          <w:type w:val="bbPlcHdr"/>
        </w:types>
        <w:behaviors>
          <w:behavior w:val="content"/>
        </w:behaviors>
        <w:guid w:val="{0BE228BF-FC53-425A-8BAF-8D893456930C}"/>
      </w:docPartPr>
      <w:docPartBody>
        <w:p w:rsidR="007D7EBC">
          <w:pPr>
            <w:pStyle w:val="422A783E26CC49D298FBE5D3DC0E6B9E"/>
          </w:pPr>
          <w:r>
            <w:t>Table data</w:t>
          </w:r>
        </w:p>
      </w:docPartBody>
    </w:docPart>
    <w:docPart>
      <w:docPartPr>
        <w:name w:val="A24B3722E20B4A68AD24612AB931C1AF"/>
        <w:category>
          <w:name w:val="General"/>
          <w:gallery w:val="placeholder"/>
        </w:category>
        <w:types>
          <w:type w:val="bbPlcHdr"/>
        </w:types>
        <w:behaviors>
          <w:behavior w:val="content"/>
        </w:behaviors>
        <w:guid w:val="{4DD4BF67-D8C4-488A-9EA0-1D67A6481620}"/>
      </w:docPartPr>
      <w:docPartBody>
        <w:p w:rsidR="007D7EBC">
          <w:pPr>
            <w:pStyle w:val="A24B3722E20B4A68AD24612AB931C1AF"/>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299"/>
    <w:rsid w:val="000A0EBE"/>
    <w:rsid w:val="000D6236"/>
    <w:rsid w:val="007D7EBC"/>
    <w:rsid w:val="00C41299"/>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E3103F73594730A52304F8B2E8C6C4">
    <w:name w:val="14E3103F73594730A52304F8B2E8C6C4"/>
  </w:style>
  <w:style w:type="character" w:styleId="Emphasis">
    <w:name w:val="Emphasis"/>
    <w:basedOn w:val="DefaultParagraphFont"/>
    <w:uiPriority w:val="3"/>
    <w:qFormat/>
    <w:rPr>
      <w:i/>
      <w:iCs/>
    </w:rPr>
  </w:style>
  <w:style w:type="paragraph" w:customStyle="1" w:styleId="422A783E26CC49D298FBE5D3DC0E6B9E">
    <w:name w:val="422A783E26CC49D298FBE5D3DC0E6B9E"/>
  </w:style>
  <w:style w:type="paragraph" w:customStyle="1" w:styleId="A24B3722E20B4A68AD24612AB931C1AF">
    <w:name w:val="A24B3722E20B4A68AD24612AB931C1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Khadayate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165</TotalTime>
  <Pages>7</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1018tx</dc:creator>
  <cp:lastModifiedBy>Varun Khadayate</cp:lastModifiedBy>
  <cp:revision>3</cp:revision>
  <dcterms:created xsi:type="dcterms:W3CDTF">2020-10-23T06:23:00Z</dcterms:created>
  <dcterms:modified xsi:type="dcterms:W3CDTF">2020-10-27T18:17:00Z</dcterms:modified>
</cp:coreProperties>
</file>