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F81BD" w:themeColor="accent1"/>
        </w:tblBorders>
        <w:tblCellMar>
          <w:left w:w="144" w:type="dxa"/>
          <w:right w:w="115" w:type="dxa"/>
        </w:tblCellMar>
        <w:tblLook w:val="04A0"/>
      </w:tblPr>
      <w:tblGrid>
        <w:gridCol w:w="7672"/>
      </w:tblGrid>
      <w:tr w:rsidR="009464D1" w:rsidTr="00432AB2">
        <w:sdt>
          <w:sdtPr>
            <w:rPr>
              <w:color w:val="244061" w:themeColor="accent1" w:themeShade="80"/>
              <w:sz w:val="24"/>
              <w:szCs w:val="24"/>
            </w:rPr>
            <w:alias w:val="Company"/>
            <w:id w:val="13406915"/>
            <w:placeholder>
              <w:docPart w:val="7F87451613F84FC99C6E122A6D8E3A2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464D1" w:rsidRPr="00BF0BE7" w:rsidRDefault="009464D1" w:rsidP="009464D1">
                <w:pPr>
                  <w:pStyle w:val="NoSpacing"/>
                  <w:rPr>
                    <w:color w:val="244061" w:themeColor="accent1" w:themeShade="80"/>
                    <w:sz w:val="24"/>
                  </w:rPr>
                </w:pPr>
                <w:r>
                  <w:rPr>
                    <w:color w:val="244061" w:themeColor="accent1" w:themeShade="80"/>
                    <w:sz w:val="24"/>
                    <w:szCs w:val="24"/>
                  </w:rPr>
                  <w:t>TCS</w:t>
                </w:r>
              </w:p>
            </w:tc>
          </w:sdtContent>
        </w:sdt>
      </w:tr>
      <w:tr w:rsidR="009464D1" w:rsidTr="00432AB2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Bidi"/>
                <w:color w:val="244061" w:themeColor="accent1" w:themeShade="80"/>
                <w:sz w:val="56"/>
                <w:szCs w:val="56"/>
              </w:rPr>
              <w:alias w:val="Title"/>
              <w:id w:val="13406919"/>
              <w:placeholder>
                <w:docPart w:val="4544F8B1C8B349389DFC03D6C251DEE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464D1" w:rsidRPr="00BF0BE7" w:rsidRDefault="009464D1" w:rsidP="009464D1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244061" w:themeColor="accent1" w:themeShade="80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244061" w:themeColor="accent1" w:themeShade="80"/>
                    <w:sz w:val="56"/>
                    <w:szCs w:val="56"/>
                  </w:rPr>
                  <w:t>Computer Science &amp; Business Systems</w:t>
                </w:r>
              </w:p>
            </w:sdtContent>
          </w:sdt>
        </w:tc>
      </w:tr>
      <w:tr w:rsidR="009464D1" w:rsidTr="00432AB2">
        <w:sdt>
          <w:sdtPr>
            <w:rPr>
              <w:color w:val="244061" w:themeColor="accent1" w:themeShade="80"/>
              <w:sz w:val="24"/>
              <w:szCs w:val="24"/>
            </w:rPr>
            <w:alias w:val="Subtitle"/>
            <w:id w:val="13406923"/>
            <w:placeholder>
              <w:docPart w:val="06E25C269D064FE2AFCF5CF0C47E5F8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464D1" w:rsidRPr="00BF0BE7" w:rsidRDefault="00F328B2" w:rsidP="00F328B2">
                <w:pPr>
                  <w:pStyle w:val="NoSpacing"/>
                  <w:rPr>
                    <w:color w:val="244061" w:themeColor="accent1" w:themeShade="80"/>
                    <w:sz w:val="24"/>
                  </w:rPr>
                </w:pPr>
                <w:r>
                  <w:rPr>
                    <w:color w:val="244061" w:themeColor="accent1" w:themeShade="80"/>
                    <w:sz w:val="24"/>
                    <w:szCs w:val="24"/>
                  </w:rPr>
                  <w:t>Semester 3</w:t>
                </w:r>
                <w:r w:rsidR="00785DC3">
                  <w:rPr>
                    <w:color w:val="244061" w:themeColor="accent1" w:themeShade="80"/>
                    <w:sz w:val="24"/>
                    <w:szCs w:val="24"/>
                  </w:rPr>
                  <w:t xml:space="preserve"> </w:t>
                </w:r>
                <w:r w:rsidR="00B37524">
                  <w:rPr>
                    <w:color w:val="244061" w:themeColor="accent1" w:themeShade="80"/>
                    <w:sz w:val="24"/>
                    <w:szCs w:val="24"/>
                  </w:rPr>
                  <w:t xml:space="preserve"> Curriculum</w:t>
                </w:r>
              </w:p>
            </w:tc>
          </w:sdtContent>
        </w:sdt>
      </w:tr>
    </w:tbl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9464D1" w:rsidRDefault="009464D1" w:rsidP="004966FF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F328B2" w:rsidRPr="007A15A5" w:rsidRDefault="00F328B2" w:rsidP="00F328B2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68BD">
        <w:rPr>
          <w:rFonts w:ascii="Times New Roman" w:hAnsi="Times New Roman"/>
          <w:b/>
          <w:sz w:val="28"/>
          <w:szCs w:val="28"/>
        </w:rPr>
        <w:lastRenderedPageBreak/>
        <w:t>F</w:t>
      </w:r>
      <w:r>
        <w:rPr>
          <w:rFonts w:ascii="Times New Roman" w:hAnsi="Times New Roman"/>
          <w:b/>
          <w:sz w:val="28"/>
          <w:szCs w:val="28"/>
        </w:rPr>
        <w:t>ORMAL</w:t>
      </w:r>
      <w:r w:rsidRPr="00C768BD">
        <w:rPr>
          <w:rFonts w:ascii="Times New Roman" w:hAnsi="Times New Roman"/>
          <w:b/>
          <w:sz w:val="28"/>
          <w:szCs w:val="28"/>
        </w:rPr>
        <w:t xml:space="preserve"> L</w:t>
      </w:r>
      <w:r>
        <w:rPr>
          <w:rFonts w:ascii="Times New Roman" w:hAnsi="Times New Roman"/>
          <w:b/>
          <w:sz w:val="28"/>
          <w:szCs w:val="28"/>
        </w:rPr>
        <w:t>ANGUAGE</w:t>
      </w:r>
      <w:r w:rsidRPr="00C768B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&amp;</w:t>
      </w:r>
      <w:r w:rsidRPr="00C768BD">
        <w:rPr>
          <w:rFonts w:ascii="Times New Roman" w:hAnsi="Times New Roman"/>
          <w:b/>
          <w:sz w:val="28"/>
          <w:szCs w:val="28"/>
        </w:rPr>
        <w:t xml:space="preserve"> A</w:t>
      </w:r>
      <w:r>
        <w:rPr>
          <w:rFonts w:ascii="Times New Roman" w:hAnsi="Times New Roman"/>
          <w:b/>
          <w:sz w:val="28"/>
          <w:szCs w:val="28"/>
        </w:rPr>
        <w:t>UTOMATA</w:t>
      </w:r>
      <w:r w:rsidRPr="00C768BD">
        <w:rPr>
          <w:rFonts w:ascii="Times New Roman" w:hAnsi="Times New Roman"/>
          <w:b/>
          <w:sz w:val="28"/>
          <w:szCs w:val="28"/>
        </w:rPr>
        <w:t xml:space="preserve"> T</w:t>
      </w:r>
      <w:r>
        <w:rPr>
          <w:rFonts w:ascii="Times New Roman" w:hAnsi="Times New Roman"/>
          <w:b/>
          <w:sz w:val="28"/>
          <w:szCs w:val="28"/>
        </w:rPr>
        <w:t>HEORY</w:t>
      </w:r>
      <w:r w:rsidRPr="00C768BD">
        <w:rPr>
          <w:rFonts w:ascii="Times New Roman" w:hAnsi="Times New Roman"/>
          <w:b/>
          <w:sz w:val="28"/>
          <w:szCs w:val="28"/>
        </w:rPr>
        <w:t xml:space="preserve"> (PCC-CS502)</w:t>
      </w:r>
    </w:p>
    <w:p w:rsidR="00F328B2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B4BC5">
        <w:rPr>
          <w:rFonts w:ascii="Times New Roman" w:hAnsi="Times New Roman"/>
          <w:b/>
          <w:sz w:val="24"/>
          <w:szCs w:val="24"/>
        </w:rPr>
        <w:t>Introduction:</w:t>
      </w:r>
      <w:r w:rsidRPr="007A15A5">
        <w:rPr>
          <w:rFonts w:ascii="Times New Roman" w:hAnsi="Times New Roman"/>
          <w:sz w:val="24"/>
          <w:szCs w:val="24"/>
        </w:rPr>
        <w:t xml:space="preserve"> Alphabet, languages and grammars, prod</w:t>
      </w:r>
      <w:r>
        <w:rPr>
          <w:rFonts w:ascii="Times New Roman" w:hAnsi="Times New Roman"/>
          <w:sz w:val="24"/>
          <w:szCs w:val="24"/>
        </w:rPr>
        <w:t xml:space="preserve">uctions and derivation, Chomsky </w:t>
      </w:r>
      <w:r w:rsidRPr="007A15A5">
        <w:rPr>
          <w:rFonts w:ascii="Times New Roman" w:hAnsi="Times New Roman"/>
          <w:sz w:val="24"/>
          <w:szCs w:val="24"/>
        </w:rPr>
        <w:t xml:space="preserve">hierarchy of languages. </w:t>
      </w:r>
    </w:p>
    <w:p w:rsidR="00F328B2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B4BC5">
        <w:rPr>
          <w:rFonts w:ascii="Times New Roman" w:hAnsi="Times New Roman"/>
          <w:b/>
          <w:sz w:val="24"/>
          <w:szCs w:val="24"/>
        </w:rPr>
        <w:t>Regular languages and finite automata:</w:t>
      </w:r>
      <w:r>
        <w:rPr>
          <w:rFonts w:ascii="Times New Roman" w:hAnsi="Times New Roman"/>
          <w:sz w:val="24"/>
          <w:szCs w:val="24"/>
        </w:rPr>
        <w:t xml:space="preserve"> Regular expressions and </w:t>
      </w:r>
      <w:r w:rsidRPr="007A15A5">
        <w:rPr>
          <w:rFonts w:ascii="Times New Roman" w:hAnsi="Times New Roman"/>
          <w:sz w:val="24"/>
          <w:szCs w:val="24"/>
        </w:rPr>
        <w:t>languages, deterministic finite automata (DFA) and equivalence with regular expressions,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nondeterministic finite automata (NFA) and equivalence with DFA, regular grammars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equivalence with finite automata, p</w:t>
      </w:r>
      <w:r>
        <w:rPr>
          <w:rFonts w:ascii="Times New Roman" w:hAnsi="Times New Roman"/>
          <w:sz w:val="24"/>
          <w:szCs w:val="24"/>
        </w:rPr>
        <w:t xml:space="preserve">roperties of regular languages, </w:t>
      </w:r>
      <w:r w:rsidRPr="007A15A5">
        <w:rPr>
          <w:rFonts w:ascii="Times New Roman" w:hAnsi="Times New Roman"/>
          <w:i/>
          <w:sz w:val="24"/>
          <w:szCs w:val="24"/>
        </w:rPr>
        <w:t xml:space="preserve">Kleene’s theorem, </w:t>
      </w:r>
      <w:r w:rsidRPr="007A15A5">
        <w:rPr>
          <w:rFonts w:ascii="Times New Roman" w:hAnsi="Times New Roman"/>
          <w:sz w:val="24"/>
          <w:szCs w:val="24"/>
        </w:rPr>
        <w:t>pumping lemma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 xml:space="preserve">regular languages, </w:t>
      </w:r>
      <w:proofErr w:type="spellStart"/>
      <w:r w:rsidRPr="007A15A5">
        <w:rPr>
          <w:rFonts w:ascii="Times New Roman" w:hAnsi="Times New Roman"/>
          <w:i/>
          <w:sz w:val="24"/>
          <w:szCs w:val="24"/>
        </w:rPr>
        <w:t>Myhill-Nerode</w:t>
      </w:r>
      <w:proofErr w:type="spellEnd"/>
      <w:r w:rsidRPr="007A15A5">
        <w:rPr>
          <w:rFonts w:ascii="Times New Roman" w:hAnsi="Times New Roman"/>
          <w:i/>
          <w:sz w:val="24"/>
          <w:szCs w:val="24"/>
        </w:rPr>
        <w:t xml:space="preserve"> theorem and its</w:t>
      </w:r>
      <w:r>
        <w:rPr>
          <w:rFonts w:ascii="Times New Roman" w:hAnsi="Times New Roman"/>
          <w:i/>
          <w:sz w:val="24"/>
          <w:szCs w:val="24"/>
        </w:rPr>
        <w:t xml:space="preserve"> uses, </w:t>
      </w:r>
      <w:r w:rsidRPr="007A15A5">
        <w:rPr>
          <w:rFonts w:ascii="Times New Roman" w:hAnsi="Times New Roman"/>
          <w:sz w:val="24"/>
          <w:szCs w:val="24"/>
        </w:rPr>
        <w:t xml:space="preserve">minimization of finite automata. </w:t>
      </w:r>
    </w:p>
    <w:p w:rsidR="00F328B2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B4BC5">
        <w:rPr>
          <w:rFonts w:ascii="Times New Roman" w:hAnsi="Times New Roman"/>
          <w:b/>
          <w:sz w:val="24"/>
          <w:szCs w:val="24"/>
        </w:rPr>
        <w:t>Context-free languages and pushdown automata:</w:t>
      </w:r>
      <w:r w:rsidRPr="007A15A5">
        <w:rPr>
          <w:rFonts w:ascii="Times New Roman" w:hAnsi="Times New Roman"/>
          <w:sz w:val="24"/>
          <w:szCs w:val="24"/>
        </w:rPr>
        <w:t xml:space="preserve"> Context-free grammars (CFG) and languages (CFL), Chomsky and </w:t>
      </w:r>
      <w:proofErr w:type="spellStart"/>
      <w:r w:rsidRPr="007A15A5">
        <w:rPr>
          <w:rFonts w:ascii="Times New Roman" w:hAnsi="Times New Roman"/>
          <w:sz w:val="24"/>
          <w:szCs w:val="24"/>
        </w:rPr>
        <w:t>Greibach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normal forms, nondeterministic pushdown automata (PDA) and equivalence with CFG,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parse trees, ambiguity in CFG, pumping lemma for context-free languages, deterministic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 xml:space="preserve">pushdown automata, closure properties of CFLs. </w:t>
      </w:r>
    </w:p>
    <w:p w:rsidR="00F328B2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B4BC5">
        <w:rPr>
          <w:rFonts w:ascii="Times New Roman" w:hAnsi="Times New Roman"/>
          <w:b/>
          <w:sz w:val="24"/>
          <w:szCs w:val="24"/>
        </w:rPr>
        <w:t>Context-sensitive languages: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Context-sensitive grammars (CSG) and languages, linear bounded automata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 xml:space="preserve">equivalence with CSG. </w:t>
      </w:r>
    </w:p>
    <w:p w:rsidR="00F328B2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B4BC5">
        <w:rPr>
          <w:rFonts w:ascii="Times New Roman" w:hAnsi="Times New Roman"/>
          <w:b/>
          <w:sz w:val="24"/>
          <w:szCs w:val="24"/>
        </w:rPr>
        <w:t>Turing machines:</w:t>
      </w:r>
      <w:r w:rsidRPr="007A15A5">
        <w:rPr>
          <w:rFonts w:ascii="Times New Roman" w:hAnsi="Times New Roman"/>
          <w:sz w:val="24"/>
          <w:szCs w:val="24"/>
        </w:rPr>
        <w:t xml:space="preserve"> The basic model for Turing machines (TM), Turing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recognizable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(recursively enumerable) and Turing-decidable (recursive) languages and their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closure properties, variants of Turing machines, nondeterministic TMs and equivalence with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deterministic TMs, unrestricted grammars and equivalence with Turing machines, TMs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 xml:space="preserve">as enumerators. </w:t>
      </w:r>
    </w:p>
    <w:p w:rsidR="00F328B2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4BC5">
        <w:rPr>
          <w:rFonts w:ascii="Times New Roman" w:hAnsi="Times New Roman"/>
          <w:b/>
          <w:sz w:val="24"/>
          <w:szCs w:val="24"/>
        </w:rPr>
        <w:t>Undecidability</w:t>
      </w:r>
      <w:proofErr w:type="spellEnd"/>
      <w:r w:rsidRPr="006B4BC5">
        <w:rPr>
          <w:rFonts w:ascii="Times New Roman" w:hAnsi="Times New Roman"/>
          <w:b/>
          <w:sz w:val="24"/>
          <w:szCs w:val="24"/>
        </w:rPr>
        <w:t>:</w:t>
      </w:r>
      <w:r w:rsidRPr="007A15A5">
        <w:rPr>
          <w:rFonts w:ascii="Times New Roman" w:hAnsi="Times New Roman"/>
          <w:sz w:val="24"/>
          <w:szCs w:val="24"/>
        </w:rPr>
        <w:t xml:space="preserve"> Church-Turing thesis, universal Turing machine,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universal and diagonalization languages, reduction between languages and Rice s theorem,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15A5">
        <w:rPr>
          <w:rFonts w:ascii="Times New Roman" w:hAnsi="Times New Roman"/>
          <w:sz w:val="24"/>
          <w:szCs w:val="24"/>
        </w:rPr>
        <w:t>undecidable problems about languages.</w:t>
      </w:r>
    </w:p>
    <w:p w:rsidR="00F328B2" w:rsidRPr="00F05F80" w:rsidRDefault="00F328B2" w:rsidP="00F328B2">
      <w:pPr>
        <w:spacing w:before="120" w:after="120" w:line="240" w:lineRule="auto"/>
        <w:rPr>
          <w:rFonts w:ascii="Times New Roman" w:hAnsi="Times New Roman"/>
          <w:i/>
          <w:sz w:val="24"/>
          <w:szCs w:val="24"/>
        </w:rPr>
      </w:pPr>
      <w:r w:rsidRPr="006B4BC5">
        <w:rPr>
          <w:rFonts w:ascii="Times New Roman" w:hAnsi="Times New Roman"/>
          <w:b/>
          <w:sz w:val="24"/>
          <w:szCs w:val="24"/>
        </w:rPr>
        <w:t>Basic Introduction to Complexity:</w:t>
      </w:r>
      <w:r w:rsidRPr="00F05F80">
        <w:rPr>
          <w:rFonts w:ascii="Times New Roman" w:hAnsi="Times New Roman"/>
          <w:i/>
          <w:sz w:val="24"/>
          <w:szCs w:val="24"/>
        </w:rPr>
        <w:t xml:space="preserve"> </w:t>
      </w:r>
      <w:r w:rsidRPr="006B4BC5">
        <w:rPr>
          <w:rFonts w:ascii="Times New Roman" w:hAnsi="Times New Roman"/>
          <w:sz w:val="24"/>
          <w:szCs w:val="24"/>
        </w:rPr>
        <w:t>Introductory ideas on Time complexity of deterministic and nondeterministic Turing machines, P and NP, NP- completeness, Cook’s Theorem, other NP -Complete problems.</w:t>
      </w:r>
    </w:p>
    <w:p w:rsidR="00D43799" w:rsidRDefault="00D43799" w:rsidP="00F328B2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</w:p>
    <w:p w:rsidR="00F328B2" w:rsidRDefault="00F328B2" w:rsidP="00F328B2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464C64">
        <w:rPr>
          <w:rFonts w:ascii="Times New Roman" w:hAnsi="Times New Roman"/>
          <w:b/>
          <w:sz w:val="24"/>
          <w:szCs w:val="24"/>
        </w:rPr>
        <w:t>Text Books:</w:t>
      </w:r>
    </w:p>
    <w:p w:rsidR="001F5AFA" w:rsidRDefault="001F5AFA" w:rsidP="00F328B2">
      <w:pPr>
        <w:pStyle w:val="ListParagraph"/>
        <w:numPr>
          <w:ilvl w:val="0"/>
          <w:numId w:val="61"/>
        </w:numPr>
        <w:spacing w:before="120" w:after="120" w:line="240" w:lineRule="auto"/>
        <w:rPr>
          <w:rFonts w:ascii="Times New Roman" w:hAnsi="Times New Roman"/>
          <w:i/>
          <w:sz w:val="24"/>
          <w:szCs w:val="24"/>
        </w:rPr>
      </w:pPr>
      <w:r w:rsidRPr="001D4777">
        <w:rPr>
          <w:rFonts w:ascii="Times New Roman" w:hAnsi="Times New Roman"/>
          <w:b/>
          <w:i/>
          <w:sz w:val="24"/>
          <w:szCs w:val="24"/>
        </w:rPr>
        <w:t xml:space="preserve">Theory of Computation – </w:t>
      </w:r>
      <w:proofErr w:type="spellStart"/>
      <w:r w:rsidRPr="001D4777">
        <w:rPr>
          <w:rFonts w:ascii="Times New Roman" w:hAnsi="Times New Roman"/>
          <w:b/>
          <w:i/>
          <w:sz w:val="24"/>
          <w:szCs w:val="24"/>
        </w:rPr>
        <w:t>Vivek</w:t>
      </w:r>
      <w:proofErr w:type="spellEnd"/>
      <w:r w:rsidRPr="001D477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D4777">
        <w:rPr>
          <w:rFonts w:ascii="Times New Roman" w:hAnsi="Times New Roman"/>
          <w:b/>
          <w:i/>
          <w:sz w:val="24"/>
          <w:szCs w:val="24"/>
        </w:rPr>
        <w:t>Kulkarni</w:t>
      </w:r>
      <w:proofErr w:type="spellEnd"/>
      <w:r w:rsidR="00D43799">
        <w:rPr>
          <w:rFonts w:ascii="Times New Roman" w:hAnsi="Times New Roman"/>
          <w:b/>
          <w:i/>
          <w:sz w:val="24"/>
          <w:szCs w:val="24"/>
        </w:rPr>
        <w:t xml:space="preserve"> (My personal recommendation)</w:t>
      </w:r>
    </w:p>
    <w:p w:rsidR="001F5AFA" w:rsidRPr="001F5AFA" w:rsidRDefault="00F328B2" w:rsidP="00F328B2">
      <w:pPr>
        <w:pStyle w:val="ListParagraph"/>
        <w:numPr>
          <w:ilvl w:val="0"/>
          <w:numId w:val="61"/>
        </w:numPr>
        <w:spacing w:before="120" w:after="120" w:line="240" w:lineRule="auto"/>
        <w:rPr>
          <w:rFonts w:ascii="Times New Roman" w:hAnsi="Times New Roman"/>
          <w:i/>
          <w:sz w:val="24"/>
          <w:szCs w:val="24"/>
        </w:rPr>
      </w:pPr>
      <w:r w:rsidRPr="001F5AFA">
        <w:rPr>
          <w:rFonts w:ascii="Times New Roman" w:hAnsi="Times New Roman"/>
          <w:i/>
          <w:sz w:val="24"/>
          <w:szCs w:val="24"/>
        </w:rPr>
        <w:t>Introduction to Automata Theory, Languages, and Computation</w:t>
      </w:r>
      <w:r w:rsidRPr="001F5AFA">
        <w:rPr>
          <w:rFonts w:ascii="Times New Roman" w:hAnsi="Times New Roman"/>
          <w:sz w:val="24"/>
          <w:szCs w:val="24"/>
        </w:rPr>
        <w:t xml:space="preserve"> John E. </w:t>
      </w:r>
      <w:proofErr w:type="spellStart"/>
      <w:r w:rsidRPr="001F5AFA">
        <w:rPr>
          <w:rFonts w:ascii="Times New Roman" w:hAnsi="Times New Roman"/>
          <w:sz w:val="24"/>
          <w:szCs w:val="24"/>
        </w:rPr>
        <w:t>Hopcroft</w:t>
      </w:r>
      <w:proofErr w:type="spellEnd"/>
      <w:r w:rsidRPr="001F5AFA">
        <w:rPr>
          <w:rFonts w:ascii="Times New Roman" w:hAnsi="Times New Roman"/>
          <w:sz w:val="24"/>
          <w:szCs w:val="24"/>
        </w:rPr>
        <w:t xml:space="preserve">, Rajeev </w:t>
      </w:r>
      <w:proofErr w:type="spellStart"/>
      <w:r w:rsidRPr="001F5AFA">
        <w:rPr>
          <w:rFonts w:ascii="Times New Roman" w:hAnsi="Times New Roman"/>
          <w:sz w:val="24"/>
          <w:szCs w:val="24"/>
        </w:rPr>
        <w:t>Motwani</w:t>
      </w:r>
      <w:proofErr w:type="spellEnd"/>
      <w:r w:rsidRPr="001F5AFA">
        <w:rPr>
          <w:rFonts w:ascii="Times New Roman" w:hAnsi="Times New Roman"/>
          <w:sz w:val="24"/>
          <w:szCs w:val="24"/>
        </w:rPr>
        <w:t xml:space="preserve"> and Jeffrey D. </w:t>
      </w:r>
      <w:proofErr w:type="spellStart"/>
      <w:r w:rsidRPr="001F5AFA">
        <w:rPr>
          <w:rFonts w:ascii="Times New Roman" w:hAnsi="Times New Roman"/>
          <w:sz w:val="24"/>
          <w:szCs w:val="24"/>
        </w:rPr>
        <w:t>Ullman</w:t>
      </w:r>
      <w:proofErr w:type="spellEnd"/>
      <w:r w:rsidRPr="001F5AFA">
        <w:rPr>
          <w:rFonts w:ascii="Times New Roman" w:hAnsi="Times New Roman"/>
          <w:sz w:val="24"/>
          <w:szCs w:val="24"/>
        </w:rPr>
        <w:t>.</w:t>
      </w:r>
    </w:p>
    <w:p w:rsidR="001F5AFA" w:rsidRDefault="001F5AFA" w:rsidP="00F328B2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</w:p>
    <w:p w:rsidR="00F328B2" w:rsidRPr="006B4BC5" w:rsidRDefault="00F328B2" w:rsidP="00F328B2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464C64">
        <w:rPr>
          <w:rFonts w:ascii="Times New Roman" w:hAnsi="Times New Roman"/>
          <w:b/>
          <w:sz w:val="24"/>
          <w:szCs w:val="24"/>
        </w:rPr>
        <w:t>Reference Books:</w:t>
      </w:r>
    </w:p>
    <w:p w:rsidR="00F328B2" w:rsidRPr="006B4BC5" w:rsidRDefault="00F328B2" w:rsidP="00F328B2">
      <w:pPr>
        <w:pStyle w:val="ListParagraph"/>
        <w:numPr>
          <w:ilvl w:val="0"/>
          <w:numId w:val="62"/>
        </w:numPr>
        <w:spacing w:before="120" w:after="120" w:line="240" w:lineRule="auto"/>
        <w:rPr>
          <w:rFonts w:ascii="Times New Roman" w:hAnsi="Times New Roman"/>
          <w:i/>
          <w:sz w:val="24"/>
          <w:szCs w:val="24"/>
        </w:rPr>
      </w:pPr>
      <w:r w:rsidRPr="006B4BC5">
        <w:rPr>
          <w:rFonts w:ascii="Times New Roman" w:hAnsi="Times New Roman"/>
          <w:i/>
          <w:sz w:val="24"/>
          <w:szCs w:val="24"/>
        </w:rPr>
        <w:t xml:space="preserve">Elements of the Theory of Computation, </w:t>
      </w:r>
      <w:r w:rsidRPr="006B4BC5">
        <w:rPr>
          <w:rFonts w:ascii="Times New Roman" w:hAnsi="Times New Roman"/>
          <w:sz w:val="24"/>
          <w:szCs w:val="24"/>
        </w:rPr>
        <w:t>Harry R. Lewis and Christos H. Papadimitriou.</w:t>
      </w:r>
    </w:p>
    <w:p w:rsidR="00F328B2" w:rsidRPr="006B4BC5" w:rsidRDefault="00F328B2" w:rsidP="00F328B2">
      <w:pPr>
        <w:pStyle w:val="ListParagraph"/>
        <w:numPr>
          <w:ilvl w:val="0"/>
          <w:numId w:val="62"/>
        </w:numPr>
        <w:spacing w:before="120" w:after="120" w:line="240" w:lineRule="auto"/>
        <w:rPr>
          <w:rFonts w:ascii="Times New Roman" w:hAnsi="Times New Roman"/>
          <w:i/>
          <w:sz w:val="24"/>
          <w:szCs w:val="24"/>
        </w:rPr>
      </w:pPr>
      <w:r w:rsidRPr="006B4BC5">
        <w:rPr>
          <w:rFonts w:ascii="Times New Roman" w:hAnsi="Times New Roman"/>
          <w:i/>
          <w:sz w:val="24"/>
          <w:szCs w:val="24"/>
        </w:rPr>
        <w:lastRenderedPageBreak/>
        <w:t xml:space="preserve">Automata and Computability, </w:t>
      </w:r>
      <w:r w:rsidRPr="006B4BC5">
        <w:rPr>
          <w:rFonts w:ascii="Times New Roman" w:hAnsi="Times New Roman"/>
          <w:sz w:val="24"/>
          <w:szCs w:val="24"/>
        </w:rPr>
        <w:t xml:space="preserve">Dexter C. </w:t>
      </w:r>
      <w:proofErr w:type="spellStart"/>
      <w:r w:rsidRPr="006B4BC5">
        <w:rPr>
          <w:rFonts w:ascii="Times New Roman" w:hAnsi="Times New Roman"/>
          <w:sz w:val="24"/>
          <w:szCs w:val="24"/>
        </w:rPr>
        <w:t>Kozen</w:t>
      </w:r>
      <w:proofErr w:type="spellEnd"/>
      <w:r w:rsidRPr="006B4BC5">
        <w:rPr>
          <w:rFonts w:ascii="Times New Roman" w:hAnsi="Times New Roman"/>
          <w:i/>
          <w:sz w:val="24"/>
          <w:szCs w:val="24"/>
        </w:rPr>
        <w:t>.</w:t>
      </w:r>
    </w:p>
    <w:p w:rsidR="00F328B2" w:rsidRPr="006B4BC5" w:rsidRDefault="00F328B2" w:rsidP="00F328B2">
      <w:pPr>
        <w:pStyle w:val="ListParagraph"/>
        <w:numPr>
          <w:ilvl w:val="0"/>
          <w:numId w:val="62"/>
        </w:numPr>
        <w:spacing w:before="120" w:after="120" w:line="240" w:lineRule="auto"/>
        <w:rPr>
          <w:rFonts w:ascii="Times New Roman" w:hAnsi="Times New Roman"/>
          <w:i/>
          <w:sz w:val="24"/>
          <w:szCs w:val="24"/>
        </w:rPr>
      </w:pPr>
      <w:r w:rsidRPr="006B4BC5">
        <w:rPr>
          <w:rFonts w:ascii="Times New Roman" w:hAnsi="Times New Roman"/>
          <w:i/>
          <w:sz w:val="24"/>
          <w:szCs w:val="24"/>
        </w:rPr>
        <w:t xml:space="preserve">Introduction to the Theory of Computation, </w:t>
      </w:r>
      <w:r w:rsidRPr="006B4BC5">
        <w:rPr>
          <w:rFonts w:ascii="Times New Roman" w:hAnsi="Times New Roman"/>
          <w:sz w:val="24"/>
          <w:szCs w:val="24"/>
        </w:rPr>
        <w:t xml:space="preserve">Michael </w:t>
      </w:r>
      <w:proofErr w:type="spellStart"/>
      <w:r w:rsidRPr="006B4BC5">
        <w:rPr>
          <w:rFonts w:ascii="Times New Roman" w:hAnsi="Times New Roman"/>
          <w:sz w:val="24"/>
          <w:szCs w:val="24"/>
        </w:rPr>
        <w:t>Sipser</w:t>
      </w:r>
      <w:proofErr w:type="spellEnd"/>
      <w:r w:rsidRPr="006B4BC5">
        <w:rPr>
          <w:rFonts w:ascii="Times New Roman" w:hAnsi="Times New Roman"/>
          <w:i/>
          <w:sz w:val="24"/>
          <w:szCs w:val="24"/>
        </w:rPr>
        <w:t>.</w:t>
      </w:r>
    </w:p>
    <w:p w:rsidR="00F328B2" w:rsidRPr="006B4BC5" w:rsidRDefault="00F328B2" w:rsidP="00F328B2">
      <w:pPr>
        <w:pStyle w:val="ListParagraph"/>
        <w:numPr>
          <w:ilvl w:val="0"/>
          <w:numId w:val="62"/>
        </w:numPr>
        <w:spacing w:before="120" w:after="120" w:line="240" w:lineRule="auto"/>
        <w:rPr>
          <w:rFonts w:ascii="Times New Roman" w:hAnsi="Times New Roman"/>
          <w:sz w:val="24"/>
          <w:szCs w:val="24"/>
        </w:rPr>
      </w:pPr>
      <w:r w:rsidRPr="006B4BC5">
        <w:rPr>
          <w:rFonts w:ascii="Times New Roman" w:hAnsi="Times New Roman"/>
          <w:i/>
          <w:sz w:val="24"/>
          <w:szCs w:val="24"/>
        </w:rPr>
        <w:t xml:space="preserve">Introduction to Languages and the Theory of Computation, </w:t>
      </w:r>
      <w:r w:rsidRPr="006B4BC5">
        <w:rPr>
          <w:rFonts w:ascii="Times New Roman" w:hAnsi="Times New Roman"/>
          <w:sz w:val="24"/>
          <w:szCs w:val="24"/>
        </w:rPr>
        <w:t>John Martin.</w:t>
      </w:r>
    </w:p>
    <w:p w:rsidR="001D4777" w:rsidRPr="001F5AFA" w:rsidRDefault="00F328B2" w:rsidP="00F328B2">
      <w:pPr>
        <w:pStyle w:val="ListParagraph"/>
        <w:numPr>
          <w:ilvl w:val="0"/>
          <w:numId w:val="62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1F5AFA">
        <w:rPr>
          <w:rFonts w:ascii="Times New Roman" w:hAnsi="Times New Roman"/>
          <w:i/>
          <w:sz w:val="24"/>
          <w:szCs w:val="24"/>
        </w:rPr>
        <w:t xml:space="preserve">Computers and Intractability: A Guide to the Theory of NP Completeness, </w:t>
      </w:r>
      <w:r w:rsidRPr="001F5AFA">
        <w:rPr>
          <w:rFonts w:ascii="Times New Roman" w:hAnsi="Times New Roman"/>
          <w:sz w:val="24"/>
          <w:szCs w:val="24"/>
        </w:rPr>
        <w:t xml:space="preserve">M. R. </w:t>
      </w:r>
      <w:proofErr w:type="spellStart"/>
      <w:r w:rsidRPr="001F5AFA">
        <w:rPr>
          <w:rFonts w:ascii="Times New Roman" w:hAnsi="Times New Roman"/>
          <w:sz w:val="24"/>
          <w:szCs w:val="24"/>
        </w:rPr>
        <w:t>Garey</w:t>
      </w:r>
      <w:proofErr w:type="spellEnd"/>
      <w:r w:rsidRPr="001F5AFA">
        <w:rPr>
          <w:rFonts w:ascii="Times New Roman" w:hAnsi="Times New Roman"/>
          <w:sz w:val="24"/>
          <w:szCs w:val="24"/>
        </w:rPr>
        <w:t xml:space="preserve"> and D. S. Johnson</w:t>
      </w:r>
      <w:r w:rsidRPr="001F5AFA">
        <w:rPr>
          <w:rFonts w:ascii="Times New Roman" w:hAnsi="Times New Roman"/>
          <w:i/>
          <w:sz w:val="24"/>
          <w:szCs w:val="24"/>
        </w:rPr>
        <w:t>.</w:t>
      </w:r>
    </w:p>
    <w:p w:rsidR="00F328B2" w:rsidRDefault="00F328B2" w:rsidP="00D43799">
      <w:pPr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F328B2" w:rsidRPr="005E5F1A" w:rsidRDefault="00F328B2" w:rsidP="00F328B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68BD">
        <w:rPr>
          <w:rFonts w:ascii="Times New Roman" w:hAnsi="Times New Roman"/>
          <w:b/>
          <w:sz w:val="28"/>
          <w:szCs w:val="28"/>
        </w:rPr>
        <w:lastRenderedPageBreak/>
        <w:t>S</w:t>
      </w:r>
      <w:r>
        <w:rPr>
          <w:rFonts w:ascii="Times New Roman" w:hAnsi="Times New Roman"/>
          <w:b/>
          <w:sz w:val="28"/>
          <w:szCs w:val="28"/>
        </w:rPr>
        <w:t>OFTWARE</w:t>
      </w:r>
      <w:r w:rsidRPr="00C768BD">
        <w:rPr>
          <w:rFonts w:ascii="Times New Roman" w:hAnsi="Times New Roman"/>
          <w:b/>
          <w:sz w:val="28"/>
          <w:szCs w:val="28"/>
        </w:rPr>
        <w:t xml:space="preserve"> </w:t>
      </w:r>
      <w:r w:rsidRPr="005E5F1A">
        <w:rPr>
          <w:rFonts w:ascii="Times New Roman" w:hAnsi="Times New Roman"/>
          <w:b/>
          <w:sz w:val="28"/>
          <w:szCs w:val="28"/>
        </w:rPr>
        <w:t>ENGINEERING</w:t>
      </w:r>
      <w:r>
        <w:rPr>
          <w:rFonts w:ascii="Times New Roman" w:hAnsi="Times New Roman"/>
          <w:b/>
          <w:sz w:val="28"/>
          <w:szCs w:val="28"/>
        </w:rPr>
        <w:t xml:space="preserve"> + Lab</w:t>
      </w:r>
    </w:p>
    <w:p w:rsidR="00F328B2" w:rsidRPr="00E7617B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7617B">
        <w:rPr>
          <w:rFonts w:ascii="Times New Roman" w:hAnsi="Times New Roman"/>
          <w:b/>
          <w:sz w:val="24"/>
          <w:szCs w:val="24"/>
        </w:rPr>
        <w:t>Introduction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E7617B">
        <w:rPr>
          <w:rFonts w:ascii="Times New Roman" w:hAnsi="Times New Roman"/>
          <w:sz w:val="24"/>
          <w:szCs w:val="24"/>
        </w:rPr>
        <w:t>Programming in the small vs. programming in the large; software project failures and importance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617B">
        <w:rPr>
          <w:rFonts w:ascii="Times New Roman" w:hAnsi="Times New Roman"/>
          <w:sz w:val="24"/>
          <w:szCs w:val="24"/>
        </w:rPr>
        <w:t>software quality and timely availability; engineering approach to software development; role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617B">
        <w:rPr>
          <w:rFonts w:ascii="Times New Roman" w:hAnsi="Times New Roman"/>
          <w:sz w:val="24"/>
          <w:szCs w:val="24"/>
        </w:rPr>
        <w:t>software engineering towards successful execution of large software projects; emergence of software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617B">
        <w:rPr>
          <w:rFonts w:ascii="Times New Roman" w:hAnsi="Times New Roman"/>
          <w:sz w:val="24"/>
          <w:szCs w:val="24"/>
        </w:rPr>
        <w:t>engineering as a discipline.</w:t>
      </w:r>
    </w:p>
    <w:p w:rsidR="00F328B2" w:rsidRPr="00E7617B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Software Project Management: </w:t>
      </w:r>
      <w:r w:rsidRPr="00E7617B">
        <w:rPr>
          <w:rFonts w:ascii="Times New Roman" w:hAnsi="Times New Roman"/>
          <w:sz w:val="24"/>
          <w:szCs w:val="24"/>
        </w:rPr>
        <w:t>Basic concepts of life cycle models – different models and milestones; software project planning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617B">
        <w:rPr>
          <w:rFonts w:ascii="Times New Roman" w:hAnsi="Times New Roman"/>
          <w:sz w:val="24"/>
          <w:szCs w:val="24"/>
        </w:rPr>
        <w:t>identification of activities and resources; concepts of feasibility study; techniques for estimation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617B">
        <w:rPr>
          <w:rFonts w:ascii="Times New Roman" w:hAnsi="Times New Roman"/>
          <w:sz w:val="24"/>
          <w:szCs w:val="24"/>
        </w:rPr>
        <w:t>schedule and effort; software cost estimation models and concepts of software engineering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617B">
        <w:rPr>
          <w:rFonts w:ascii="Times New Roman" w:hAnsi="Times New Roman"/>
          <w:sz w:val="24"/>
          <w:szCs w:val="24"/>
        </w:rPr>
        <w:t>economics; techniques of software project control and reporting;</w:t>
      </w:r>
      <w:r>
        <w:rPr>
          <w:rFonts w:ascii="Times New Roman" w:hAnsi="Times New Roman"/>
          <w:sz w:val="24"/>
          <w:szCs w:val="24"/>
        </w:rPr>
        <w:t xml:space="preserve"> introduction to measurement of </w:t>
      </w:r>
      <w:r w:rsidRPr="00E7617B">
        <w:rPr>
          <w:rFonts w:ascii="Times New Roman" w:hAnsi="Times New Roman"/>
          <w:sz w:val="24"/>
          <w:szCs w:val="24"/>
        </w:rPr>
        <w:t>software size; introduction to the concepts of risk and its mitigation; configuration management.</w:t>
      </w:r>
    </w:p>
    <w:p w:rsidR="00F328B2" w:rsidRPr="00E7617B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 Quality and R</w:t>
      </w:r>
      <w:r w:rsidRPr="00E7617B">
        <w:rPr>
          <w:rFonts w:ascii="Times New Roman" w:hAnsi="Times New Roman"/>
          <w:b/>
          <w:sz w:val="24"/>
          <w:szCs w:val="24"/>
        </w:rPr>
        <w:t>eliability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E7617B">
        <w:rPr>
          <w:rFonts w:ascii="Times New Roman" w:hAnsi="Times New Roman"/>
          <w:sz w:val="24"/>
          <w:szCs w:val="24"/>
        </w:rPr>
        <w:t>Internal and external qualities; process and product quality; principl</w:t>
      </w:r>
      <w:r>
        <w:rPr>
          <w:rFonts w:ascii="Times New Roman" w:hAnsi="Times New Roman"/>
          <w:sz w:val="24"/>
          <w:szCs w:val="24"/>
        </w:rPr>
        <w:t xml:space="preserve">es to achieve software quality; </w:t>
      </w:r>
      <w:r w:rsidRPr="00E7617B">
        <w:rPr>
          <w:rFonts w:ascii="Times New Roman" w:hAnsi="Times New Roman"/>
          <w:sz w:val="24"/>
          <w:szCs w:val="24"/>
        </w:rPr>
        <w:t>introduction to different software quality models like McCall,</w:t>
      </w:r>
      <w:r>
        <w:rPr>
          <w:rFonts w:ascii="Times New Roman" w:hAnsi="Times New Roman"/>
          <w:sz w:val="24"/>
          <w:szCs w:val="24"/>
        </w:rPr>
        <w:t xml:space="preserve"> Boehm, FURPS / FURPS+, </w:t>
      </w:r>
      <w:proofErr w:type="spellStart"/>
      <w:r>
        <w:rPr>
          <w:rFonts w:ascii="Times New Roman" w:hAnsi="Times New Roman"/>
          <w:sz w:val="24"/>
          <w:szCs w:val="24"/>
        </w:rPr>
        <w:t>Dromey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E7617B">
        <w:rPr>
          <w:rFonts w:ascii="Times New Roman" w:hAnsi="Times New Roman"/>
          <w:sz w:val="24"/>
          <w:szCs w:val="24"/>
        </w:rPr>
        <w:t>ISO – 9126; introduction to Capability Maturity Models (CMM and CMMI); introduction to software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617B">
        <w:rPr>
          <w:rFonts w:ascii="Times New Roman" w:hAnsi="Times New Roman"/>
          <w:sz w:val="24"/>
          <w:szCs w:val="24"/>
        </w:rPr>
        <w:t>reliability, reliability models and estimation.</w:t>
      </w:r>
    </w:p>
    <w:p w:rsidR="00F328B2" w:rsidRPr="00E7617B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7617B">
        <w:rPr>
          <w:rFonts w:ascii="Times New Roman" w:hAnsi="Times New Roman"/>
          <w:b/>
          <w:sz w:val="24"/>
          <w:szCs w:val="24"/>
        </w:rPr>
        <w:t>Software Requirements Analys</w:t>
      </w:r>
      <w:r>
        <w:rPr>
          <w:rFonts w:ascii="Times New Roman" w:hAnsi="Times New Roman"/>
          <w:b/>
          <w:sz w:val="24"/>
          <w:szCs w:val="24"/>
        </w:rPr>
        <w:t xml:space="preserve">is, Design and Construction: </w:t>
      </w:r>
      <w:r w:rsidRPr="00E7617B">
        <w:rPr>
          <w:rFonts w:ascii="Times New Roman" w:hAnsi="Times New Roman"/>
          <w:sz w:val="24"/>
          <w:szCs w:val="24"/>
        </w:rPr>
        <w:t>Introduction to Software Requirements Specifications (SRS) and requirement elicitation techniques;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617B">
        <w:rPr>
          <w:rFonts w:ascii="Times New Roman" w:hAnsi="Times New Roman"/>
          <w:sz w:val="24"/>
          <w:szCs w:val="24"/>
        </w:rPr>
        <w:t xml:space="preserve">techniques for requirement </w:t>
      </w:r>
      <w:proofErr w:type="spellStart"/>
      <w:r w:rsidRPr="00E7617B">
        <w:rPr>
          <w:rFonts w:ascii="Times New Roman" w:hAnsi="Times New Roman"/>
          <w:sz w:val="24"/>
          <w:szCs w:val="24"/>
        </w:rPr>
        <w:t>modeling</w:t>
      </w:r>
      <w:proofErr w:type="spellEnd"/>
      <w:r w:rsidRPr="00E7617B">
        <w:rPr>
          <w:rFonts w:ascii="Times New Roman" w:hAnsi="Times New Roman"/>
          <w:sz w:val="24"/>
          <w:szCs w:val="24"/>
        </w:rPr>
        <w:t xml:space="preserve"> – decision tables, event tables, state transition tables, Petri nets;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617B">
        <w:rPr>
          <w:rFonts w:ascii="Times New Roman" w:hAnsi="Times New Roman"/>
          <w:sz w:val="24"/>
          <w:szCs w:val="24"/>
        </w:rPr>
        <w:t>requirements documentation through use cases; introduction to UML, introduction to software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E7617B">
        <w:rPr>
          <w:rFonts w:ascii="Times New Roman" w:hAnsi="Times New Roman"/>
          <w:sz w:val="24"/>
          <w:szCs w:val="24"/>
        </w:rPr>
        <w:t>metrics and metrics based control methods; measures of code and design quality.</w:t>
      </w:r>
    </w:p>
    <w:p w:rsidR="00F328B2" w:rsidRPr="00E7617B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7617B">
        <w:rPr>
          <w:rFonts w:ascii="Times New Roman" w:hAnsi="Times New Roman"/>
          <w:b/>
          <w:sz w:val="24"/>
          <w:szCs w:val="24"/>
        </w:rPr>
        <w:t>Object Oriented Analysis, Design and Construction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E7617B">
        <w:rPr>
          <w:rFonts w:ascii="Times New Roman" w:hAnsi="Times New Roman"/>
          <w:sz w:val="24"/>
          <w:szCs w:val="24"/>
        </w:rPr>
        <w:t>Concepts -- the principles of abstraction, modularity, specification</w:t>
      </w:r>
      <w:r>
        <w:rPr>
          <w:rFonts w:ascii="Times New Roman" w:hAnsi="Times New Roman"/>
          <w:sz w:val="24"/>
          <w:szCs w:val="24"/>
        </w:rPr>
        <w:t xml:space="preserve">, encapsulation and information </w:t>
      </w:r>
      <w:r w:rsidRPr="00E7617B">
        <w:rPr>
          <w:rFonts w:ascii="Times New Roman" w:hAnsi="Times New Roman"/>
          <w:sz w:val="24"/>
          <w:szCs w:val="24"/>
        </w:rPr>
        <w:t>hiding; concepts of abstract data type; Class Responsibility Colla</w:t>
      </w:r>
      <w:r>
        <w:rPr>
          <w:rFonts w:ascii="Times New Roman" w:hAnsi="Times New Roman"/>
          <w:sz w:val="24"/>
          <w:szCs w:val="24"/>
        </w:rPr>
        <w:t xml:space="preserve">borator (CRC) model; quality of </w:t>
      </w:r>
      <w:r w:rsidRPr="00E7617B">
        <w:rPr>
          <w:rFonts w:ascii="Times New Roman" w:hAnsi="Times New Roman"/>
          <w:sz w:val="24"/>
          <w:szCs w:val="24"/>
        </w:rPr>
        <w:t>design; design measurements; concepts of design patterns; Refactorin</w:t>
      </w:r>
      <w:r>
        <w:rPr>
          <w:rFonts w:ascii="Times New Roman" w:hAnsi="Times New Roman"/>
          <w:sz w:val="24"/>
          <w:szCs w:val="24"/>
        </w:rPr>
        <w:t xml:space="preserve">g; object oriented construction </w:t>
      </w:r>
      <w:r w:rsidRPr="00E7617B">
        <w:rPr>
          <w:rFonts w:ascii="Times New Roman" w:hAnsi="Times New Roman"/>
          <w:sz w:val="24"/>
          <w:szCs w:val="24"/>
        </w:rPr>
        <w:t>principles; object oriented metrics.</w:t>
      </w:r>
    </w:p>
    <w:p w:rsidR="00F328B2" w:rsidRPr="00E7617B" w:rsidRDefault="00F328B2" w:rsidP="00F328B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7617B">
        <w:rPr>
          <w:rFonts w:ascii="Times New Roman" w:hAnsi="Times New Roman"/>
          <w:b/>
          <w:sz w:val="24"/>
          <w:szCs w:val="24"/>
        </w:rPr>
        <w:t xml:space="preserve">Software </w:t>
      </w:r>
      <w:r>
        <w:rPr>
          <w:rFonts w:ascii="Times New Roman" w:hAnsi="Times New Roman"/>
          <w:b/>
          <w:sz w:val="24"/>
          <w:szCs w:val="24"/>
        </w:rPr>
        <w:t xml:space="preserve">Testing: </w:t>
      </w:r>
      <w:r w:rsidRPr="00E7617B">
        <w:rPr>
          <w:rFonts w:ascii="Times New Roman" w:hAnsi="Times New Roman"/>
          <w:sz w:val="24"/>
          <w:szCs w:val="24"/>
        </w:rPr>
        <w:t xml:space="preserve">Introduction to faults and failures; basic testing concepts; concepts </w:t>
      </w:r>
      <w:r>
        <w:rPr>
          <w:rFonts w:ascii="Times New Roman" w:hAnsi="Times New Roman"/>
          <w:sz w:val="24"/>
          <w:szCs w:val="24"/>
        </w:rPr>
        <w:t xml:space="preserve">of verification and validation; </w:t>
      </w:r>
      <w:r w:rsidRPr="00E7617B">
        <w:rPr>
          <w:rFonts w:ascii="Times New Roman" w:hAnsi="Times New Roman"/>
          <w:sz w:val="24"/>
          <w:szCs w:val="24"/>
        </w:rPr>
        <w:t>black box and white box tests; white box test coverage – code cover</w:t>
      </w:r>
      <w:r>
        <w:rPr>
          <w:rFonts w:ascii="Times New Roman" w:hAnsi="Times New Roman"/>
          <w:sz w:val="24"/>
          <w:szCs w:val="24"/>
        </w:rPr>
        <w:t xml:space="preserve">age, condition coverage, branch </w:t>
      </w:r>
      <w:r w:rsidRPr="00E7617B">
        <w:rPr>
          <w:rFonts w:ascii="Times New Roman" w:hAnsi="Times New Roman"/>
          <w:sz w:val="24"/>
          <w:szCs w:val="24"/>
        </w:rPr>
        <w:t>coverage; basic concepts of black-box tests – equivalence classes, bound</w:t>
      </w:r>
      <w:r>
        <w:rPr>
          <w:rFonts w:ascii="Times New Roman" w:hAnsi="Times New Roman"/>
          <w:sz w:val="24"/>
          <w:szCs w:val="24"/>
        </w:rPr>
        <w:t xml:space="preserve">ary value tests, usage of state </w:t>
      </w:r>
      <w:r w:rsidRPr="00E7617B">
        <w:rPr>
          <w:rFonts w:ascii="Times New Roman" w:hAnsi="Times New Roman"/>
          <w:sz w:val="24"/>
          <w:szCs w:val="24"/>
        </w:rPr>
        <w:t>tables; testing use cases; transaction based testing; testing for non-fu</w:t>
      </w:r>
      <w:r>
        <w:rPr>
          <w:rFonts w:ascii="Times New Roman" w:hAnsi="Times New Roman"/>
          <w:sz w:val="24"/>
          <w:szCs w:val="24"/>
        </w:rPr>
        <w:t xml:space="preserve">nctional requirements – volume, </w:t>
      </w:r>
      <w:r w:rsidRPr="00E7617B">
        <w:rPr>
          <w:rFonts w:ascii="Times New Roman" w:hAnsi="Times New Roman"/>
          <w:sz w:val="24"/>
          <w:szCs w:val="24"/>
        </w:rPr>
        <w:t>performance and efficiency; concepts of inspection.</w:t>
      </w:r>
    </w:p>
    <w:p w:rsidR="00F328B2" w:rsidRPr="00464C64" w:rsidRDefault="00F328B2" w:rsidP="00F328B2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64C64">
        <w:rPr>
          <w:rFonts w:ascii="Times New Roman" w:hAnsi="Times New Roman"/>
          <w:b/>
          <w:sz w:val="24"/>
          <w:szCs w:val="24"/>
        </w:rPr>
        <w:t>Laboratory</w:t>
      </w:r>
    </w:p>
    <w:p w:rsidR="00D43799" w:rsidRDefault="00F328B2" w:rsidP="00D43799">
      <w:pPr>
        <w:jc w:val="both"/>
        <w:rPr>
          <w:rFonts w:ascii="Times New Roman" w:hAnsi="Times New Roman"/>
          <w:b/>
          <w:sz w:val="24"/>
          <w:szCs w:val="24"/>
        </w:rPr>
      </w:pPr>
      <w:r w:rsidRPr="00B702FF">
        <w:rPr>
          <w:rFonts w:ascii="Times New Roman" w:hAnsi="Times New Roman"/>
          <w:i/>
          <w:sz w:val="24"/>
          <w:szCs w:val="24"/>
        </w:rPr>
        <w:lastRenderedPageBreak/>
        <w:t xml:space="preserve">Development of requirements specification, function oriented design using SA/SD, object-oriented design using UML, test case design, implementation using </w:t>
      </w:r>
      <w:r>
        <w:rPr>
          <w:rFonts w:ascii="Times New Roman" w:hAnsi="Times New Roman"/>
          <w:i/>
          <w:sz w:val="24"/>
          <w:szCs w:val="24"/>
        </w:rPr>
        <w:t>C++</w:t>
      </w:r>
      <w:r w:rsidRPr="00B702FF">
        <w:rPr>
          <w:rFonts w:ascii="Times New Roman" w:hAnsi="Times New Roman"/>
          <w:i/>
          <w:sz w:val="24"/>
          <w:szCs w:val="24"/>
        </w:rPr>
        <w:t xml:space="preserve"> and testing. Use of appropriate CASE tools and other tools such as configuration management tools, program analysis tools in the software life cycle.</w:t>
      </w:r>
    </w:p>
    <w:p w:rsidR="00D43799" w:rsidRDefault="00D43799" w:rsidP="00D43799">
      <w:pPr>
        <w:jc w:val="both"/>
        <w:rPr>
          <w:rFonts w:ascii="Times New Roman" w:hAnsi="Times New Roman"/>
          <w:b/>
          <w:sz w:val="24"/>
          <w:szCs w:val="24"/>
        </w:rPr>
      </w:pPr>
    </w:p>
    <w:p w:rsidR="00F328B2" w:rsidRPr="00464C64" w:rsidRDefault="00F328B2" w:rsidP="00F328B2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464C64">
        <w:rPr>
          <w:rFonts w:ascii="Times New Roman" w:hAnsi="Times New Roman"/>
          <w:b/>
          <w:sz w:val="24"/>
          <w:szCs w:val="24"/>
        </w:rPr>
        <w:t>Text Books:</w:t>
      </w:r>
    </w:p>
    <w:p w:rsidR="00F328B2" w:rsidRPr="005F05CC" w:rsidRDefault="00F328B2" w:rsidP="00F328B2">
      <w:pPr>
        <w:pStyle w:val="ListParagraph"/>
        <w:numPr>
          <w:ilvl w:val="0"/>
          <w:numId w:val="66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5F05CC">
        <w:rPr>
          <w:rFonts w:ascii="Times New Roman" w:hAnsi="Times New Roman"/>
          <w:b/>
          <w:i/>
          <w:sz w:val="24"/>
          <w:szCs w:val="24"/>
        </w:rPr>
        <w:t>Software Engineering</w:t>
      </w:r>
      <w:r w:rsidRPr="005F05CC">
        <w:rPr>
          <w:rFonts w:ascii="Times New Roman" w:hAnsi="Times New Roman"/>
          <w:b/>
          <w:sz w:val="24"/>
          <w:szCs w:val="24"/>
        </w:rPr>
        <w:t xml:space="preserve">, Ian </w:t>
      </w:r>
      <w:proofErr w:type="spellStart"/>
      <w:r w:rsidRPr="005F05CC">
        <w:rPr>
          <w:rFonts w:ascii="Times New Roman" w:hAnsi="Times New Roman"/>
          <w:b/>
          <w:sz w:val="24"/>
          <w:szCs w:val="24"/>
        </w:rPr>
        <w:t>Sommerville</w:t>
      </w:r>
      <w:proofErr w:type="spellEnd"/>
      <w:r w:rsidRPr="005F05CC">
        <w:rPr>
          <w:rFonts w:ascii="Times New Roman" w:hAnsi="Times New Roman"/>
          <w:b/>
          <w:sz w:val="24"/>
          <w:szCs w:val="24"/>
        </w:rPr>
        <w:t xml:space="preserve"> </w:t>
      </w:r>
    </w:p>
    <w:p w:rsidR="00F328B2" w:rsidRPr="00CA6304" w:rsidRDefault="00F328B2" w:rsidP="00F328B2">
      <w:p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CA6304">
        <w:rPr>
          <w:rFonts w:ascii="Times New Roman" w:hAnsi="Times New Roman"/>
          <w:b/>
          <w:sz w:val="24"/>
          <w:szCs w:val="24"/>
        </w:rPr>
        <w:t>Reference Books:</w:t>
      </w:r>
    </w:p>
    <w:p w:rsidR="005F05CC" w:rsidRPr="005F05CC" w:rsidRDefault="005F05CC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F05CC">
        <w:rPr>
          <w:rFonts w:ascii="Times New Roman" w:hAnsi="Times New Roman"/>
          <w:b/>
          <w:sz w:val="24"/>
          <w:szCs w:val="24"/>
        </w:rPr>
        <w:t>Software Engineering a Practitioner’s Approach – Roger Pressman, Bruce Maxim</w:t>
      </w:r>
    </w:p>
    <w:p w:rsidR="00F328B2" w:rsidRPr="00C30346" w:rsidRDefault="00F328B2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30346">
        <w:rPr>
          <w:rFonts w:ascii="Times New Roman" w:hAnsi="Times New Roman"/>
          <w:i/>
          <w:sz w:val="24"/>
          <w:szCs w:val="24"/>
        </w:rPr>
        <w:t xml:space="preserve">Fundamentals of Software Engineering, </w:t>
      </w:r>
      <w:r w:rsidRPr="00C30346">
        <w:rPr>
          <w:rFonts w:ascii="Times New Roman" w:hAnsi="Times New Roman"/>
          <w:sz w:val="24"/>
          <w:szCs w:val="24"/>
        </w:rPr>
        <w:t xml:space="preserve">Carlo </w:t>
      </w:r>
      <w:proofErr w:type="spellStart"/>
      <w:r w:rsidRPr="00C30346">
        <w:rPr>
          <w:rFonts w:ascii="Times New Roman" w:hAnsi="Times New Roman"/>
          <w:sz w:val="24"/>
          <w:szCs w:val="24"/>
        </w:rPr>
        <w:t>Ghezzi</w:t>
      </w:r>
      <w:proofErr w:type="spellEnd"/>
      <w:r w:rsidRPr="00C3034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30346">
        <w:rPr>
          <w:rFonts w:ascii="Times New Roman" w:hAnsi="Times New Roman"/>
          <w:sz w:val="24"/>
          <w:szCs w:val="24"/>
        </w:rPr>
        <w:t>Jazayeri</w:t>
      </w:r>
      <w:proofErr w:type="spellEnd"/>
      <w:r w:rsidRPr="00C303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0346">
        <w:rPr>
          <w:rFonts w:ascii="Times New Roman" w:hAnsi="Times New Roman"/>
          <w:sz w:val="24"/>
          <w:szCs w:val="24"/>
        </w:rPr>
        <w:t>Mehdi</w:t>
      </w:r>
      <w:proofErr w:type="spellEnd"/>
      <w:r w:rsidRPr="00C3034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30346">
        <w:rPr>
          <w:rFonts w:ascii="Times New Roman" w:hAnsi="Times New Roman"/>
          <w:sz w:val="24"/>
          <w:szCs w:val="24"/>
        </w:rPr>
        <w:t>Mandrioli</w:t>
      </w:r>
      <w:proofErr w:type="spellEnd"/>
      <w:r w:rsidRPr="00C30346">
        <w:rPr>
          <w:rFonts w:ascii="Times New Roman" w:hAnsi="Times New Roman"/>
          <w:sz w:val="24"/>
          <w:szCs w:val="24"/>
        </w:rPr>
        <w:t xml:space="preserve"> Dino</w:t>
      </w:r>
    </w:p>
    <w:p w:rsidR="00F328B2" w:rsidRPr="00C30346" w:rsidRDefault="00F328B2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30346">
        <w:rPr>
          <w:rFonts w:ascii="Times New Roman" w:hAnsi="Times New Roman"/>
          <w:i/>
          <w:sz w:val="24"/>
          <w:szCs w:val="24"/>
        </w:rPr>
        <w:t>Software Requirements and Specification: A Lexicon of Practice, Principles and Prejudices</w:t>
      </w:r>
      <w:r w:rsidRPr="00C30346">
        <w:rPr>
          <w:rFonts w:ascii="Times New Roman" w:hAnsi="Times New Roman"/>
          <w:sz w:val="24"/>
          <w:szCs w:val="24"/>
        </w:rPr>
        <w:t>, Michael Jackson</w:t>
      </w:r>
    </w:p>
    <w:p w:rsidR="00F328B2" w:rsidRPr="005F05CC" w:rsidRDefault="00F328B2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F05CC">
        <w:rPr>
          <w:rFonts w:ascii="Times New Roman" w:hAnsi="Times New Roman"/>
          <w:b/>
          <w:i/>
          <w:sz w:val="24"/>
          <w:szCs w:val="24"/>
        </w:rPr>
        <w:t>The Unified Development Process</w:t>
      </w:r>
      <w:r w:rsidRPr="005F05CC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5F05CC">
        <w:rPr>
          <w:rFonts w:ascii="Times New Roman" w:hAnsi="Times New Roman"/>
          <w:b/>
          <w:sz w:val="24"/>
          <w:szCs w:val="24"/>
        </w:rPr>
        <w:t>Ivar</w:t>
      </w:r>
      <w:proofErr w:type="spellEnd"/>
      <w:r w:rsidRPr="005F05CC">
        <w:rPr>
          <w:rFonts w:ascii="Times New Roman" w:hAnsi="Times New Roman"/>
          <w:b/>
          <w:sz w:val="24"/>
          <w:szCs w:val="24"/>
        </w:rPr>
        <w:t xml:space="preserve"> Jacobson, Grady </w:t>
      </w:r>
      <w:proofErr w:type="spellStart"/>
      <w:r w:rsidRPr="005F05CC">
        <w:rPr>
          <w:rFonts w:ascii="Times New Roman" w:hAnsi="Times New Roman"/>
          <w:b/>
          <w:sz w:val="24"/>
          <w:szCs w:val="24"/>
        </w:rPr>
        <w:t>Booch</w:t>
      </w:r>
      <w:proofErr w:type="spellEnd"/>
      <w:r w:rsidRPr="005F05CC">
        <w:rPr>
          <w:rFonts w:ascii="Times New Roman" w:hAnsi="Times New Roman"/>
          <w:b/>
          <w:sz w:val="24"/>
          <w:szCs w:val="24"/>
        </w:rPr>
        <w:t xml:space="preserve">, James </w:t>
      </w:r>
      <w:proofErr w:type="spellStart"/>
      <w:r w:rsidRPr="005F05CC">
        <w:rPr>
          <w:rFonts w:ascii="Times New Roman" w:hAnsi="Times New Roman"/>
          <w:b/>
          <w:sz w:val="24"/>
          <w:szCs w:val="24"/>
        </w:rPr>
        <w:t>Rumbaugh</w:t>
      </w:r>
      <w:proofErr w:type="spellEnd"/>
    </w:p>
    <w:p w:rsidR="00F328B2" w:rsidRPr="005F05CC" w:rsidRDefault="00F328B2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F05CC">
        <w:rPr>
          <w:rFonts w:ascii="Times New Roman" w:hAnsi="Times New Roman"/>
          <w:b/>
          <w:i/>
          <w:sz w:val="24"/>
          <w:szCs w:val="24"/>
        </w:rPr>
        <w:t>Design Patterns: Elements of Object-Oriented Reusable Software</w:t>
      </w:r>
      <w:r w:rsidRPr="005F05CC">
        <w:rPr>
          <w:rFonts w:ascii="Times New Roman" w:hAnsi="Times New Roman"/>
          <w:b/>
          <w:sz w:val="24"/>
          <w:szCs w:val="24"/>
        </w:rPr>
        <w:t xml:space="preserve">, Erich Gamma, Richard Helm, Ralph Johnson, John </w:t>
      </w:r>
      <w:proofErr w:type="spellStart"/>
      <w:r w:rsidRPr="005F05CC">
        <w:rPr>
          <w:rFonts w:ascii="Times New Roman" w:hAnsi="Times New Roman"/>
          <w:b/>
          <w:sz w:val="24"/>
          <w:szCs w:val="24"/>
        </w:rPr>
        <w:t>Vlissides</w:t>
      </w:r>
      <w:proofErr w:type="spellEnd"/>
    </w:p>
    <w:p w:rsidR="00F328B2" w:rsidRPr="005F05CC" w:rsidRDefault="00F328B2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F05CC">
        <w:rPr>
          <w:rFonts w:ascii="Times New Roman" w:hAnsi="Times New Roman"/>
          <w:b/>
          <w:i/>
          <w:sz w:val="24"/>
          <w:szCs w:val="24"/>
        </w:rPr>
        <w:t>Software Metrics: A Rigorous and Practical Approach</w:t>
      </w:r>
      <w:r w:rsidRPr="005F05CC">
        <w:rPr>
          <w:rFonts w:ascii="Times New Roman" w:hAnsi="Times New Roman"/>
          <w:b/>
          <w:sz w:val="24"/>
          <w:szCs w:val="24"/>
        </w:rPr>
        <w:t xml:space="preserve">, Norman E Fenton, Shari Lawrence </w:t>
      </w:r>
      <w:proofErr w:type="spellStart"/>
      <w:r w:rsidRPr="005F05CC">
        <w:rPr>
          <w:rFonts w:ascii="Times New Roman" w:hAnsi="Times New Roman"/>
          <w:b/>
          <w:sz w:val="24"/>
          <w:szCs w:val="24"/>
        </w:rPr>
        <w:t>Pfleeger</w:t>
      </w:r>
      <w:proofErr w:type="spellEnd"/>
      <w:r w:rsidRPr="005F05CC">
        <w:rPr>
          <w:rFonts w:ascii="Times New Roman" w:hAnsi="Times New Roman"/>
          <w:b/>
          <w:sz w:val="24"/>
          <w:szCs w:val="24"/>
        </w:rPr>
        <w:t xml:space="preserve"> </w:t>
      </w:r>
    </w:p>
    <w:p w:rsidR="00F328B2" w:rsidRPr="00C30346" w:rsidRDefault="00F328B2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30346">
        <w:rPr>
          <w:rFonts w:ascii="Times New Roman" w:hAnsi="Times New Roman"/>
          <w:i/>
          <w:sz w:val="24"/>
          <w:szCs w:val="24"/>
        </w:rPr>
        <w:t>Software Engineering: Theory and Practice</w:t>
      </w:r>
      <w:r w:rsidRPr="00C30346">
        <w:rPr>
          <w:rFonts w:ascii="Times New Roman" w:hAnsi="Times New Roman"/>
          <w:sz w:val="24"/>
          <w:szCs w:val="24"/>
        </w:rPr>
        <w:t xml:space="preserve">, Shari Lawrence </w:t>
      </w:r>
      <w:proofErr w:type="spellStart"/>
      <w:r w:rsidRPr="00C30346">
        <w:rPr>
          <w:rFonts w:ascii="Times New Roman" w:hAnsi="Times New Roman"/>
          <w:sz w:val="24"/>
          <w:szCs w:val="24"/>
        </w:rPr>
        <w:t>Pfleeger</w:t>
      </w:r>
      <w:proofErr w:type="spellEnd"/>
      <w:r w:rsidRPr="00C30346">
        <w:rPr>
          <w:rFonts w:ascii="Times New Roman" w:hAnsi="Times New Roman"/>
          <w:sz w:val="24"/>
          <w:szCs w:val="24"/>
        </w:rPr>
        <w:t xml:space="preserve"> and Joanne M. Atlee</w:t>
      </w:r>
    </w:p>
    <w:p w:rsidR="00F328B2" w:rsidRPr="00C30346" w:rsidRDefault="00F328B2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30346">
        <w:rPr>
          <w:rFonts w:ascii="Times New Roman" w:hAnsi="Times New Roman"/>
          <w:i/>
          <w:sz w:val="24"/>
          <w:szCs w:val="24"/>
        </w:rPr>
        <w:t>Object-Oriented Software Construction</w:t>
      </w:r>
      <w:r w:rsidRPr="00C30346">
        <w:rPr>
          <w:rFonts w:ascii="Times New Roman" w:hAnsi="Times New Roman"/>
          <w:sz w:val="24"/>
          <w:szCs w:val="24"/>
        </w:rPr>
        <w:t>, Bertrand Meyer</w:t>
      </w:r>
    </w:p>
    <w:p w:rsidR="00F328B2" w:rsidRPr="00C30346" w:rsidRDefault="00F328B2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30346">
        <w:rPr>
          <w:rFonts w:ascii="Times New Roman" w:hAnsi="Times New Roman"/>
          <w:i/>
          <w:sz w:val="24"/>
          <w:szCs w:val="24"/>
        </w:rPr>
        <w:t>Object Oriented Software Engineering: A Use Case Driven Approach</w:t>
      </w:r>
      <w:r w:rsidRPr="00C30346">
        <w:rPr>
          <w:rFonts w:ascii="Times New Roman" w:hAnsi="Times New Roman"/>
          <w:sz w:val="24"/>
          <w:szCs w:val="24"/>
        </w:rPr>
        <w:t xml:space="preserve"> --Ivar Jacobson</w:t>
      </w:r>
    </w:p>
    <w:p w:rsidR="00F328B2" w:rsidRPr="00C30346" w:rsidRDefault="00F328B2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30346">
        <w:rPr>
          <w:rFonts w:ascii="Times New Roman" w:hAnsi="Times New Roman"/>
          <w:i/>
          <w:sz w:val="24"/>
          <w:szCs w:val="24"/>
        </w:rPr>
        <w:t>Touch of Class: Learning to Program Well with Objects and Contracts</w:t>
      </w:r>
      <w:r w:rsidRPr="00C30346">
        <w:rPr>
          <w:rFonts w:ascii="Times New Roman" w:hAnsi="Times New Roman"/>
          <w:sz w:val="24"/>
          <w:szCs w:val="24"/>
        </w:rPr>
        <w:t xml:space="preserve"> --Bertrand Meyer</w:t>
      </w:r>
    </w:p>
    <w:p w:rsidR="00F328B2" w:rsidRDefault="00F328B2" w:rsidP="00F328B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30346">
        <w:rPr>
          <w:rFonts w:ascii="Times New Roman" w:hAnsi="Times New Roman"/>
          <w:i/>
          <w:sz w:val="24"/>
          <w:szCs w:val="24"/>
        </w:rPr>
        <w:t xml:space="preserve">UML Distilled: A Brief Guide to the Standard Object </w:t>
      </w:r>
      <w:proofErr w:type="spellStart"/>
      <w:r w:rsidRPr="00C30346">
        <w:rPr>
          <w:rFonts w:ascii="Times New Roman" w:hAnsi="Times New Roman"/>
          <w:i/>
          <w:sz w:val="24"/>
          <w:szCs w:val="24"/>
        </w:rPr>
        <w:t>Modeling</w:t>
      </w:r>
      <w:proofErr w:type="spellEnd"/>
      <w:r w:rsidRPr="00C30346">
        <w:rPr>
          <w:rFonts w:ascii="Times New Roman" w:hAnsi="Times New Roman"/>
          <w:i/>
          <w:sz w:val="24"/>
          <w:szCs w:val="24"/>
        </w:rPr>
        <w:t xml:space="preserve"> Language</w:t>
      </w:r>
      <w:r w:rsidRPr="00C30346">
        <w:rPr>
          <w:rFonts w:ascii="Times New Roman" w:hAnsi="Times New Roman"/>
          <w:sz w:val="24"/>
          <w:szCs w:val="24"/>
        </w:rPr>
        <w:t xml:space="preserve"> --Martin Fowler</w:t>
      </w:r>
    </w:p>
    <w:p w:rsidR="00F328B2" w:rsidRDefault="00F328B2" w:rsidP="00F328B2">
      <w:pPr>
        <w:pStyle w:val="ListParagraph"/>
        <w:spacing w:line="24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:rsidR="00F328B2" w:rsidRPr="00C30346" w:rsidRDefault="00F328B2" w:rsidP="00F328B2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328B2" w:rsidRPr="00F328B2" w:rsidRDefault="00F328B2" w:rsidP="00F328B2">
      <w:pPr>
        <w:pStyle w:val="ListParagraph"/>
        <w:spacing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:rsidR="00F328B2" w:rsidRPr="00F328B2" w:rsidRDefault="00F328B2" w:rsidP="00F328B2">
      <w:pPr>
        <w:pStyle w:val="ListParagraph"/>
        <w:ind w:left="360"/>
        <w:rPr>
          <w:rFonts w:ascii="Times New Roman" w:hAnsi="Times New Roman"/>
          <w:b/>
          <w:sz w:val="28"/>
          <w:szCs w:val="28"/>
        </w:rPr>
      </w:pPr>
      <w:r w:rsidRPr="00F328B2">
        <w:rPr>
          <w:rFonts w:ascii="Times New Roman" w:hAnsi="Times New Roman"/>
          <w:b/>
          <w:sz w:val="28"/>
          <w:szCs w:val="28"/>
        </w:rPr>
        <w:t>INDIAN CONSTITUTION (Non Credit)</w:t>
      </w:r>
    </w:p>
    <w:p w:rsidR="00F328B2" w:rsidRPr="00F328B2" w:rsidRDefault="00F328B2" w:rsidP="00F328B2">
      <w:pPr>
        <w:pStyle w:val="ListParagraph"/>
        <w:spacing w:after="12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F328B2">
        <w:rPr>
          <w:rFonts w:ascii="Times New Roman" w:hAnsi="Times New Roman"/>
          <w:b/>
          <w:sz w:val="24"/>
          <w:szCs w:val="24"/>
        </w:rPr>
        <w:t>(To be finalised by Respective Institute)</w:t>
      </w:r>
    </w:p>
    <w:p w:rsidR="00F328B2" w:rsidRDefault="00F328B2" w:rsidP="00F328B2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F328B2" w:rsidRDefault="00F328B2" w:rsidP="00F328B2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F328B2" w:rsidRDefault="00F328B2" w:rsidP="00F328B2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p w:rsidR="00F328B2" w:rsidRDefault="00F328B2" w:rsidP="00F328B2">
      <w:pPr>
        <w:spacing w:after="240" w:line="240" w:lineRule="auto"/>
        <w:jc w:val="center"/>
        <w:rPr>
          <w:rFonts w:ascii="Times New Roman" w:hAnsi="Times New Roman"/>
          <w:b/>
          <w:sz w:val="36"/>
          <w:szCs w:val="28"/>
        </w:rPr>
      </w:pPr>
    </w:p>
    <w:sectPr w:rsidR="00F328B2" w:rsidSect="00E9699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reeDEmboss" w:sz="18" w:space="24" w:color="548DD4" w:themeColor="text2" w:themeTint="99"/>
        <w:left w:val="threeDEmboss" w:sz="18" w:space="24" w:color="548DD4" w:themeColor="text2" w:themeTint="99"/>
        <w:bottom w:val="threeDEngrave" w:sz="18" w:space="24" w:color="548DD4" w:themeColor="text2" w:themeTint="99"/>
        <w:right w:val="threeDEngrave" w:sz="18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A54" w:rsidRDefault="00875A54" w:rsidP="00566BE3">
      <w:pPr>
        <w:spacing w:after="0" w:line="240" w:lineRule="auto"/>
      </w:pPr>
      <w:r>
        <w:separator/>
      </w:r>
    </w:p>
  </w:endnote>
  <w:endnote w:type="continuationSeparator" w:id="0">
    <w:p w:rsidR="00875A54" w:rsidRDefault="00875A54" w:rsidP="0056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A54" w:rsidRDefault="00875A54" w:rsidP="00566BE3">
      <w:pPr>
        <w:spacing w:after="0" w:line="240" w:lineRule="auto"/>
      </w:pPr>
      <w:r>
        <w:separator/>
      </w:r>
    </w:p>
  </w:footnote>
  <w:footnote w:type="continuationSeparator" w:id="0">
    <w:p w:rsidR="00875A54" w:rsidRDefault="00875A54" w:rsidP="00566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844" w:rsidRDefault="009464D1" w:rsidP="00566BE3">
    <w:pPr>
      <w:spacing w:line="240" w:lineRule="auto"/>
      <w:jc w:val="center"/>
      <w:rPr>
        <w:rFonts w:ascii="Times New Roman" w:hAnsi="Times New Roman"/>
        <w:b/>
        <w:sz w:val="28"/>
        <w:szCs w:val="28"/>
      </w:rPr>
    </w:pPr>
    <w:r>
      <w:rPr>
        <w:noProof/>
        <w:lang w:val="en-US"/>
      </w:rPr>
      <w:drawing>
        <wp:inline distT="0" distB="0" distL="0" distR="0">
          <wp:extent cx="5943600" cy="705485"/>
          <wp:effectExtent l="0" t="0" r="0" b="0"/>
          <wp:docPr id="5" name="Picture 5" descr="C:\Users\779527\AppData\Local\Microsoft\Windows\Temporary Internet Files\Content.Outlook\CYIZS9LT\save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779527\AppData\Local\Microsoft\Windows\Temporary Internet Files\Content.Outlook\CYIZS9LT\save - Cop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1844" w:rsidRPr="00566BE3">
      <w:rPr>
        <w:rFonts w:ascii="Times New Roman" w:hAnsi="Times New Roman"/>
        <w:b/>
        <w:sz w:val="28"/>
        <w:szCs w:val="28"/>
      </w:rPr>
      <w:t>B.E. /B.Tech</w:t>
    </w:r>
    <w:r w:rsidR="00B01844">
      <w:rPr>
        <w:rFonts w:ascii="Times New Roman" w:hAnsi="Times New Roman"/>
        <w:b/>
        <w:sz w:val="28"/>
        <w:szCs w:val="28"/>
      </w:rPr>
      <w:t xml:space="preserve"> </w:t>
    </w:r>
    <w:r w:rsidR="00B01844" w:rsidRPr="00566BE3">
      <w:rPr>
        <w:rFonts w:ascii="Times New Roman" w:hAnsi="Times New Roman"/>
        <w:b/>
        <w:sz w:val="28"/>
        <w:szCs w:val="28"/>
      </w:rPr>
      <w:t>in Computer Science &amp; Business Systems</w:t>
    </w:r>
  </w:p>
  <w:p w:rsidR="00B01844" w:rsidRDefault="00F328B2" w:rsidP="00C768BD">
    <w:pPr>
      <w:spacing w:line="240" w:lineRule="auto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Semester 3</w:t>
    </w:r>
  </w:p>
  <w:p w:rsidR="00B01844" w:rsidRDefault="00B018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0F07"/>
    <w:multiLevelType w:val="hybridMultilevel"/>
    <w:tmpl w:val="7F44EA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3F3B45"/>
    <w:multiLevelType w:val="hybridMultilevel"/>
    <w:tmpl w:val="216C8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5B0E3A"/>
    <w:multiLevelType w:val="hybridMultilevel"/>
    <w:tmpl w:val="36A27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B736FC"/>
    <w:multiLevelType w:val="hybridMultilevel"/>
    <w:tmpl w:val="CDD28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C55258"/>
    <w:multiLevelType w:val="hybridMultilevel"/>
    <w:tmpl w:val="8BDE54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A4A90"/>
    <w:multiLevelType w:val="hybridMultilevel"/>
    <w:tmpl w:val="6826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02D7E"/>
    <w:multiLevelType w:val="hybridMultilevel"/>
    <w:tmpl w:val="3F04F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39003F"/>
    <w:multiLevelType w:val="hybridMultilevel"/>
    <w:tmpl w:val="091A99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8774924"/>
    <w:multiLevelType w:val="hybridMultilevel"/>
    <w:tmpl w:val="BDD650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BF0B1D"/>
    <w:multiLevelType w:val="hybridMultilevel"/>
    <w:tmpl w:val="0538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417ECF"/>
    <w:multiLevelType w:val="hybridMultilevel"/>
    <w:tmpl w:val="4600F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EC0624"/>
    <w:multiLevelType w:val="hybridMultilevel"/>
    <w:tmpl w:val="9FD4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3F2759"/>
    <w:multiLevelType w:val="hybridMultilevel"/>
    <w:tmpl w:val="994ECDEA"/>
    <w:lvl w:ilvl="0" w:tplc="CD0A8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6445CF"/>
    <w:multiLevelType w:val="hybridMultilevel"/>
    <w:tmpl w:val="CD7A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77581"/>
    <w:multiLevelType w:val="hybridMultilevel"/>
    <w:tmpl w:val="605E7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3470CC5"/>
    <w:multiLevelType w:val="hybridMultilevel"/>
    <w:tmpl w:val="13201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356603B"/>
    <w:multiLevelType w:val="hybridMultilevel"/>
    <w:tmpl w:val="DA12A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5703E5"/>
    <w:multiLevelType w:val="hybridMultilevel"/>
    <w:tmpl w:val="13201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1F29A5"/>
    <w:multiLevelType w:val="hybridMultilevel"/>
    <w:tmpl w:val="0FA21350"/>
    <w:lvl w:ilvl="0" w:tplc="5B7E89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51641D"/>
    <w:multiLevelType w:val="hybridMultilevel"/>
    <w:tmpl w:val="00EA54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1E15F7"/>
    <w:multiLevelType w:val="hybridMultilevel"/>
    <w:tmpl w:val="D816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C352B7"/>
    <w:multiLevelType w:val="hybridMultilevel"/>
    <w:tmpl w:val="956A8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064E1D"/>
    <w:multiLevelType w:val="hybridMultilevel"/>
    <w:tmpl w:val="956A8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B63374"/>
    <w:multiLevelType w:val="hybridMultilevel"/>
    <w:tmpl w:val="2C0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521ECA"/>
    <w:multiLevelType w:val="hybridMultilevel"/>
    <w:tmpl w:val="B8146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FCD020E"/>
    <w:multiLevelType w:val="hybridMultilevel"/>
    <w:tmpl w:val="5F4EA5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A4C35B8"/>
    <w:multiLevelType w:val="hybridMultilevel"/>
    <w:tmpl w:val="00EA54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1B79E9"/>
    <w:multiLevelType w:val="hybridMultilevel"/>
    <w:tmpl w:val="3FF6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013C26"/>
    <w:multiLevelType w:val="hybridMultilevel"/>
    <w:tmpl w:val="9F28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F427B7"/>
    <w:multiLevelType w:val="hybridMultilevel"/>
    <w:tmpl w:val="A78C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A425FC"/>
    <w:multiLevelType w:val="hybridMultilevel"/>
    <w:tmpl w:val="F3F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996A60"/>
    <w:multiLevelType w:val="hybridMultilevel"/>
    <w:tmpl w:val="548C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003560"/>
    <w:multiLevelType w:val="hybridMultilevel"/>
    <w:tmpl w:val="B51EF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7DE519C"/>
    <w:multiLevelType w:val="hybridMultilevel"/>
    <w:tmpl w:val="181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7E02D12"/>
    <w:multiLevelType w:val="hybridMultilevel"/>
    <w:tmpl w:val="7DFA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D96DB5"/>
    <w:multiLevelType w:val="hybridMultilevel"/>
    <w:tmpl w:val="3F04F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C9C51EC"/>
    <w:multiLevelType w:val="hybridMultilevel"/>
    <w:tmpl w:val="3EF4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A6672E"/>
    <w:multiLevelType w:val="hybridMultilevel"/>
    <w:tmpl w:val="57BC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4FF666AF"/>
    <w:multiLevelType w:val="hybridMultilevel"/>
    <w:tmpl w:val="3F04F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26C2EFC"/>
    <w:multiLevelType w:val="hybridMultilevel"/>
    <w:tmpl w:val="89BA2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C0281D"/>
    <w:multiLevelType w:val="hybridMultilevel"/>
    <w:tmpl w:val="AD46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42C6497"/>
    <w:multiLevelType w:val="hybridMultilevel"/>
    <w:tmpl w:val="7FB4B42C"/>
    <w:lvl w:ilvl="0" w:tplc="828EF5AE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FCF91E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43526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345704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B83196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CC3174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38D13A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FA4DAA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222A6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557C34A5"/>
    <w:multiLevelType w:val="hybridMultilevel"/>
    <w:tmpl w:val="B8923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6D32AF0"/>
    <w:multiLevelType w:val="hybridMultilevel"/>
    <w:tmpl w:val="C5C4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7440366"/>
    <w:multiLevelType w:val="hybridMultilevel"/>
    <w:tmpl w:val="11962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927787"/>
    <w:multiLevelType w:val="hybridMultilevel"/>
    <w:tmpl w:val="1158D0CE"/>
    <w:lvl w:ilvl="0" w:tplc="4B4AD6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BB4564A"/>
    <w:multiLevelType w:val="hybridMultilevel"/>
    <w:tmpl w:val="091A99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4054EF8"/>
    <w:multiLevelType w:val="hybridMultilevel"/>
    <w:tmpl w:val="88B2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4AB2F2C"/>
    <w:multiLevelType w:val="hybridMultilevel"/>
    <w:tmpl w:val="7F44EA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6965C3C"/>
    <w:multiLevelType w:val="hybridMultilevel"/>
    <w:tmpl w:val="672C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7ED4C01"/>
    <w:multiLevelType w:val="hybridMultilevel"/>
    <w:tmpl w:val="1D7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9F4726B"/>
    <w:multiLevelType w:val="hybridMultilevel"/>
    <w:tmpl w:val="7F542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ADB346D"/>
    <w:multiLevelType w:val="hybridMultilevel"/>
    <w:tmpl w:val="4F1C3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CA00461"/>
    <w:multiLevelType w:val="hybridMultilevel"/>
    <w:tmpl w:val="65F013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E1274DE"/>
    <w:multiLevelType w:val="hybridMultilevel"/>
    <w:tmpl w:val="736A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E79611E"/>
    <w:multiLevelType w:val="hybridMultilevel"/>
    <w:tmpl w:val="F53CB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E8A046A"/>
    <w:multiLevelType w:val="hybridMultilevel"/>
    <w:tmpl w:val="00EA54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0274FB2"/>
    <w:multiLevelType w:val="hybridMultilevel"/>
    <w:tmpl w:val="DA12A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14D608F"/>
    <w:multiLevelType w:val="hybridMultilevel"/>
    <w:tmpl w:val="241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3B8376D"/>
    <w:multiLevelType w:val="hybridMultilevel"/>
    <w:tmpl w:val="13282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3D039FE"/>
    <w:multiLevelType w:val="hybridMultilevel"/>
    <w:tmpl w:val="36A27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8884C35"/>
    <w:multiLevelType w:val="hybridMultilevel"/>
    <w:tmpl w:val="9704F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B525BFE"/>
    <w:multiLevelType w:val="hybridMultilevel"/>
    <w:tmpl w:val="BEA6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CB91432"/>
    <w:multiLevelType w:val="hybridMultilevel"/>
    <w:tmpl w:val="FDB0E9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E5A04FB"/>
    <w:multiLevelType w:val="hybridMultilevel"/>
    <w:tmpl w:val="A502E6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F8140BF"/>
    <w:multiLevelType w:val="hybridMultilevel"/>
    <w:tmpl w:val="3F04F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5"/>
  </w:num>
  <w:num w:numId="3">
    <w:abstractNumId w:val="35"/>
  </w:num>
  <w:num w:numId="4">
    <w:abstractNumId w:val="16"/>
  </w:num>
  <w:num w:numId="5">
    <w:abstractNumId w:val="21"/>
  </w:num>
  <w:num w:numId="6">
    <w:abstractNumId w:val="61"/>
  </w:num>
  <w:num w:numId="7">
    <w:abstractNumId w:val="52"/>
  </w:num>
  <w:num w:numId="8">
    <w:abstractNumId w:val="59"/>
  </w:num>
  <w:num w:numId="9">
    <w:abstractNumId w:val="24"/>
  </w:num>
  <w:num w:numId="10">
    <w:abstractNumId w:val="2"/>
  </w:num>
  <w:num w:numId="11">
    <w:abstractNumId w:val="60"/>
  </w:num>
  <w:num w:numId="12">
    <w:abstractNumId w:val="57"/>
  </w:num>
  <w:num w:numId="13">
    <w:abstractNumId w:val="7"/>
  </w:num>
  <w:num w:numId="14">
    <w:abstractNumId w:val="46"/>
  </w:num>
  <w:num w:numId="15">
    <w:abstractNumId w:val="36"/>
  </w:num>
  <w:num w:numId="16">
    <w:abstractNumId w:val="27"/>
  </w:num>
  <w:num w:numId="17">
    <w:abstractNumId w:val="31"/>
  </w:num>
  <w:num w:numId="18">
    <w:abstractNumId w:val="13"/>
  </w:num>
  <w:num w:numId="19">
    <w:abstractNumId w:val="33"/>
  </w:num>
  <w:num w:numId="20">
    <w:abstractNumId w:val="47"/>
  </w:num>
  <w:num w:numId="21">
    <w:abstractNumId w:val="34"/>
  </w:num>
  <w:num w:numId="22">
    <w:abstractNumId w:val="54"/>
  </w:num>
  <w:num w:numId="23">
    <w:abstractNumId w:val="20"/>
  </w:num>
  <w:num w:numId="24">
    <w:abstractNumId w:val="9"/>
  </w:num>
  <w:num w:numId="25">
    <w:abstractNumId w:val="29"/>
  </w:num>
  <w:num w:numId="26">
    <w:abstractNumId w:val="43"/>
  </w:num>
  <w:num w:numId="27">
    <w:abstractNumId w:val="30"/>
  </w:num>
  <w:num w:numId="28">
    <w:abstractNumId w:val="4"/>
  </w:num>
  <w:num w:numId="29">
    <w:abstractNumId w:val="23"/>
  </w:num>
  <w:num w:numId="30">
    <w:abstractNumId w:val="39"/>
  </w:num>
  <w:num w:numId="31">
    <w:abstractNumId w:val="11"/>
  </w:num>
  <w:num w:numId="32">
    <w:abstractNumId w:val="62"/>
  </w:num>
  <w:num w:numId="33">
    <w:abstractNumId w:val="58"/>
  </w:num>
  <w:num w:numId="34">
    <w:abstractNumId w:val="49"/>
  </w:num>
  <w:num w:numId="35">
    <w:abstractNumId w:val="5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5"/>
  </w:num>
  <w:num w:numId="39">
    <w:abstractNumId w:val="26"/>
  </w:num>
  <w:num w:numId="40">
    <w:abstractNumId w:val="64"/>
  </w:num>
  <w:num w:numId="41">
    <w:abstractNumId w:val="12"/>
  </w:num>
  <w:num w:numId="42">
    <w:abstractNumId w:val="19"/>
  </w:num>
  <w:num w:numId="43">
    <w:abstractNumId w:val="63"/>
  </w:num>
  <w:num w:numId="44">
    <w:abstractNumId w:val="40"/>
  </w:num>
  <w:num w:numId="45">
    <w:abstractNumId w:val="51"/>
  </w:num>
  <w:num w:numId="46">
    <w:abstractNumId w:val="56"/>
  </w:num>
  <w:num w:numId="47">
    <w:abstractNumId w:val="14"/>
  </w:num>
  <w:num w:numId="48">
    <w:abstractNumId w:val="25"/>
  </w:num>
  <w:num w:numId="49">
    <w:abstractNumId w:val="8"/>
  </w:num>
  <w:num w:numId="50">
    <w:abstractNumId w:val="32"/>
  </w:num>
  <w:num w:numId="51">
    <w:abstractNumId w:val="28"/>
  </w:num>
  <w:num w:numId="52">
    <w:abstractNumId w:val="55"/>
  </w:num>
  <w:num w:numId="53">
    <w:abstractNumId w:val="44"/>
  </w:num>
  <w:num w:numId="54">
    <w:abstractNumId w:val="1"/>
  </w:num>
  <w:num w:numId="55">
    <w:abstractNumId w:val="42"/>
  </w:num>
  <w:num w:numId="56">
    <w:abstractNumId w:val="10"/>
  </w:num>
  <w:num w:numId="57">
    <w:abstractNumId w:val="45"/>
  </w:num>
  <w:num w:numId="58">
    <w:abstractNumId w:val="37"/>
  </w:num>
  <w:num w:numId="59">
    <w:abstractNumId w:val="53"/>
  </w:num>
  <w:num w:numId="60">
    <w:abstractNumId w:val="41"/>
  </w:num>
  <w:num w:numId="61">
    <w:abstractNumId w:val="3"/>
  </w:num>
  <w:num w:numId="62">
    <w:abstractNumId w:val="22"/>
  </w:num>
  <w:num w:numId="63">
    <w:abstractNumId w:val="38"/>
  </w:num>
  <w:num w:numId="64">
    <w:abstractNumId w:val="6"/>
  </w:num>
  <w:num w:numId="65">
    <w:abstractNumId w:val="48"/>
  </w:num>
  <w:num w:numId="66">
    <w:abstractNumId w:val="50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6BE3"/>
    <w:rsid w:val="00022670"/>
    <w:rsid w:val="00025549"/>
    <w:rsid w:val="00046B4B"/>
    <w:rsid w:val="000479EC"/>
    <w:rsid w:val="00065D7C"/>
    <w:rsid w:val="000915D2"/>
    <w:rsid w:val="000A13DC"/>
    <w:rsid w:val="000B618A"/>
    <w:rsid w:val="000C6C87"/>
    <w:rsid w:val="000F0663"/>
    <w:rsid w:val="000F297D"/>
    <w:rsid w:val="00110664"/>
    <w:rsid w:val="0012418C"/>
    <w:rsid w:val="00131814"/>
    <w:rsid w:val="00173B6F"/>
    <w:rsid w:val="00176964"/>
    <w:rsid w:val="001C7678"/>
    <w:rsid w:val="001D4777"/>
    <w:rsid w:val="001F419B"/>
    <w:rsid w:val="001F5AFA"/>
    <w:rsid w:val="002004DB"/>
    <w:rsid w:val="00201BEE"/>
    <w:rsid w:val="002026DB"/>
    <w:rsid w:val="00227D97"/>
    <w:rsid w:val="002445BF"/>
    <w:rsid w:val="00260FCA"/>
    <w:rsid w:val="0026227F"/>
    <w:rsid w:val="00266550"/>
    <w:rsid w:val="002733AB"/>
    <w:rsid w:val="002772BF"/>
    <w:rsid w:val="00285463"/>
    <w:rsid w:val="00297A89"/>
    <w:rsid w:val="002A4258"/>
    <w:rsid w:val="002C09E3"/>
    <w:rsid w:val="002C188C"/>
    <w:rsid w:val="002F72FA"/>
    <w:rsid w:val="00312A18"/>
    <w:rsid w:val="00321E25"/>
    <w:rsid w:val="00345B13"/>
    <w:rsid w:val="00391FDF"/>
    <w:rsid w:val="003A2912"/>
    <w:rsid w:val="003A493D"/>
    <w:rsid w:val="003B55A5"/>
    <w:rsid w:val="00401497"/>
    <w:rsid w:val="004259C0"/>
    <w:rsid w:val="00433D0C"/>
    <w:rsid w:val="00446A60"/>
    <w:rsid w:val="0045591E"/>
    <w:rsid w:val="00460CA8"/>
    <w:rsid w:val="00464C64"/>
    <w:rsid w:val="00490473"/>
    <w:rsid w:val="004966FF"/>
    <w:rsid w:val="004A227D"/>
    <w:rsid w:val="004A2E51"/>
    <w:rsid w:val="004A6D52"/>
    <w:rsid w:val="004E0014"/>
    <w:rsid w:val="004E3B34"/>
    <w:rsid w:val="004F058E"/>
    <w:rsid w:val="004F3BC8"/>
    <w:rsid w:val="005230CD"/>
    <w:rsid w:val="00523D9C"/>
    <w:rsid w:val="0053385B"/>
    <w:rsid w:val="0055013F"/>
    <w:rsid w:val="005560BF"/>
    <w:rsid w:val="0056409F"/>
    <w:rsid w:val="00566BE3"/>
    <w:rsid w:val="00581F22"/>
    <w:rsid w:val="005824E2"/>
    <w:rsid w:val="005A2795"/>
    <w:rsid w:val="005B573C"/>
    <w:rsid w:val="005B6D39"/>
    <w:rsid w:val="005C0738"/>
    <w:rsid w:val="005D0729"/>
    <w:rsid w:val="005D50A0"/>
    <w:rsid w:val="005E5F1A"/>
    <w:rsid w:val="005F05CC"/>
    <w:rsid w:val="00613510"/>
    <w:rsid w:val="00640463"/>
    <w:rsid w:val="006429C7"/>
    <w:rsid w:val="00646830"/>
    <w:rsid w:val="00653997"/>
    <w:rsid w:val="00661B84"/>
    <w:rsid w:val="00675564"/>
    <w:rsid w:val="0068657A"/>
    <w:rsid w:val="006A3EAB"/>
    <w:rsid w:val="006B4BC5"/>
    <w:rsid w:val="006D6A40"/>
    <w:rsid w:val="006F12CC"/>
    <w:rsid w:val="00705029"/>
    <w:rsid w:val="00736A18"/>
    <w:rsid w:val="00785DC3"/>
    <w:rsid w:val="00791D20"/>
    <w:rsid w:val="00795D6D"/>
    <w:rsid w:val="007A15A5"/>
    <w:rsid w:val="007E55DA"/>
    <w:rsid w:val="0081398A"/>
    <w:rsid w:val="0085237A"/>
    <w:rsid w:val="00875475"/>
    <w:rsid w:val="00875A54"/>
    <w:rsid w:val="00883990"/>
    <w:rsid w:val="008E2014"/>
    <w:rsid w:val="008F108E"/>
    <w:rsid w:val="008F2CB2"/>
    <w:rsid w:val="00910CB1"/>
    <w:rsid w:val="00922AC7"/>
    <w:rsid w:val="00935107"/>
    <w:rsid w:val="0093641F"/>
    <w:rsid w:val="0093669C"/>
    <w:rsid w:val="00942B0A"/>
    <w:rsid w:val="009464D1"/>
    <w:rsid w:val="009609C4"/>
    <w:rsid w:val="00971F81"/>
    <w:rsid w:val="0097338F"/>
    <w:rsid w:val="00982614"/>
    <w:rsid w:val="00992A94"/>
    <w:rsid w:val="00994824"/>
    <w:rsid w:val="009977DB"/>
    <w:rsid w:val="009A664C"/>
    <w:rsid w:val="009D10F1"/>
    <w:rsid w:val="009D479B"/>
    <w:rsid w:val="009F5789"/>
    <w:rsid w:val="00A122BC"/>
    <w:rsid w:val="00A23DCD"/>
    <w:rsid w:val="00A42BAC"/>
    <w:rsid w:val="00A57691"/>
    <w:rsid w:val="00A63A86"/>
    <w:rsid w:val="00A67087"/>
    <w:rsid w:val="00A707A4"/>
    <w:rsid w:val="00A747D7"/>
    <w:rsid w:val="00A77303"/>
    <w:rsid w:val="00AE3F0C"/>
    <w:rsid w:val="00B01844"/>
    <w:rsid w:val="00B04C4C"/>
    <w:rsid w:val="00B20991"/>
    <w:rsid w:val="00B357C5"/>
    <w:rsid w:val="00B3710C"/>
    <w:rsid w:val="00B37524"/>
    <w:rsid w:val="00B5217C"/>
    <w:rsid w:val="00B557BC"/>
    <w:rsid w:val="00B55922"/>
    <w:rsid w:val="00B702FF"/>
    <w:rsid w:val="00B72347"/>
    <w:rsid w:val="00B87006"/>
    <w:rsid w:val="00BA3FFA"/>
    <w:rsid w:val="00BB3C5A"/>
    <w:rsid w:val="00BE0EB2"/>
    <w:rsid w:val="00BE170A"/>
    <w:rsid w:val="00BE5A5B"/>
    <w:rsid w:val="00C104BE"/>
    <w:rsid w:val="00C27113"/>
    <w:rsid w:val="00C30346"/>
    <w:rsid w:val="00C30DCA"/>
    <w:rsid w:val="00C316C7"/>
    <w:rsid w:val="00C33DC2"/>
    <w:rsid w:val="00C43FFA"/>
    <w:rsid w:val="00C71DDC"/>
    <w:rsid w:val="00C768BD"/>
    <w:rsid w:val="00C83257"/>
    <w:rsid w:val="00C86DAC"/>
    <w:rsid w:val="00C9076C"/>
    <w:rsid w:val="00CA6304"/>
    <w:rsid w:val="00CB414B"/>
    <w:rsid w:val="00CE0394"/>
    <w:rsid w:val="00CF141D"/>
    <w:rsid w:val="00D127C2"/>
    <w:rsid w:val="00D37D95"/>
    <w:rsid w:val="00D43799"/>
    <w:rsid w:val="00D52F8A"/>
    <w:rsid w:val="00D551CE"/>
    <w:rsid w:val="00D814BF"/>
    <w:rsid w:val="00D82FB2"/>
    <w:rsid w:val="00D9496E"/>
    <w:rsid w:val="00DB271B"/>
    <w:rsid w:val="00DD1506"/>
    <w:rsid w:val="00DE7BB9"/>
    <w:rsid w:val="00E24038"/>
    <w:rsid w:val="00E44275"/>
    <w:rsid w:val="00E56386"/>
    <w:rsid w:val="00E7617B"/>
    <w:rsid w:val="00E82408"/>
    <w:rsid w:val="00E912E4"/>
    <w:rsid w:val="00E91D71"/>
    <w:rsid w:val="00E9699A"/>
    <w:rsid w:val="00EA54A1"/>
    <w:rsid w:val="00EA5895"/>
    <w:rsid w:val="00EB1DE0"/>
    <w:rsid w:val="00EB3601"/>
    <w:rsid w:val="00EB4FAC"/>
    <w:rsid w:val="00ED53AF"/>
    <w:rsid w:val="00F05F80"/>
    <w:rsid w:val="00F328B2"/>
    <w:rsid w:val="00F73189"/>
    <w:rsid w:val="00F84472"/>
    <w:rsid w:val="00F96D8D"/>
    <w:rsid w:val="00FC083C"/>
    <w:rsid w:val="00FC18EE"/>
    <w:rsid w:val="00FD1B10"/>
    <w:rsid w:val="00FD6D7D"/>
    <w:rsid w:val="00FE4EF4"/>
    <w:rsid w:val="00FF1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BE3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link w:val="Heading1Char"/>
    <w:uiPriority w:val="9"/>
    <w:qFormat/>
    <w:rsid w:val="00B01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BE3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6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BE3"/>
    <w:rPr>
      <w:rFonts w:ascii="Calibri" w:eastAsia="Calibri" w:hAnsi="Calibri" w:cs="Times New Roman"/>
      <w:lang w:val="en-IN"/>
    </w:rPr>
  </w:style>
  <w:style w:type="paragraph" w:customStyle="1" w:styleId="Standard">
    <w:name w:val="Standard"/>
    <w:rsid w:val="00581F22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08E"/>
    <w:rPr>
      <w:rFonts w:ascii="Segoe UI" w:eastAsia="Calibri" w:hAnsi="Segoe UI" w:cs="Segoe UI"/>
      <w:sz w:val="18"/>
      <w:szCs w:val="18"/>
      <w:lang w:val="en-IN"/>
    </w:rPr>
  </w:style>
  <w:style w:type="paragraph" w:styleId="PlainText">
    <w:name w:val="Plain Text"/>
    <w:basedOn w:val="Normal"/>
    <w:link w:val="PlainTextChar"/>
    <w:uiPriority w:val="99"/>
    <w:unhideWhenUsed/>
    <w:rsid w:val="00F96D8D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6D8D"/>
    <w:rPr>
      <w:rFonts w:ascii="Consolas" w:hAnsi="Consolas"/>
      <w:sz w:val="21"/>
      <w:szCs w:val="21"/>
    </w:rPr>
  </w:style>
  <w:style w:type="paragraph" w:customStyle="1" w:styleId="Default">
    <w:name w:val="Default"/>
    <w:rsid w:val="00025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184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table" w:customStyle="1" w:styleId="TableGrid">
    <w:name w:val="TableGrid"/>
    <w:rsid w:val="00B01844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01844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B01844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0184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01844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01844"/>
    <w:rPr>
      <w:color w:val="0563C1"/>
      <w:u w:val="single"/>
    </w:rPr>
  </w:style>
  <w:style w:type="paragraph" w:styleId="NoSpacing">
    <w:name w:val="No Spacing"/>
    <w:link w:val="NoSpacingChar"/>
    <w:uiPriority w:val="1"/>
    <w:qFormat/>
    <w:rsid w:val="009464D1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464D1"/>
    <w:rPr>
      <w:rFonts w:eastAsiaTheme="minorEastAs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87451613F84FC99C6E122A6D8E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662AC-DAAA-4F44-9D16-95F16C117963}"/>
      </w:docPartPr>
      <w:docPartBody>
        <w:p w:rsidR="00174E2F" w:rsidRDefault="00113941" w:rsidP="00113941">
          <w:pPr>
            <w:pStyle w:val="7F87451613F84FC99C6E122A6D8E3A2E"/>
          </w:pPr>
          <w:r>
            <w:rPr>
              <w:color w:val="365F9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544F8B1C8B349389DFC03D6C251D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BF461-E911-40DC-A8CA-5B42A14169FB}"/>
      </w:docPartPr>
      <w:docPartBody>
        <w:p w:rsidR="00174E2F" w:rsidRDefault="00113941" w:rsidP="00113941">
          <w:pPr>
            <w:pStyle w:val="4544F8B1C8B349389DFC03D6C251DEE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6E25C269D064FE2AFCF5CF0C47E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B9711-0BAD-4434-A508-475542283042}"/>
      </w:docPartPr>
      <w:docPartBody>
        <w:p w:rsidR="00174E2F" w:rsidRDefault="00113941" w:rsidP="00113941">
          <w:pPr>
            <w:pStyle w:val="06E25C269D064FE2AFCF5CF0C47E5F82"/>
          </w:pPr>
          <w:r>
            <w:rPr>
              <w:color w:val="365F91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13941"/>
    <w:rsid w:val="00113941"/>
    <w:rsid w:val="00123A15"/>
    <w:rsid w:val="00174E2F"/>
    <w:rsid w:val="001F415A"/>
    <w:rsid w:val="00510910"/>
    <w:rsid w:val="007B2AF3"/>
    <w:rsid w:val="00954233"/>
    <w:rsid w:val="00B008F9"/>
    <w:rsid w:val="00FB563D"/>
    <w:rsid w:val="00FB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87451613F84FC99C6E122A6D8E3A2E">
    <w:name w:val="7F87451613F84FC99C6E122A6D8E3A2E"/>
    <w:rsid w:val="00113941"/>
  </w:style>
  <w:style w:type="paragraph" w:customStyle="1" w:styleId="4544F8B1C8B349389DFC03D6C251DEE8">
    <w:name w:val="4544F8B1C8B349389DFC03D6C251DEE8"/>
    <w:rsid w:val="00113941"/>
  </w:style>
  <w:style w:type="paragraph" w:customStyle="1" w:styleId="06E25C269D064FE2AFCF5CF0C47E5F82">
    <w:name w:val="06E25C269D064FE2AFCF5CF0C47E5F82"/>
    <w:rsid w:val="001139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61448-2B82-4E82-94D7-6101DB94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&amp; Business Systems</dc:title>
  <dc:subject>Semester 3  Curriculum</dc:subject>
  <dc:creator>Pinakpani Pal</dc:creator>
  <cp:lastModifiedBy>Chandravadan Prajapati</cp:lastModifiedBy>
  <cp:revision>7</cp:revision>
  <cp:lastPrinted>2019-03-15T04:18:00Z</cp:lastPrinted>
  <dcterms:created xsi:type="dcterms:W3CDTF">2020-04-23T02:32:00Z</dcterms:created>
  <dcterms:modified xsi:type="dcterms:W3CDTF">2020-06-22T09:50:00Z</dcterms:modified>
</cp:coreProperties>
</file>