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6A3507" w14:textId="6018BF05" w:rsidR="00501985" w:rsidRDefault="00501985" w:rsidP="00501985">
      <w:pPr>
        <w:jc w:val="center"/>
        <w:rPr>
          <w:b/>
          <w:bCs/>
          <w:sz w:val="48"/>
          <w:szCs w:val="48"/>
          <w:u w:val="double"/>
        </w:rPr>
      </w:pPr>
      <w:r>
        <w:rPr>
          <w:b/>
          <w:bCs/>
          <w:sz w:val="44"/>
          <w:szCs w:val="44"/>
          <w:u w:val="double"/>
        </w:rPr>
        <w:t xml:space="preserve">ASSIGNMENT </w:t>
      </w:r>
      <w:r>
        <w:rPr>
          <w:b/>
          <w:bCs/>
          <w:sz w:val="44"/>
          <w:szCs w:val="44"/>
          <w:u w:val="double"/>
        </w:rPr>
        <w:t>2</w:t>
      </w:r>
    </w:p>
    <w:p w14:paraId="1E8136AB" w14:textId="77777777" w:rsidR="00501985" w:rsidRDefault="00501985" w:rsidP="00501985">
      <w:pPr>
        <w:jc w:val="center"/>
        <w:rPr>
          <w:u w:val="double"/>
        </w:rPr>
      </w:pPr>
      <w:r w:rsidRPr="00EC2555">
        <w:rPr>
          <w:b/>
          <w:bCs/>
          <w:sz w:val="40"/>
          <w:szCs w:val="44"/>
          <w:u w:val="double"/>
        </w:rPr>
        <w:t>Business Communication and Value Science</w:t>
      </w: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4729"/>
        <w:gridCol w:w="4729"/>
      </w:tblGrid>
      <w:tr w:rsidR="00501985" w14:paraId="7253E3C4" w14:textId="77777777" w:rsidTr="002C3A8E">
        <w:trPr>
          <w:trHeight w:val="407"/>
        </w:trPr>
        <w:tc>
          <w:tcPr>
            <w:tcW w:w="4729" w:type="dxa"/>
            <w:hideMark/>
          </w:tcPr>
          <w:p w14:paraId="5E1B11F7" w14:textId="77777777" w:rsidR="00501985" w:rsidRDefault="00501985" w:rsidP="002C3A8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NAME:</w:t>
            </w:r>
            <w:r>
              <w:rPr>
                <w:b/>
                <w:bCs/>
                <w:sz w:val="24"/>
                <w:szCs w:val="24"/>
              </w:rPr>
              <w:t xml:space="preserve"> VARUN KHADAYATE</w:t>
            </w:r>
          </w:p>
        </w:tc>
        <w:tc>
          <w:tcPr>
            <w:tcW w:w="4729" w:type="dxa"/>
          </w:tcPr>
          <w:p w14:paraId="4F8D1462" w14:textId="77777777" w:rsidR="00501985" w:rsidRPr="00943C6D" w:rsidRDefault="00501985" w:rsidP="002C3A8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ROLL NO:</w:t>
            </w:r>
            <w:r>
              <w:rPr>
                <w:b/>
                <w:bCs/>
                <w:sz w:val="24"/>
                <w:szCs w:val="24"/>
              </w:rPr>
              <w:t xml:space="preserve">  A016</w:t>
            </w:r>
          </w:p>
        </w:tc>
      </w:tr>
      <w:tr w:rsidR="00501985" w14:paraId="0148E33C" w14:textId="77777777" w:rsidTr="002C3A8E">
        <w:trPr>
          <w:trHeight w:val="443"/>
        </w:trPr>
        <w:tc>
          <w:tcPr>
            <w:tcW w:w="4729" w:type="dxa"/>
            <w:hideMark/>
          </w:tcPr>
          <w:p w14:paraId="1755D330" w14:textId="77777777" w:rsidR="00501985" w:rsidRDefault="00501985" w:rsidP="002C3A8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PROGRAM:</w:t>
            </w:r>
            <w:r>
              <w:rPr>
                <w:b/>
                <w:bCs/>
                <w:sz w:val="24"/>
                <w:szCs w:val="24"/>
              </w:rPr>
              <w:t xml:space="preserve"> BTECH SY</w:t>
            </w:r>
          </w:p>
        </w:tc>
        <w:tc>
          <w:tcPr>
            <w:tcW w:w="4729" w:type="dxa"/>
          </w:tcPr>
          <w:p w14:paraId="52938B03" w14:textId="77777777" w:rsidR="00501985" w:rsidRPr="00943C6D" w:rsidRDefault="00501985" w:rsidP="002C3A8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DIVISION:</w:t>
            </w:r>
            <w:r>
              <w:rPr>
                <w:b/>
                <w:bCs/>
                <w:sz w:val="24"/>
                <w:szCs w:val="24"/>
              </w:rPr>
              <w:t xml:space="preserve"> CSBS</w:t>
            </w:r>
          </w:p>
        </w:tc>
      </w:tr>
      <w:tr w:rsidR="00501985" w14:paraId="7ACAA1C5" w14:textId="77777777" w:rsidTr="002C3A8E">
        <w:trPr>
          <w:trHeight w:val="443"/>
        </w:trPr>
        <w:tc>
          <w:tcPr>
            <w:tcW w:w="4729" w:type="dxa"/>
            <w:hideMark/>
          </w:tcPr>
          <w:p w14:paraId="644232E9" w14:textId="77777777" w:rsidR="00501985" w:rsidRDefault="00501985" w:rsidP="002C3A8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BATCH:</w:t>
            </w:r>
            <w:r>
              <w:rPr>
                <w:b/>
                <w:bCs/>
                <w:sz w:val="24"/>
                <w:szCs w:val="24"/>
              </w:rPr>
              <w:t xml:space="preserve">  1</w:t>
            </w:r>
          </w:p>
        </w:tc>
        <w:tc>
          <w:tcPr>
            <w:tcW w:w="4729" w:type="dxa"/>
          </w:tcPr>
          <w:p w14:paraId="5AA804BD" w14:textId="312B9D71" w:rsidR="00501985" w:rsidRPr="00943C6D" w:rsidRDefault="00501985" w:rsidP="002C3A8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DATE OF EXPERIMENT:</w:t>
            </w:r>
            <w:r>
              <w:rPr>
                <w:b/>
                <w:bCs/>
                <w:sz w:val="24"/>
                <w:szCs w:val="24"/>
              </w:rPr>
              <w:t xml:space="preserve"> 1</w:t>
            </w:r>
            <w:r>
              <w:rPr>
                <w:b/>
                <w:bCs/>
                <w:sz w:val="24"/>
                <w:szCs w:val="24"/>
              </w:rPr>
              <w:t>8</w:t>
            </w:r>
            <w:r>
              <w:rPr>
                <w:b/>
                <w:bCs/>
                <w:sz w:val="24"/>
                <w:szCs w:val="24"/>
              </w:rPr>
              <w:t>/12/2020</w:t>
            </w:r>
          </w:p>
        </w:tc>
      </w:tr>
    </w:tbl>
    <w:p w14:paraId="7EF1979F" w14:textId="7143BA82" w:rsidR="008B2411" w:rsidRDefault="008B2411"/>
    <w:p w14:paraId="4E5711D9" w14:textId="525A60A7" w:rsidR="00501985" w:rsidRDefault="00501985" w:rsidP="00501985">
      <w:pPr>
        <w:jc w:val="center"/>
        <w:rPr>
          <w:b/>
          <w:bCs/>
          <w:sz w:val="32"/>
          <w:szCs w:val="32"/>
          <w:u w:val="single"/>
        </w:rPr>
      </w:pPr>
      <w:r w:rsidRPr="00501985">
        <w:rPr>
          <w:b/>
          <w:bCs/>
          <w:sz w:val="32"/>
          <w:szCs w:val="32"/>
          <w:u w:val="single"/>
        </w:rPr>
        <w:t>CASE STUDY</w:t>
      </w:r>
    </w:p>
    <w:p w14:paraId="703AB723" w14:textId="0070BD4D" w:rsidR="00501985" w:rsidRDefault="00501985" w:rsidP="00501985">
      <w:pPr>
        <w:pStyle w:val="ListParagraph"/>
        <w:numPr>
          <w:ilvl w:val="0"/>
          <w:numId w:val="1"/>
        </w:numPr>
      </w:pPr>
      <w:r>
        <w:t>Describe the motivational problems of the staff at Health-Time using Maslow’s Needs Hierarchy.</w:t>
      </w:r>
    </w:p>
    <w:p w14:paraId="025E2105" w14:textId="318878C6" w:rsidR="00501985" w:rsidRDefault="00501985" w:rsidP="00501985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inherit" w:hAnsi="inherit"/>
          <w:color w:val="333333"/>
        </w:rPr>
      </w:pPr>
      <w:r>
        <w:t xml:space="preserve">Ans: </w:t>
      </w:r>
      <w:r>
        <w:rPr>
          <w:rStyle w:val="Strong"/>
          <w:rFonts w:ascii="inherit" w:hAnsi="inherit"/>
          <w:color w:val="333333"/>
          <w:bdr w:val="none" w:sz="0" w:space="0" w:color="auto" w:frame="1"/>
        </w:rPr>
        <w:t>Physiological Needs:</w:t>
      </w:r>
      <w:r>
        <w:rPr>
          <w:rFonts w:ascii="inherit" w:hAnsi="inherit"/>
          <w:color w:val="333333"/>
        </w:rPr>
        <w:t xml:space="preserve"> Giving the workers a not too bad check alongside a crate of sensible advantages </w:t>
      </w:r>
      <w:r>
        <w:rPr>
          <w:rFonts w:ascii="inherit" w:hAnsi="inherit"/>
          <w:color w:val="333333"/>
        </w:rPr>
        <w:t>fulfills</w:t>
      </w:r>
      <w:r>
        <w:rPr>
          <w:rFonts w:ascii="inherit" w:hAnsi="inherit"/>
          <w:color w:val="333333"/>
        </w:rPr>
        <w:t xml:space="preserve"> their physiological needs successfully. </w:t>
      </w:r>
      <w:r>
        <w:rPr>
          <w:rFonts w:ascii="inherit" w:hAnsi="inherit"/>
          <w:color w:val="333333"/>
        </w:rPr>
        <w:t xml:space="preserve">In this case, be as it is </w:t>
      </w:r>
      <w:r>
        <w:rPr>
          <w:rFonts w:ascii="inherit" w:hAnsi="inherit"/>
          <w:color w:val="333333"/>
        </w:rPr>
        <w:t>the physiological or the fundamental needs were not getting fulfilled. The check was pitiful and the advantages were being reduced off. The high-impact educators and receptionists, prior had the adaptability of booking and swapping their obligations to profit their different duties. This was not influencing crafted by Health-Time in that capacity. Matt had renounced such adaptability too. Unsatisfied physiological necessities make diversions among the representative and the resolve of Health-Time staff was low.</w:t>
      </w:r>
    </w:p>
    <w:p w14:paraId="5B8E1F6A" w14:textId="77777777" w:rsidR="00501985" w:rsidRDefault="00501985" w:rsidP="00501985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inherit" w:hAnsi="inherit"/>
          <w:color w:val="333333"/>
        </w:rPr>
      </w:pPr>
    </w:p>
    <w:p w14:paraId="70255D68" w14:textId="76581D64" w:rsidR="00501985" w:rsidRDefault="00501985" w:rsidP="00501985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inherit" w:hAnsi="inherit"/>
          <w:color w:val="333333"/>
        </w:rPr>
      </w:pPr>
      <w:r>
        <w:rPr>
          <w:rStyle w:val="Strong"/>
          <w:rFonts w:ascii="inherit" w:hAnsi="inherit"/>
          <w:color w:val="333333"/>
          <w:bdr w:val="none" w:sz="0" w:space="0" w:color="auto" w:frame="1"/>
        </w:rPr>
        <w:t>Safety:</w:t>
      </w:r>
      <w:r>
        <w:rPr>
          <w:rFonts w:ascii="inherit" w:hAnsi="inherit"/>
          <w:color w:val="333333"/>
        </w:rPr>
        <w:t> In this case, the safety needs mean job security. After Matt became manager, he was laying off employees for the sake of cost</w:t>
      </w:r>
      <w:r>
        <w:rPr>
          <w:rFonts w:ascii="inherit" w:hAnsi="inherit"/>
          <w:color w:val="333333"/>
        </w:rPr>
        <w:t>-</w:t>
      </w:r>
      <w:r>
        <w:rPr>
          <w:rFonts w:ascii="inherit" w:hAnsi="inherit"/>
          <w:color w:val="333333"/>
        </w:rPr>
        <w:t xml:space="preserve">cutting. If employees are facing the risk of being laid off, they will think of ways and means to get another job. </w:t>
      </w:r>
      <w:r>
        <w:rPr>
          <w:rFonts w:ascii="inherit" w:hAnsi="inherit"/>
          <w:color w:val="333333"/>
        </w:rPr>
        <w:t>Thus,</w:t>
      </w:r>
      <w:r>
        <w:rPr>
          <w:rFonts w:ascii="inherit" w:hAnsi="inherit"/>
          <w:color w:val="333333"/>
        </w:rPr>
        <w:t xml:space="preserve"> their performance at the workplace decreases. This was occurring in Health-Time.</w:t>
      </w:r>
    </w:p>
    <w:p w14:paraId="2D6C7725" w14:textId="35239CFC" w:rsidR="00501985" w:rsidRDefault="00501985" w:rsidP="00501985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inherit" w:hAnsi="inherit"/>
          <w:color w:val="333333"/>
        </w:rPr>
      </w:pPr>
    </w:p>
    <w:p w14:paraId="324A4185" w14:textId="00F6D466" w:rsidR="00501985" w:rsidRPr="00501985" w:rsidRDefault="00501985" w:rsidP="0050198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inherit" w:hAnsi="inherit"/>
          <w:color w:val="333333"/>
        </w:rPr>
      </w:pPr>
      <w:r>
        <w:t>What strategies would you recommend to Matt to deal with the problem?</w:t>
      </w:r>
    </w:p>
    <w:p w14:paraId="6922BFBC" w14:textId="77777777" w:rsidR="00501985" w:rsidRDefault="00501985" w:rsidP="00501985">
      <w:pPr>
        <w:pStyle w:val="NormalWeb"/>
        <w:shd w:val="clear" w:color="auto" w:fill="FFFFFF"/>
        <w:spacing w:before="0" w:beforeAutospacing="0" w:after="240" w:afterAutospacing="0"/>
        <w:jc w:val="both"/>
        <w:textAlignment w:val="baseline"/>
      </w:pPr>
      <w:r>
        <w:t xml:space="preserve">Ans: </w:t>
      </w:r>
    </w:p>
    <w:p w14:paraId="1805077E" w14:textId="7E2831B2" w:rsidR="00501985" w:rsidRDefault="00501985" w:rsidP="0050198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jc w:val="both"/>
        <w:textAlignment w:val="baseline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 xml:space="preserve">Matt should </w:t>
      </w:r>
      <w:r>
        <w:rPr>
          <w:rFonts w:ascii="inherit" w:hAnsi="inherit"/>
          <w:color w:val="333333"/>
        </w:rPr>
        <w:t>d</w:t>
      </w:r>
      <w:r>
        <w:rPr>
          <w:rFonts w:ascii="inherit" w:hAnsi="inherit"/>
          <w:color w:val="333333"/>
        </w:rPr>
        <w:t xml:space="preserve">o a benchmark study and revise the </w:t>
      </w:r>
      <w:r>
        <w:rPr>
          <w:rFonts w:ascii="inherit" w:hAnsi="inherit"/>
          <w:color w:val="333333"/>
        </w:rPr>
        <w:t>pay checks</w:t>
      </w:r>
      <w:r>
        <w:rPr>
          <w:rFonts w:ascii="inherit" w:hAnsi="inherit"/>
          <w:color w:val="333333"/>
        </w:rPr>
        <w:t xml:space="preserve"> of the employees at Health-Time. He should also create </w:t>
      </w:r>
      <w:r>
        <w:rPr>
          <w:rFonts w:ascii="inherit" w:hAnsi="inherit"/>
          <w:color w:val="333333"/>
        </w:rPr>
        <w:t>certain</w:t>
      </w:r>
      <w:r>
        <w:rPr>
          <w:rFonts w:ascii="inherit" w:hAnsi="inherit"/>
          <w:color w:val="333333"/>
        </w:rPr>
        <w:t xml:space="preserve"> benefit keeping the needs of the employees in mind.  </w:t>
      </w:r>
    </w:p>
    <w:p w14:paraId="0015B20D" w14:textId="1E223F65" w:rsidR="00501985" w:rsidRDefault="00501985" w:rsidP="0050198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jc w:val="both"/>
        <w:textAlignment w:val="baseline"/>
        <w:rPr>
          <w:rFonts w:ascii="inherit" w:hAnsi="inherit"/>
          <w:color w:val="333333"/>
        </w:rPr>
      </w:pPr>
      <w:r w:rsidRPr="00501985">
        <w:rPr>
          <w:rFonts w:ascii="inherit" w:hAnsi="inherit"/>
          <w:color w:val="333333"/>
        </w:rPr>
        <w:t xml:space="preserve">For </w:t>
      </w:r>
      <w:r>
        <w:rPr>
          <w:rFonts w:ascii="inherit" w:hAnsi="inherit"/>
          <w:color w:val="333333"/>
        </w:rPr>
        <w:t>this</w:t>
      </w:r>
      <w:r w:rsidRPr="00501985">
        <w:rPr>
          <w:rFonts w:ascii="inherit" w:hAnsi="inherit"/>
          <w:color w:val="333333"/>
        </w:rPr>
        <w:t xml:space="preserve">, he can even play out an overview to check the attractive advantages of his representatives. Along </w:t>
      </w:r>
      <w:r>
        <w:rPr>
          <w:rFonts w:ascii="inherit" w:hAnsi="inherit"/>
          <w:color w:val="333333"/>
        </w:rPr>
        <w:t xml:space="preserve">with </w:t>
      </w:r>
      <w:r w:rsidRPr="00501985">
        <w:rPr>
          <w:rFonts w:ascii="inherit" w:hAnsi="inherit"/>
          <w:color w:val="333333"/>
        </w:rPr>
        <w:t>these, the physiological needs of the workers will be taken into account.</w:t>
      </w:r>
    </w:p>
    <w:p w14:paraId="65BA18EF" w14:textId="24738DDA" w:rsidR="00501985" w:rsidRPr="00501985" w:rsidRDefault="00501985" w:rsidP="0050198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jc w:val="both"/>
        <w:textAlignment w:val="baseline"/>
        <w:rPr>
          <w:rFonts w:ascii="inherit" w:hAnsi="inherit"/>
          <w:color w:val="333333"/>
        </w:rPr>
      </w:pPr>
      <w:r w:rsidRPr="00501985">
        <w:rPr>
          <w:rFonts w:ascii="inherit" w:hAnsi="inherit"/>
          <w:color w:val="333333"/>
        </w:rPr>
        <w:t xml:space="preserve">To </w:t>
      </w:r>
      <w:r w:rsidRPr="00501985">
        <w:rPr>
          <w:rFonts w:ascii="inherit" w:hAnsi="inherit"/>
          <w:color w:val="333333"/>
        </w:rPr>
        <w:t>fulfil</w:t>
      </w:r>
      <w:r w:rsidRPr="00501985">
        <w:rPr>
          <w:rFonts w:ascii="inherit" w:hAnsi="inherit"/>
          <w:color w:val="333333"/>
        </w:rPr>
        <w:t xml:space="preserve"> their wellbeing needs, Matt should stop preposterous lay-offs and give employer stability to the workers. He should offer self-sufficiency to the workers to perform in their activity scope. Along these lines, the workers will stay propelled and perform better, in this manner expanding the matter of Health-Time.</w:t>
      </w:r>
    </w:p>
    <w:p w14:paraId="183F0F38" w14:textId="2F5B6D9B" w:rsidR="00501985" w:rsidRDefault="00501985" w:rsidP="00501985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inherit" w:hAnsi="inherit"/>
          <w:color w:val="333333"/>
        </w:rPr>
      </w:pPr>
    </w:p>
    <w:p w14:paraId="001AEF72" w14:textId="647D5F82" w:rsidR="00501985" w:rsidRPr="00501985" w:rsidRDefault="00501985" w:rsidP="00501985">
      <w:pPr>
        <w:ind w:left="360"/>
      </w:pPr>
    </w:p>
    <w:sectPr w:rsidR="00501985" w:rsidRPr="005019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D86701"/>
    <w:multiLevelType w:val="hybridMultilevel"/>
    <w:tmpl w:val="5A68B8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21453B"/>
    <w:multiLevelType w:val="hybridMultilevel"/>
    <w:tmpl w:val="5FF814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I3NbMwtjA2NzYwMDVT0lEKTi0uzszPAykwrAUAyB2CViwAAAA="/>
  </w:docVars>
  <w:rsids>
    <w:rsidRoot w:val="00501985"/>
    <w:rsid w:val="00501985"/>
    <w:rsid w:val="008B2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A8AF6"/>
  <w15:chartTrackingRefBased/>
  <w15:docId w15:val="{DED6BE4D-2286-42F5-AF58-CEFAB6DF4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1985"/>
    <w:rPr>
      <w:rFonts w:eastAsiaTheme="minorEastAsia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01985"/>
    <w:pPr>
      <w:spacing w:after="0" w:line="240" w:lineRule="auto"/>
    </w:pPr>
    <w:rPr>
      <w:rFonts w:eastAsia="Times New Roman" w:cs="Times New Roman"/>
      <w:lang w:val="en-US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50198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0198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019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333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309</Words>
  <Characters>1766</Characters>
  <Application>Microsoft Office Word</Application>
  <DocSecurity>0</DocSecurity>
  <Lines>14</Lines>
  <Paragraphs>4</Paragraphs>
  <ScaleCrop>false</ScaleCrop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</dc:creator>
  <cp:keywords/>
  <dc:description/>
  <cp:lastModifiedBy>Varun</cp:lastModifiedBy>
  <cp:revision>1</cp:revision>
  <dcterms:created xsi:type="dcterms:W3CDTF">2020-12-18T09:20:00Z</dcterms:created>
  <dcterms:modified xsi:type="dcterms:W3CDTF">2020-12-18T09:25:00Z</dcterms:modified>
</cp:coreProperties>
</file>