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67B4" w14:textId="77777777" w:rsidR="00BF711A" w:rsidRDefault="00BF711A" w:rsidP="00BF711A">
      <w:pPr>
        <w:pStyle w:val="BodyText"/>
        <w:spacing w:before="79"/>
        <w:ind w:left="4918"/>
        <w:jc w:val="both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1D1A3325" w14:textId="77777777" w:rsidR="00BF711A" w:rsidRDefault="00BF711A" w:rsidP="00BF711A">
      <w:pPr>
        <w:pStyle w:val="BodyText"/>
        <w:jc w:val="both"/>
      </w:pPr>
    </w:p>
    <w:p w14:paraId="1128C240" w14:textId="77777777" w:rsidR="00BF711A" w:rsidRDefault="00BF711A" w:rsidP="00BF711A">
      <w:pPr>
        <w:pStyle w:val="BodyText"/>
        <w:spacing w:before="21"/>
        <w:jc w:val="both"/>
      </w:pPr>
    </w:p>
    <w:p w14:paraId="63B0C061" w14:textId="1354CD79" w:rsidR="00BF711A" w:rsidRPr="004360D9" w:rsidRDefault="00BF711A" w:rsidP="00814815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</w:t>
      </w:r>
      <w:r w:rsidR="00814815">
        <w:rPr>
          <w:rFonts w:ascii="Times New Roman" w:hAnsi="Times New Roman" w:cs="Times New Roman"/>
          <w:b/>
          <w:bCs/>
          <w:spacing w:val="-2"/>
          <w:sz w:val="28"/>
          <w:szCs w:val="28"/>
        </w:rPr>
        <w:t>5</w:t>
      </w:r>
    </w:p>
    <w:p w14:paraId="0ED12CBF" w14:textId="77777777" w:rsidR="00BF711A" w:rsidRDefault="00BF711A" w:rsidP="00BF711A">
      <w:pPr>
        <w:pStyle w:val="BodyText"/>
        <w:spacing w:before="1" w:after="1"/>
        <w:jc w:val="both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BF711A" w14:paraId="01BB84A2" w14:textId="77777777" w:rsidTr="009D47D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09AE5742" w14:textId="77777777" w:rsidR="00BF711A" w:rsidRDefault="00BF711A" w:rsidP="00BF711A">
            <w:pPr>
              <w:pStyle w:val="TableParagraph"/>
              <w:spacing w:before="12"/>
              <w:ind w:left="153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056377A" w14:textId="77777777" w:rsidR="00BF711A" w:rsidRPr="004360D9" w:rsidRDefault="00BF711A" w:rsidP="00BF711A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069AF527" w14:textId="77777777" w:rsidR="00BF711A" w:rsidRPr="004360D9" w:rsidRDefault="00BF711A" w:rsidP="00BF711A">
            <w:pPr>
              <w:tabs>
                <w:tab w:val="left" w:pos="2328"/>
              </w:tabs>
              <w:jc w:val="both"/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BF711A" w14:paraId="4BF3AB47" w14:textId="77777777" w:rsidTr="009D47DF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1DBE3D4" w14:textId="77777777" w:rsidR="00BF711A" w:rsidRDefault="00BF711A" w:rsidP="00BF711A">
            <w:pPr>
              <w:pStyle w:val="TableParagraph"/>
              <w:spacing w:before="12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3BBFE652" w14:textId="77777777" w:rsidR="00BF711A" w:rsidRDefault="00BF711A" w:rsidP="00BF711A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BF711A" w14:paraId="15535417" w14:textId="77777777" w:rsidTr="009D47D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5DFEA21A" w14:textId="77777777" w:rsidR="00BF711A" w:rsidRDefault="00BF711A" w:rsidP="00BF711A">
            <w:pPr>
              <w:pStyle w:val="TableParagraph"/>
              <w:spacing w:before="15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C9D9B16" w14:textId="77777777" w:rsidR="00BF711A" w:rsidRDefault="00BF711A" w:rsidP="00BF711A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BF711A" w14:paraId="1A5F0327" w14:textId="77777777" w:rsidTr="009D47D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8CDB991" w14:textId="77777777" w:rsidR="00BF711A" w:rsidRDefault="00BF711A" w:rsidP="00BF711A">
            <w:pPr>
              <w:pStyle w:val="TableParagraph"/>
              <w:spacing w:before="12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754C6E4" w14:textId="77777777" w:rsidR="00BF711A" w:rsidRDefault="00BF711A" w:rsidP="00BF711A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BF711A" w14:paraId="40944E7C" w14:textId="77777777" w:rsidTr="009D47DF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4A08BF57" w14:textId="77777777" w:rsidR="00BF711A" w:rsidRDefault="00BF711A" w:rsidP="00BF711A">
            <w:pPr>
              <w:pStyle w:val="TableParagraph"/>
              <w:spacing w:line="251" w:lineRule="exact"/>
              <w:ind w:left="153" w:right="4"/>
              <w:jc w:val="bot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CA15415" w14:textId="77777777" w:rsidR="00BF711A" w:rsidRPr="004360D9" w:rsidRDefault="00BF711A" w:rsidP="00BF711A">
            <w:pPr>
              <w:pStyle w:val="TableParagraph"/>
              <w:jc w:val="both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64237D8C" w14:textId="77777777" w:rsidR="00BF711A" w:rsidRDefault="00BF711A" w:rsidP="00BF711A">
            <w:pPr>
              <w:pStyle w:val="TableParagraph"/>
              <w:jc w:val="both"/>
              <w:rPr>
                <w:sz w:val="20"/>
              </w:rPr>
            </w:pPr>
          </w:p>
        </w:tc>
      </w:tr>
      <w:tr w:rsidR="00BF711A" w14:paraId="0A957585" w14:textId="77777777" w:rsidTr="009D47DF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493B0BC" w14:textId="77777777" w:rsidR="00BF711A" w:rsidRDefault="00BF711A" w:rsidP="00BF711A">
            <w:pPr>
              <w:pStyle w:val="TableParagraph"/>
              <w:spacing w:before="12"/>
              <w:ind w:left="1526" w:right="55" w:hanging="1321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0EFCCEE" w14:textId="77777777" w:rsidR="00BF711A" w:rsidRPr="004360D9" w:rsidRDefault="00BF711A" w:rsidP="00BF711A">
            <w:pPr>
              <w:pStyle w:val="TableParagraph"/>
              <w:jc w:val="both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BF711A" w14:paraId="524EDD79" w14:textId="77777777" w:rsidTr="009D47D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2CA257E" w14:textId="77777777" w:rsidR="00BF711A" w:rsidRDefault="00BF711A" w:rsidP="00BF711A">
            <w:pPr>
              <w:pStyle w:val="TableParagraph"/>
              <w:spacing w:before="15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00D1E44" w14:textId="68FD2393" w:rsidR="00BF711A" w:rsidRDefault="00BF711A" w:rsidP="00BF711A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Week </w:t>
            </w:r>
            <w:r w:rsidR="00814815">
              <w:rPr>
                <w:sz w:val="20"/>
              </w:rPr>
              <w:t>5</w:t>
            </w:r>
          </w:p>
        </w:tc>
      </w:tr>
      <w:tr w:rsidR="00BF711A" w14:paraId="44B232E9" w14:textId="77777777" w:rsidTr="009D47DF">
        <w:trPr>
          <w:trHeight w:val="5075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27182B92" w14:textId="77777777" w:rsidR="00BF711A" w:rsidRPr="00BF711A" w:rsidRDefault="00BF711A" w:rsidP="00BF711A">
            <w:pPr>
              <w:pStyle w:val="TableParagraph"/>
              <w:spacing w:before="8"/>
              <w:ind w:left="152"/>
              <w:jc w:val="both"/>
              <w:rPr>
                <w:b/>
                <w:bCs/>
                <w:lang w:val="en-IN"/>
              </w:rPr>
            </w:pPr>
            <w:r w:rsidRPr="00BF711A">
              <w:rPr>
                <w:b/>
                <w:bCs/>
                <w:lang w:val="en-IN"/>
              </w:rPr>
              <w:t>Progress made in Week:</w:t>
            </w:r>
          </w:p>
          <w:p w14:paraId="5D9682B8" w14:textId="117CE84F" w:rsidR="00BF711A" w:rsidRPr="00BF711A" w:rsidRDefault="00BF711A" w:rsidP="00BF711A">
            <w:pPr>
              <w:pStyle w:val="TableParagraph"/>
              <w:spacing w:before="8"/>
              <w:ind w:left="152"/>
              <w:jc w:val="both"/>
              <w:rPr>
                <w:lang w:val="en-IN"/>
              </w:rPr>
            </w:pPr>
          </w:p>
          <w:p w14:paraId="654C42B9" w14:textId="77777777" w:rsidR="00BF711A" w:rsidRDefault="00BF711A" w:rsidP="00BF711A">
            <w:pPr>
              <w:pStyle w:val="TableParagraph"/>
              <w:spacing w:before="8"/>
              <w:ind w:left="152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This week, we focused on model-level exploration, reviewed research literature, and expanded our pipeline planning for more robust detection capabilities:</w:t>
            </w:r>
          </w:p>
          <w:p w14:paraId="215B1F74" w14:textId="77777777" w:rsidR="00BF711A" w:rsidRPr="00BF711A" w:rsidRDefault="00BF711A" w:rsidP="00BF711A">
            <w:pPr>
              <w:pStyle w:val="TableParagraph"/>
              <w:spacing w:before="8"/>
              <w:ind w:left="152"/>
              <w:jc w:val="both"/>
              <w:rPr>
                <w:lang w:val="en-IN"/>
              </w:rPr>
            </w:pPr>
          </w:p>
          <w:p w14:paraId="1F58CD69" w14:textId="319324DF" w:rsidR="00BF711A" w:rsidRDefault="00BF711A" w:rsidP="00BF711A">
            <w:pPr>
              <w:pStyle w:val="TableParagraph"/>
              <w:numPr>
                <w:ilvl w:val="0"/>
                <w:numId w:val="2"/>
              </w:numPr>
              <w:spacing w:before="8"/>
              <w:jc w:val="both"/>
              <w:rPr>
                <w:b/>
                <w:bCs/>
                <w:lang w:val="en-IN"/>
              </w:rPr>
            </w:pPr>
            <w:r w:rsidRPr="00BF711A">
              <w:rPr>
                <w:b/>
                <w:bCs/>
                <w:lang w:val="en-IN"/>
              </w:rPr>
              <w:t>Baseline Model – XceptionNet:</w:t>
            </w:r>
          </w:p>
          <w:p w14:paraId="25462B38" w14:textId="77777777" w:rsidR="00BF711A" w:rsidRPr="00BF711A" w:rsidRDefault="00BF711A" w:rsidP="00BF711A">
            <w:pPr>
              <w:pStyle w:val="TableParagraph"/>
              <w:spacing w:before="8"/>
              <w:jc w:val="both"/>
              <w:rPr>
                <w:b/>
                <w:bCs/>
                <w:lang w:val="en-IN"/>
              </w:rPr>
            </w:pPr>
          </w:p>
          <w:p w14:paraId="16036B52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Implemented XceptionNet as the baseline model for deepfake detection.</w:t>
            </w:r>
          </w:p>
          <w:p w14:paraId="1C38F658" w14:textId="77777777" w:rsid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Initially trained a smaller version by freezing the first half of the layers to validate the pipeline and ensure smooth data flow through preprocessing and training steps.</w:t>
            </w:r>
          </w:p>
          <w:p w14:paraId="150136FB" w14:textId="77777777" w:rsidR="00BF711A" w:rsidRPr="00BF711A" w:rsidRDefault="00BF711A" w:rsidP="00BF711A">
            <w:pPr>
              <w:pStyle w:val="TableParagraph"/>
              <w:spacing w:before="8"/>
              <w:ind w:left="1440"/>
              <w:jc w:val="both"/>
              <w:rPr>
                <w:lang w:val="en-IN"/>
              </w:rPr>
            </w:pPr>
          </w:p>
          <w:p w14:paraId="251B1598" w14:textId="77777777" w:rsidR="00BF711A" w:rsidRDefault="00BF711A" w:rsidP="00BF711A">
            <w:pPr>
              <w:pStyle w:val="TableParagraph"/>
              <w:numPr>
                <w:ilvl w:val="0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b/>
                <w:bCs/>
                <w:lang w:val="en-IN"/>
              </w:rPr>
              <w:t>Exploration of Alternate Architectures:</w:t>
            </w:r>
          </w:p>
          <w:p w14:paraId="504F415E" w14:textId="1B183313" w:rsidR="00BF711A" w:rsidRPr="00BF711A" w:rsidRDefault="00BF711A" w:rsidP="00BF711A">
            <w:pPr>
              <w:pStyle w:val="TableParagraph"/>
              <w:spacing w:before="8"/>
              <w:ind w:left="720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Conducted research and planning to experiment with different architectures for performance comparison and optimization:</w:t>
            </w:r>
          </w:p>
          <w:p w14:paraId="0B8BA438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EfficientNet (B0-B4): Lightweight models with lower computational cost while maintaining strong accuracy.</w:t>
            </w:r>
          </w:p>
          <w:p w14:paraId="0727AF7F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Vision Transformers (ViT): To detect subtle and global facial artifacts missed by CNNs.</w:t>
            </w:r>
          </w:p>
          <w:p w14:paraId="188442A0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3D CNNs (C3D, I3D): For capturing temporal dynamics directly from video sequences.</w:t>
            </w:r>
          </w:p>
          <w:p w14:paraId="24FCC367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Hybrid CNN + LSTM Models: CNNs to extract spatial features from frames, with LSTM/GRU layers to process temporal relationships.</w:t>
            </w:r>
          </w:p>
          <w:p w14:paraId="0FE100A4" w14:textId="77777777" w:rsid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Decided to start with 2D frame-based CNNs for simplicity, and gradually move to temporal models.</w:t>
            </w:r>
          </w:p>
          <w:p w14:paraId="3B7AD7ED" w14:textId="77777777" w:rsidR="00BF711A" w:rsidRPr="00BF711A" w:rsidRDefault="00BF711A" w:rsidP="00BF711A">
            <w:pPr>
              <w:pStyle w:val="TableParagraph"/>
              <w:spacing w:before="8"/>
              <w:ind w:left="1440"/>
              <w:jc w:val="both"/>
              <w:rPr>
                <w:lang w:val="en-IN"/>
              </w:rPr>
            </w:pPr>
          </w:p>
          <w:p w14:paraId="14F0C89A" w14:textId="77777777" w:rsidR="00BF711A" w:rsidRDefault="00BF711A" w:rsidP="00BF711A">
            <w:pPr>
              <w:pStyle w:val="TableParagraph"/>
              <w:numPr>
                <w:ilvl w:val="0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b/>
                <w:bCs/>
                <w:lang w:val="en-IN"/>
              </w:rPr>
              <w:t>Attention Mechanism Integration:</w:t>
            </w:r>
          </w:p>
          <w:p w14:paraId="45E24C39" w14:textId="765423DD" w:rsidR="00BF711A" w:rsidRPr="00BF711A" w:rsidRDefault="00BF711A" w:rsidP="00BF711A">
            <w:pPr>
              <w:pStyle w:val="TableParagraph"/>
              <w:spacing w:before="8"/>
              <w:ind w:left="720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Planned to incorporate attention mechanisms for localized artifact detection:</w:t>
            </w:r>
          </w:p>
          <w:p w14:paraId="15930CD6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Spatial Attention: To focus on critical facial regions like eyes and mouth.</w:t>
            </w:r>
          </w:p>
          <w:p w14:paraId="45603752" w14:textId="77777777" w:rsid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Channel Attention (Squeeze-and-Excitation blocks): To enhance feature representations and improve classification.</w:t>
            </w:r>
          </w:p>
          <w:p w14:paraId="42D297D6" w14:textId="77777777" w:rsidR="00BF711A" w:rsidRDefault="00BF711A" w:rsidP="00BF711A">
            <w:pPr>
              <w:pStyle w:val="TableParagraph"/>
              <w:spacing w:before="8"/>
              <w:jc w:val="both"/>
              <w:rPr>
                <w:lang w:val="en-IN"/>
              </w:rPr>
            </w:pPr>
          </w:p>
          <w:p w14:paraId="3FAE4DDA" w14:textId="77777777" w:rsidR="00BF711A" w:rsidRPr="00BF711A" w:rsidRDefault="00BF711A" w:rsidP="00BF711A">
            <w:pPr>
              <w:pStyle w:val="TableParagraph"/>
              <w:spacing w:before="8"/>
              <w:jc w:val="both"/>
              <w:rPr>
                <w:lang w:val="en-IN"/>
              </w:rPr>
            </w:pPr>
          </w:p>
          <w:p w14:paraId="6EAA1450" w14:textId="77777777" w:rsidR="00BF711A" w:rsidRDefault="00BF711A" w:rsidP="00BF711A">
            <w:pPr>
              <w:pStyle w:val="TableParagraph"/>
              <w:numPr>
                <w:ilvl w:val="0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b/>
                <w:bCs/>
                <w:lang w:val="en-IN"/>
              </w:rPr>
              <w:lastRenderedPageBreak/>
              <w:t>Multi-task Learning Strategy:</w:t>
            </w:r>
          </w:p>
          <w:p w14:paraId="17372CDE" w14:textId="5E4DEDD6" w:rsidR="00BF711A" w:rsidRPr="00BF711A" w:rsidRDefault="00BF711A" w:rsidP="00BF711A">
            <w:pPr>
              <w:pStyle w:val="TableParagraph"/>
              <w:spacing w:before="8"/>
              <w:ind w:left="720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Identified potential auxiliary tasks to improve model generalization:</w:t>
            </w:r>
          </w:p>
          <w:p w14:paraId="3AC0FF97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Predicting compression level of the video.</w:t>
            </w:r>
          </w:p>
          <w:p w14:paraId="191A0D83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Identifying manipulated facial regions such as eyes, cheeks, or mouth.</w:t>
            </w:r>
          </w:p>
          <w:p w14:paraId="08A203E8" w14:textId="77777777" w:rsidR="00BF711A" w:rsidRPr="00BF711A" w:rsidRDefault="00BF711A" w:rsidP="00BF711A">
            <w:pPr>
              <w:pStyle w:val="TableParagraph"/>
              <w:spacing w:before="8"/>
              <w:ind w:left="720"/>
              <w:jc w:val="both"/>
              <w:rPr>
                <w:lang w:val="en-IN"/>
              </w:rPr>
            </w:pPr>
          </w:p>
          <w:p w14:paraId="1FA8627C" w14:textId="77777777" w:rsidR="00BF711A" w:rsidRDefault="00BF711A" w:rsidP="00BF711A">
            <w:pPr>
              <w:pStyle w:val="TableParagraph"/>
              <w:numPr>
                <w:ilvl w:val="0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b/>
                <w:bCs/>
                <w:lang w:val="en-IN"/>
              </w:rPr>
              <w:t>Research Paper Review:</w:t>
            </w:r>
          </w:p>
          <w:p w14:paraId="17852346" w14:textId="32952B3C" w:rsidR="00BF711A" w:rsidRPr="00BF711A" w:rsidRDefault="00BF711A" w:rsidP="00BF711A">
            <w:pPr>
              <w:pStyle w:val="TableParagraph"/>
              <w:spacing w:before="8"/>
              <w:ind w:left="720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Explored and summarized key findings from two significant research works to gain deeper insights into cutting-edge techniques:</w:t>
            </w:r>
          </w:p>
          <w:p w14:paraId="69A6EF3F" w14:textId="77777777" w:rsidR="00BF711A" w:rsidRPr="00BF711A" w:rsidRDefault="00BF711A" w:rsidP="00BF711A">
            <w:pPr>
              <w:pStyle w:val="TableParagraph"/>
              <w:numPr>
                <w:ilvl w:val="1"/>
                <w:numId w:val="4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i/>
                <w:iCs/>
                <w:lang w:val="en-IN"/>
              </w:rPr>
              <w:t>Zhao et al., Multi-Attentional Deepfake Detection (CVPR 2021)</w:t>
            </w:r>
            <w:r w:rsidRPr="00BF711A">
              <w:rPr>
                <w:lang w:val="en-IN"/>
              </w:rPr>
              <w:t xml:space="preserve"> – Leveraging multiple attention modules for enhanced detection accuracy.</w:t>
            </w:r>
          </w:p>
          <w:p w14:paraId="44353447" w14:textId="77777777" w:rsidR="00BF711A" w:rsidRDefault="00BF711A" w:rsidP="00BF711A">
            <w:pPr>
              <w:pStyle w:val="TableParagraph"/>
              <w:numPr>
                <w:ilvl w:val="1"/>
                <w:numId w:val="4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i/>
                <w:iCs/>
                <w:lang w:val="en-IN"/>
              </w:rPr>
              <w:t>A Systematic Literature Review on the Effectiveness of Deepfake Detection Techniques</w:t>
            </w:r>
            <w:r w:rsidRPr="00BF711A">
              <w:rPr>
                <w:lang w:val="en-IN"/>
              </w:rPr>
              <w:t xml:space="preserve"> – Provided an overview of detection trends, challenges, and comparative performance of methods.</w:t>
            </w:r>
          </w:p>
          <w:p w14:paraId="7884A6A3" w14:textId="77777777" w:rsidR="00BF711A" w:rsidRPr="00BF711A" w:rsidRDefault="00BF711A" w:rsidP="00BF711A">
            <w:pPr>
              <w:pStyle w:val="TableParagraph"/>
              <w:spacing w:before="8"/>
              <w:ind w:left="360"/>
              <w:jc w:val="both"/>
              <w:rPr>
                <w:lang w:val="en-IN"/>
              </w:rPr>
            </w:pPr>
          </w:p>
          <w:p w14:paraId="48237351" w14:textId="77777777" w:rsidR="00BF711A" w:rsidRPr="00BF711A" w:rsidRDefault="00BF711A" w:rsidP="00BF711A">
            <w:pPr>
              <w:pStyle w:val="TableParagraph"/>
              <w:numPr>
                <w:ilvl w:val="0"/>
                <w:numId w:val="2"/>
              </w:numPr>
              <w:spacing w:before="8"/>
              <w:jc w:val="both"/>
              <w:rPr>
                <w:b/>
                <w:bCs/>
                <w:lang w:val="en-IN"/>
              </w:rPr>
            </w:pPr>
            <w:r w:rsidRPr="00BF711A">
              <w:rPr>
                <w:b/>
                <w:bCs/>
                <w:lang w:val="en-IN"/>
              </w:rPr>
              <w:t>Future Steps:</w:t>
            </w:r>
          </w:p>
          <w:p w14:paraId="130BB701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Begin training experiments with baseline XceptionNet.</w:t>
            </w:r>
          </w:p>
          <w:p w14:paraId="43786D44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Implement attention mechanisms into the model.</w:t>
            </w:r>
          </w:p>
          <w:p w14:paraId="7E04A39D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Compare CNN-only models with hybrid CNN-LSTM architectures.</w:t>
            </w:r>
          </w:p>
          <w:p w14:paraId="1305BD0B" w14:textId="77777777" w:rsidR="00BF711A" w:rsidRPr="00BF711A" w:rsidRDefault="00BF711A" w:rsidP="00BF711A">
            <w:pPr>
              <w:pStyle w:val="TableParagraph"/>
              <w:numPr>
                <w:ilvl w:val="1"/>
                <w:numId w:val="2"/>
              </w:numPr>
              <w:spacing w:before="8"/>
              <w:jc w:val="both"/>
              <w:rPr>
                <w:lang w:val="en-IN"/>
              </w:rPr>
            </w:pPr>
            <w:r w:rsidRPr="00BF711A">
              <w:rPr>
                <w:lang w:val="en-IN"/>
              </w:rPr>
              <w:t>Prepare evaluation scripts for performance metrics like Accuracy, Precision, Recall, F1-Score, and ROC-AUC.</w:t>
            </w:r>
          </w:p>
          <w:p w14:paraId="7E314F0A" w14:textId="77777777" w:rsidR="00BF711A" w:rsidRDefault="00BF711A" w:rsidP="00BF711A">
            <w:pPr>
              <w:pStyle w:val="TableParagraph"/>
              <w:spacing w:before="8"/>
              <w:jc w:val="both"/>
              <w:rPr>
                <w:b/>
              </w:rPr>
            </w:pPr>
          </w:p>
        </w:tc>
      </w:tr>
    </w:tbl>
    <w:p w14:paraId="0357ED4A" w14:textId="77777777" w:rsidR="00BF711A" w:rsidRDefault="00BF711A" w:rsidP="00BF711A">
      <w:pPr>
        <w:pStyle w:val="BodyText"/>
        <w:jc w:val="both"/>
        <w:rPr>
          <w:sz w:val="20"/>
        </w:rPr>
      </w:pPr>
    </w:p>
    <w:p w14:paraId="5F36DEC9" w14:textId="77777777" w:rsidR="00BF711A" w:rsidRDefault="00BF711A" w:rsidP="00BF711A">
      <w:pPr>
        <w:pStyle w:val="BodyText"/>
        <w:spacing w:before="150"/>
        <w:jc w:val="both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BF711A" w14:paraId="764E1008" w14:textId="77777777" w:rsidTr="009D47D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B9FB" w14:textId="77777777" w:rsidR="00BF711A" w:rsidRPr="00BF568A" w:rsidRDefault="00BF711A" w:rsidP="00BF711A">
            <w:pPr>
              <w:pStyle w:val="BodyText"/>
              <w:jc w:val="both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44A4C0C7" w14:textId="77777777" w:rsidR="00BF711A" w:rsidRDefault="00BF711A" w:rsidP="00BF711A">
            <w:pPr>
              <w:pStyle w:val="TableParagraph"/>
              <w:spacing w:line="244" w:lineRule="exact"/>
              <w:ind w:right="748"/>
              <w:jc w:val="both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7006" w14:textId="77777777" w:rsidR="00BF711A" w:rsidRPr="00BF568A" w:rsidRDefault="00BF711A" w:rsidP="00BF711A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9F4D" w14:textId="77777777" w:rsidR="00BF711A" w:rsidRDefault="00BF711A" w:rsidP="00BF711A">
            <w:pPr>
              <w:pStyle w:val="TableParagraph"/>
              <w:spacing w:line="244" w:lineRule="exact"/>
              <w:jc w:val="both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BF711A" w14:paraId="674CC244" w14:textId="77777777" w:rsidTr="009D47D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F28D" w14:textId="77777777" w:rsidR="00BF711A" w:rsidRDefault="00BF711A" w:rsidP="00BF711A">
            <w:pPr>
              <w:pStyle w:val="BodyText"/>
              <w:jc w:val="both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7728" behindDoc="0" locked="0" layoutInCell="1" allowOverlap="1" wp14:anchorId="051D02F5" wp14:editId="45071E69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D792" w14:textId="77777777" w:rsidR="00BF711A" w:rsidRDefault="00BF711A" w:rsidP="00BF711A">
            <w:pPr>
              <w:pStyle w:val="TableParagraph"/>
              <w:spacing w:line="244" w:lineRule="exact"/>
              <w:ind w:right="7"/>
              <w:jc w:val="both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59776" behindDoc="0" locked="0" layoutInCell="1" allowOverlap="1" wp14:anchorId="3D267ED5" wp14:editId="08DC7F4F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FFC4" w14:textId="77777777" w:rsidR="00BF711A" w:rsidRDefault="00BF711A" w:rsidP="00BF711A">
            <w:pPr>
              <w:pStyle w:val="TableParagraph"/>
              <w:spacing w:line="244" w:lineRule="exact"/>
              <w:ind w:left="771"/>
              <w:jc w:val="both"/>
              <w:rPr>
                <w:b/>
              </w:rPr>
            </w:pPr>
          </w:p>
        </w:tc>
      </w:tr>
      <w:tr w:rsidR="00BF711A" w14:paraId="095AF9BF" w14:textId="77777777" w:rsidTr="009D47D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9029" w14:textId="77777777" w:rsidR="00BF711A" w:rsidRDefault="00BF711A" w:rsidP="00BF711A">
            <w:pPr>
              <w:pStyle w:val="BodyText"/>
              <w:jc w:val="both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8261F" w14:textId="77777777" w:rsidR="00BF711A" w:rsidRPr="004360D9" w:rsidRDefault="00BF711A" w:rsidP="00BF711A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5A10" w14:textId="77777777" w:rsidR="00BF711A" w:rsidRPr="004360D9" w:rsidRDefault="00BF711A" w:rsidP="00BF711A">
            <w:pPr>
              <w:pStyle w:val="TableParagraph"/>
              <w:spacing w:line="244" w:lineRule="exact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022BD760" w14:textId="77777777" w:rsidR="00BF711A" w:rsidRDefault="00BF711A" w:rsidP="00BF711A">
      <w:pPr>
        <w:jc w:val="both"/>
      </w:pPr>
    </w:p>
    <w:p w14:paraId="66F2402F" w14:textId="77777777" w:rsidR="00BF711A" w:rsidRDefault="00BF711A" w:rsidP="00BF711A">
      <w:pPr>
        <w:jc w:val="both"/>
      </w:pPr>
    </w:p>
    <w:p w14:paraId="769541C3" w14:textId="77777777" w:rsidR="00BF711A" w:rsidRDefault="00BF711A" w:rsidP="00BF711A">
      <w:pPr>
        <w:jc w:val="both"/>
      </w:pPr>
    </w:p>
    <w:p w14:paraId="5708BBE4" w14:textId="77777777" w:rsidR="00BF711A" w:rsidRDefault="00BF711A" w:rsidP="00BF711A">
      <w:pPr>
        <w:jc w:val="both"/>
      </w:pPr>
    </w:p>
    <w:p w14:paraId="040CDA65" w14:textId="77777777" w:rsidR="00BF76D5" w:rsidRDefault="00BF76D5" w:rsidP="00BF711A">
      <w:pPr>
        <w:jc w:val="both"/>
      </w:pPr>
    </w:p>
    <w:sectPr w:rsidR="00BF76D5" w:rsidSect="00BF711A">
      <w:footerReference w:type="default" r:id="rId10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E375" w14:textId="77777777" w:rsidR="000000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685269B9" wp14:editId="3CAEC828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CA995" w14:textId="77777777" w:rsidR="00000000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269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0E0CA995" w14:textId="77777777" w:rsidR="00000000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227E"/>
    <w:multiLevelType w:val="multilevel"/>
    <w:tmpl w:val="51B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D526E"/>
    <w:multiLevelType w:val="multilevel"/>
    <w:tmpl w:val="341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F4BB5"/>
    <w:multiLevelType w:val="multilevel"/>
    <w:tmpl w:val="598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902943">
    <w:abstractNumId w:val="2"/>
  </w:num>
  <w:num w:numId="2" w16cid:durableId="1496874991">
    <w:abstractNumId w:val="1"/>
  </w:num>
  <w:num w:numId="3" w16cid:durableId="53509019">
    <w:abstractNumId w:val="1"/>
    <w:lvlOverride w:ilvl="1">
      <w:lvl w:ilvl="1">
        <w:numFmt w:val="decimal"/>
        <w:lvlText w:val="%2."/>
        <w:lvlJc w:val="left"/>
      </w:lvl>
    </w:lvlOverride>
  </w:num>
  <w:num w:numId="4" w16cid:durableId="168088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1A"/>
    <w:rsid w:val="001B5F4D"/>
    <w:rsid w:val="0032052D"/>
    <w:rsid w:val="003B1D06"/>
    <w:rsid w:val="004D27E6"/>
    <w:rsid w:val="00814815"/>
    <w:rsid w:val="00A61E22"/>
    <w:rsid w:val="00BF711A"/>
    <w:rsid w:val="00BF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245D"/>
  <w15:chartTrackingRefBased/>
  <w15:docId w15:val="{5B5FEC84-2EE5-4610-B393-C738AB18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1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1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711A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F711A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711A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DD5E37B78A9840A83A50892BB8C984" ma:contentTypeVersion="4" ma:contentTypeDescription="Create a new document." ma:contentTypeScope="" ma:versionID="972e62a54617e604eba63218438ea5b5">
  <xsd:schema xmlns:xsd="http://www.w3.org/2001/XMLSchema" xmlns:xs="http://www.w3.org/2001/XMLSchema" xmlns:p="http://schemas.microsoft.com/office/2006/metadata/properties" xmlns:ns3="be653608-7fe4-4d15-93f4-5c3e62cb58ac" targetNamespace="http://schemas.microsoft.com/office/2006/metadata/properties" ma:root="true" ma:fieldsID="9da70c8074533034e98361b25c4a851f" ns3:_="">
    <xsd:import namespace="be653608-7fe4-4d15-93f4-5c3e62cb58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53608-7fe4-4d15-93f4-5c3e62cb5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D88A9C-915F-4A54-88CE-D0E1E0DDD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653608-7fe4-4d15-93f4-5c3e62cb58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8B6D54-7456-4362-863C-0D8765800F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90B504-79E1-479D-97EF-D86A3F63A0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3</cp:revision>
  <cp:lastPrinted>2025-09-06T20:15:00Z</cp:lastPrinted>
  <dcterms:created xsi:type="dcterms:W3CDTF">2025-09-06T20:15:00Z</dcterms:created>
  <dcterms:modified xsi:type="dcterms:W3CDTF">2025-09-06T20:16:00Z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0x0101005BDD5E37B78A9840A83A50892BB8C984</vt:lpwstr>
  </property>
</Properties>
</file>