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6AD25" w14:textId="77777777" w:rsidR="00995CAE" w:rsidRPr="00995CAE" w:rsidRDefault="00995CAE" w:rsidP="00995CAE">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995CAE">
        <w:rPr>
          <w:rFonts w:ascii="Montserrat" w:eastAsia="Times New Roman" w:hAnsi="Montserrat" w:cs="Times New Roman"/>
          <w:b/>
          <w:bCs/>
          <w:color w:val="000000"/>
          <w:kern w:val="36"/>
          <w:sz w:val="48"/>
          <w:szCs w:val="48"/>
          <w14:ligatures w14:val="none"/>
        </w:rPr>
        <w:t>Digital transformation and the emergence of the fintech sector</w:t>
      </w:r>
    </w:p>
    <w:p w14:paraId="1A5D1E97" w14:textId="77777777" w:rsidR="00995CAE" w:rsidRPr="00995CAE" w:rsidRDefault="00995CAE" w:rsidP="00995CAE">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995CAE">
        <w:rPr>
          <w:rFonts w:ascii="Montserrat" w:eastAsia="Times New Roman" w:hAnsi="Montserrat" w:cs="Times New Roman"/>
          <w:i/>
          <w:iCs/>
          <w:color w:val="555555"/>
          <w:kern w:val="0"/>
          <w:sz w:val="36"/>
          <w:szCs w:val="36"/>
          <w14:ligatures w14:val="none"/>
        </w:rPr>
        <w:t>Governments and regulatory bodies have encouraged innovation in the financial sector</w:t>
      </w:r>
    </w:p>
    <w:p w14:paraId="016B3889" w14:textId="77777777" w:rsidR="00995CAE" w:rsidRPr="00995CAE" w:rsidRDefault="00995CAE" w:rsidP="00995CAE">
      <w:pPr>
        <w:shd w:val="clear" w:color="auto" w:fill="FFFFFF"/>
        <w:spacing w:after="0" w:line="240" w:lineRule="auto"/>
        <w:rPr>
          <w:rFonts w:ascii="Montserrat" w:eastAsia="Times New Roman" w:hAnsi="Montserrat" w:cs="Times New Roman"/>
          <w:color w:val="000000"/>
          <w:kern w:val="0"/>
          <w:sz w:val="24"/>
          <w:szCs w:val="24"/>
          <w14:ligatures w14:val="none"/>
        </w:rPr>
      </w:pPr>
      <w:r w:rsidRPr="00995CAE">
        <w:rPr>
          <w:rFonts w:ascii="Montserrat" w:eastAsia="Times New Roman" w:hAnsi="Montserrat" w:cs="Times New Roman"/>
          <w:color w:val="000000"/>
          <w:kern w:val="0"/>
          <w:sz w:val="24"/>
          <w:szCs w:val="24"/>
          <w14:ligatures w14:val="none"/>
        </w:rPr>
        <w:t>November 26, 2023</w:t>
      </w:r>
    </w:p>
    <w:p w14:paraId="07DB468B" w14:textId="77777777" w:rsidR="00995CAE" w:rsidRDefault="00995CAE" w:rsidP="00995CAE">
      <w:pPr>
        <w:pStyle w:val="NormalWeb"/>
        <w:shd w:val="clear" w:color="auto" w:fill="FFFFFF"/>
        <w:rPr>
          <w:rFonts w:ascii="Montserrat" w:hAnsi="Montserrat"/>
          <w:color w:val="000000"/>
        </w:rPr>
      </w:pPr>
      <w:r>
        <w:rPr>
          <w:rFonts w:ascii="Montserrat" w:hAnsi="Montserrat"/>
          <w:color w:val="000000"/>
        </w:rPr>
        <w:t>In an era where digitalization has become the driving force behind change, one sector stands at the forefront of this transformative wave: Fintech. As we navigate the ever-evolving financial landscape, it’s clear that the fusion of technology and finance has given birth to a revolution that is reshaping the </w:t>
      </w:r>
      <w:hyperlink r:id="rId4" w:history="1">
        <w:r>
          <w:rPr>
            <w:rStyle w:val="Hyperlink"/>
            <w:rFonts w:ascii="Montserrat" w:hAnsi="Montserrat"/>
            <w:color w:val="0052CC"/>
          </w:rPr>
          <w:t>industry</w:t>
        </w:r>
      </w:hyperlink>
      <w:r>
        <w:rPr>
          <w:rFonts w:ascii="Montserrat" w:hAnsi="Montserrat"/>
          <w:color w:val="000000"/>
        </w:rPr>
        <w:t>’s very core.</w:t>
      </w:r>
    </w:p>
    <w:p w14:paraId="022E0A6E" w14:textId="77777777" w:rsidR="00995CAE" w:rsidRDefault="00995CAE" w:rsidP="00995CAE">
      <w:pPr>
        <w:pStyle w:val="NormalWeb"/>
        <w:shd w:val="clear" w:color="auto" w:fill="FFFFFF"/>
        <w:rPr>
          <w:rFonts w:ascii="Montserrat" w:hAnsi="Montserrat"/>
          <w:color w:val="000000"/>
        </w:rPr>
      </w:pPr>
      <w:r>
        <w:rPr>
          <w:rFonts w:ascii="Montserrat" w:hAnsi="Montserrat"/>
          <w:color w:val="000000"/>
        </w:rPr>
        <w:t>This transformation has been driven by several key factors:</w:t>
      </w:r>
    </w:p>
    <w:p w14:paraId="7C9E0947" w14:textId="77777777" w:rsidR="00995CAE" w:rsidRPr="00995CAE" w:rsidRDefault="00995CAE" w:rsidP="00995C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995CAE">
        <w:rPr>
          <w:rFonts w:ascii="Montserrat" w:eastAsia="Times New Roman" w:hAnsi="Montserrat" w:cs="Times New Roman"/>
          <w:color w:val="000000"/>
          <w:kern w:val="0"/>
          <w:sz w:val="24"/>
          <w:szCs w:val="24"/>
          <w14:ligatures w14:val="none"/>
        </w:rPr>
        <w:t>Technological Advancements: The rapid development of technology, such as </w:t>
      </w:r>
      <w:hyperlink r:id="rId5" w:history="1">
        <w:r w:rsidRPr="00995CAE">
          <w:rPr>
            <w:rFonts w:ascii="Montserrat" w:eastAsia="Times New Roman" w:hAnsi="Montserrat" w:cs="Times New Roman"/>
            <w:color w:val="0052CC"/>
            <w:kern w:val="0"/>
            <w:sz w:val="24"/>
            <w:szCs w:val="24"/>
            <w:u w:val="single"/>
            <w14:ligatures w14:val="none"/>
          </w:rPr>
          <w:t>artificial intelligence</w:t>
        </w:r>
      </w:hyperlink>
      <w:r w:rsidRPr="00995CAE">
        <w:rPr>
          <w:rFonts w:ascii="Montserrat" w:eastAsia="Times New Roman" w:hAnsi="Montserrat" w:cs="Times New Roman"/>
          <w:color w:val="000000"/>
          <w:kern w:val="0"/>
          <w:sz w:val="24"/>
          <w:szCs w:val="24"/>
          <w14:ligatures w14:val="none"/>
        </w:rPr>
        <w:t>, blockchain, and cloud computing, has enabled financial institutions to streamline their operations and offer innovative solutions.</w:t>
      </w:r>
    </w:p>
    <w:p w14:paraId="55D6D630" w14:textId="77777777" w:rsidR="00995CAE" w:rsidRPr="00995CAE" w:rsidRDefault="00995CAE" w:rsidP="00995C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995CAE">
        <w:rPr>
          <w:rFonts w:ascii="Montserrat" w:eastAsia="Times New Roman" w:hAnsi="Montserrat" w:cs="Times New Roman"/>
          <w:color w:val="000000"/>
          <w:kern w:val="0"/>
          <w:sz w:val="24"/>
          <w:szCs w:val="24"/>
          <w14:ligatures w14:val="none"/>
        </w:rPr>
        <w:t>Changing Consumer Expectations: Consumers increasingly demand convenient, accessible, and personalized financial services. Digital platforms have enabled financial institutions to meet these expectations.</w:t>
      </w:r>
    </w:p>
    <w:p w14:paraId="2DE3D0C5" w14:textId="77777777" w:rsidR="00995CAE" w:rsidRPr="00995CAE" w:rsidRDefault="00995CAE" w:rsidP="00995C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995CAE">
        <w:rPr>
          <w:rFonts w:ascii="Montserrat" w:eastAsia="Times New Roman" w:hAnsi="Montserrat" w:cs="Times New Roman"/>
          <w:color w:val="000000"/>
          <w:kern w:val="0"/>
          <w:sz w:val="24"/>
          <w:szCs w:val="24"/>
          <w14:ligatures w14:val="none"/>
        </w:rPr>
        <w:t>Regulatory Changes: Governments and regulatory bodies have encouraged innovation in the financial sector to promote financial inclusion.</w:t>
      </w:r>
    </w:p>
    <w:p w14:paraId="17CCED89" w14:textId="77777777" w:rsidR="00995CAE" w:rsidRPr="00995CAE" w:rsidRDefault="00995CAE" w:rsidP="00995C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hyperlink r:id="rId6" w:history="1">
        <w:r w:rsidRPr="00995CAE">
          <w:rPr>
            <w:rFonts w:ascii="Montserrat" w:eastAsia="Times New Roman" w:hAnsi="Montserrat" w:cs="Times New Roman"/>
            <w:color w:val="0052CC"/>
            <w:kern w:val="0"/>
            <w:sz w:val="24"/>
            <w:szCs w:val="24"/>
            <w:u w:val="single"/>
            <w14:ligatures w14:val="none"/>
          </w:rPr>
          <w:t>Market</w:t>
        </w:r>
      </w:hyperlink>
      <w:r w:rsidRPr="00995CAE">
        <w:rPr>
          <w:rFonts w:ascii="Montserrat" w:eastAsia="Times New Roman" w:hAnsi="Montserrat" w:cs="Times New Roman"/>
          <w:color w:val="000000"/>
          <w:kern w:val="0"/>
          <w:sz w:val="24"/>
          <w:szCs w:val="24"/>
          <w14:ligatures w14:val="none"/>
        </w:rPr>
        <w:t> Disruption: Fintech startups with their nimble approach are pioneering the traditional banking and financial services by offering more efficient and cost-effective solutions.</w:t>
      </w:r>
    </w:p>
    <w:p w14:paraId="2BC15DB0" w14:textId="77777777" w:rsidR="00995CAE" w:rsidRPr="00995CAE" w:rsidRDefault="00995CAE" w:rsidP="00995C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995CAE">
        <w:rPr>
          <w:rFonts w:ascii="Montserrat" w:eastAsia="Times New Roman" w:hAnsi="Montserrat" w:cs="Times New Roman"/>
          <w:color w:val="000000"/>
          <w:kern w:val="0"/>
          <w:sz w:val="24"/>
          <w:szCs w:val="24"/>
          <w14:ligatures w14:val="none"/>
        </w:rPr>
        <w:t>Fintech companies leverage digital tools to provide services such as mobile payments, peer-to-peer lending, retail lending etc. The sector has grown significantly in recent years, attracting investment and transforming the way financial services are delivered. Here are some key areas where fintech has made a significant impact:</w:t>
      </w:r>
    </w:p>
    <w:p w14:paraId="3433F644" w14:textId="77777777" w:rsidR="00995CAE" w:rsidRPr="00995CAE" w:rsidRDefault="00995CAE" w:rsidP="00995C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995CAE">
        <w:rPr>
          <w:rFonts w:ascii="Montserrat" w:eastAsia="Times New Roman" w:hAnsi="Montserrat" w:cs="Times New Roman"/>
          <w:color w:val="000000"/>
          <w:kern w:val="0"/>
          <w:sz w:val="24"/>
          <w:szCs w:val="24"/>
          <w14:ligatures w14:val="none"/>
        </w:rPr>
        <w:t xml:space="preserve">Mobile Payments: Fintech companies have made mobile payments easy and accessible to consumers, enabling them to make transactions, pay bills, and </w:t>
      </w:r>
      <w:r w:rsidRPr="00995CAE">
        <w:rPr>
          <w:rFonts w:ascii="Montserrat" w:eastAsia="Times New Roman" w:hAnsi="Montserrat" w:cs="Times New Roman"/>
          <w:color w:val="000000"/>
          <w:kern w:val="0"/>
          <w:sz w:val="24"/>
          <w:szCs w:val="24"/>
          <w14:ligatures w14:val="none"/>
        </w:rPr>
        <w:lastRenderedPageBreak/>
        <w:t>transfer </w:t>
      </w:r>
      <w:hyperlink r:id="rId7" w:history="1">
        <w:r w:rsidRPr="00995CAE">
          <w:rPr>
            <w:rFonts w:ascii="Montserrat" w:eastAsia="Times New Roman" w:hAnsi="Montserrat" w:cs="Times New Roman"/>
            <w:color w:val="0052CC"/>
            <w:kern w:val="0"/>
            <w:sz w:val="24"/>
            <w:szCs w:val="24"/>
            <w:u w:val="single"/>
            <w14:ligatures w14:val="none"/>
          </w:rPr>
          <w:t>money</w:t>
        </w:r>
      </w:hyperlink>
      <w:r w:rsidRPr="00995CAE">
        <w:rPr>
          <w:rFonts w:ascii="Montserrat" w:eastAsia="Times New Roman" w:hAnsi="Montserrat" w:cs="Times New Roman"/>
          <w:color w:val="000000"/>
          <w:kern w:val="0"/>
          <w:sz w:val="24"/>
          <w:szCs w:val="24"/>
          <w14:ligatures w14:val="none"/>
        </w:rPr>
        <w:t xml:space="preserve"> through their smartphones. Services like </w:t>
      </w:r>
      <w:proofErr w:type="spellStart"/>
      <w:r w:rsidRPr="00995CAE">
        <w:rPr>
          <w:rFonts w:ascii="Montserrat" w:eastAsia="Times New Roman" w:hAnsi="Montserrat" w:cs="Times New Roman"/>
          <w:color w:val="000000"/>
          <w:kern w:val="0"/>
          <w:sz w:val="24"/>
          <w:szCs w:val="24"/>
          <w14:ligatures w14:val="none"/>
        </w:rPr>
        <w:t>PayTm</w:t>
      </w:r>
      <w:proofErr w:type="spellEnd"/>
      <w:r w:rsidRPr="00995CAE">
        <w:rPr>
          <w:rFonts w:ascii="Montserrat" w:eastAsia="Times New Roman" w:hAnsi="Montserrat" w:cs="Times New Roman"/>
          <w:color w:val="000000"/>
          <w:kern w:val="0"/>
          <w:sz w:val="24"/>
          <w:szCs w:val="24"/>
          <w14:ligatures w14:val="none"/>
        </w:rPr>
        <w:t xml:space="preserve">, Google Pay and </w:t>
      </w:r>
      <w:proofErr w:type="spellStart"/>
      <w:r w:rsidRPr="00995CAE">
        <w:rPr>
          <w:rFonts w:ascii="Montserrat" w:eastAsia="Times New Roman" w:hAnsi="Montserrat" w:cs="Times New Roman"/>
          <w:color w:val="000000"/>
          <w:kern w:val="0"/>
          <w:sz w:val="24"/>
          <w:szCs w:val="24"/>
          <w14:ligatures w14:val="none"/>
        </w:rPr>
        <w:t>PhonePe</w:t>
      </w:r>
      <w:proofErr w:type="spellEnd"/>
      <w:r w:rsidRPr="00995CAE">
        <w:rPr>
          <w:rFonts w:ascii="Montserrat" w:eastAsia="Times New Roman" w:hAnsi="Montserrat" w:cs="Times New Roman"/>
          <w:color w:val="000000"/>
          <w:kern w:val="0"/>
          <w:sz w:val="24"/>
          <w:szCs w:val="24"/>
          <w14:ligatures w14:val="none"/>
        </w:rPr>
        <w:t xml:space="preserve"> have become household names.</w:t>
      </w:r>
    </w:p>
    <w:p w14:paraId="487B5390" w14:textId="77777777" w:rsidR="00995CAE" w:rsidRPr="00995CAE" w:rsidRDefault="00995CAE" w:rsidP="00995C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995CAE">
        <w:rPr>
          <w:rFonts w:ascii="Montserrat" w:eastAsia="Times New Roman" w:hAnsi="Montserrat" w:cs="Times New Roman"/>
          <w:color w:val="000000"/>
          <w:kern w:val="0"/>
          <w:sz w:val="24"/>
          <w:szCs w:val="24"/>
          <w14:ligatures w14:val="none"/>
        </w:rPr>
        <w:t>Peer-to-Peer Lending: Several Fintech platforms are now connecting borrowers directly with individual investors. This has made the lending process more efficient and cost-effective.</w:t>
      </w:r>
    </w:p>
    <w:p w14:paraId="3E419261" w14:textId="77777777" w:rsidR="00995CAE" w:rsidRPr="00995CAE" w:rsidRDefault="00995CAE" w:rsidP="00995C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995CAE">
        <w:rPr>
          <w:rFonts w:ascii="Montserrat" w:eastAsia="Times New Roman" w:hAnsi="Montserrat" w:cs="Times New Roman"/>
          <w:color w:val="000000"/>
          <w:kern w:val="0"/>
          <w:sz w:val="24"/>
          <w:szCs w:val="24"/>
          <w14:ligatures w14:val="none"/>
        </w:rPr>
        <w:t>Cross Border Payments: Fintech is revolutionizing the way </w:t>
      </w:r>
      <w:hyperlink r:id="rId8" w:history="1">
        <w:r w:rsidRPr="00995CAE">
          <w:rPr>
            <w:rFonts w:ascii="Montserrat" w:eastAsia="Times New Roman" w:hAnsi="Montserrat" w:cs="Times New Roman"/>
            <w:color w:val="0052CC"/>
            <w:kern w:val="0"/>
            <w:sz w:val="24"/>
            <w:szCs w:val="24"/>
            <w:u w:val="single"/>
            <w14:ligatures w14:val="none"/>
          </w:rPr>
          <w:t>MSMEs</w:t>
        </w:r>
      </w:hyperlink>
      <w:r w:rsidRPr="00995CAE">
        <w:rPr>
          <w:rFonts w:ascii="Montserrat" w:eastAsia="Times New Roman" w:hAnsi="Montserrat" w:cs="Times New Roman"/>
          <w:color w:val="000000"/>
          <w:kern w:val="0"/>
          <w:sz w:val="24"/>
          <w:szCs w:val="24"/>
          <w14:ligatures w14:val="none"/>
        </w:rPr>
        <w:t> manage their cross-border payments thereby making the process convenient and cost-effective.</w:t>
      </w:r>
    </w:p>
    <w:p w14:paraId="74996F9F" w14:textId="77777777" w:rsidR="00995CAE" w:rsidRPr="00995CAE" w:rsidRDefault="00995CAE" w:rsidP="00995C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995CAE">
        <w:rPr>
          <w:rFonts w:ascii="Montserrat" w:eastAsia="Times New Roman" w:hAnsi="Montserrat" w:cs="Times New Roman"/>
          <w:color w:val="000000"/>
          <w:kern w:val="0"/>
          <w:sz w:val="24"/>
          <w:szCs w:val="24"/>
          <w14:ligatures w14:val="none"/>
        </w:rPr>
        <w:t>Blockchain: The rise of blockchain technology has opened new avenues for financial transactions, digital assets, and decentralized financial systems.</w:t>
      </w:r>
    </w:p>
    <w:p w14:paraId="3D5C258A" w14:textId="77777777" w:rsidR="00995CAE" w:rsidRPr="00995CAE" w:rsidRDefault="00995CAE" w:rsidP="00995C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995CAE">
        <w:rPr>
          <w:rFonts w:ascii="Montserrat" w:eastAsia="Times New Roman" w:hAnsi="Montserrat" w:cs="Times New Roman"/>
          <w:color w:val="000000"/>
          <w:kern w:val="0"/>
          <w:sz w:val="24"/>
          <w:szCs w:val="24"/>
          <w14:ligatures w14:val="none"/>
        </w:rPr>
        <w:t>Supply Chain Financing Fintech: Supply chain financing fintech is a prime example of how technology is reshaping the financial industry. This innovative approach to financing streamlines the supply chain process and provides benefits to both suppliers and buyers.</w:t>
      </w:r>
    </w:p>
    <w:p w14:paraId="131905DD" w14:textId="77777777" w:rsidR="00995CAE" w:rsidRPr="00995CAE" w:rsidRDefault="00995CAE" w:rsidP="00995C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995CAE">
        <w:rPr>
          <w:rFonts w:ascii="Montserrat" w:eastAsia="Times New Roman" w:hAnsi="Montserrat" w:cs="Times New Roman"/>
          <w:color w:val="000000"/>
          <w:kern w:val="0"/>
          <w:sz w:val="24"/>
          <w:szCs w:val="24"/>
          <w14:ligatures w14:val="none"/>
        </w:rPr>
        <w:t>Supply chain financing fintech typically involves a digital platform that connects suppliers with financial institutions and buyers. It addresses the common problem of delayed payments in supply chains by offering early payment options to suppliers, improving their cash flow and liquidity. Here’s how it works:</w:t>
      </w:r>
    </w:p>
    <w:p w14:paraId="4202A3E3" w14:textId="77777777" w:rsidR="00995CAE" w:rsidRPr="00995CAE" w:rsidRDefault="00995CAE" w:rsidP="00995C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995CAE">
        <w:rPr>
          <w:rFonts w:ascii="Montserrat" w:eastAsia="Times New Roman" w:hAnsi="Montserrat" w:cs="Times New Roman"/>
          <w:color w:val="000000"/>
          <w:kern w:val="0"/>
          <w:sz w:val="24"/>
          <w:szCs w:val="24"/>
          <w14:ligatures w14:val="none"/>
        </w:rPr>
        <w:t>Supplier Onboarding: Suppliers register on the FinTech platform and provide information about their invoices and payment terms.</w:t>
      </w:r>
    </w:p>
    <w:p w14:paraId="7A560292" w14:textId="77777777" w:rsidR="00995CAE" w:rsidRPr="00995CAE" w:rsidRDefault="00995CAE" w:rsidP="00995C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995CAE">
        <w:rPr>
          <w:rFonts w:ascii="Montserrat" w:eastAsia="Times New Roman" w:hAnsi="Montserrat" w:cs="Times New Roman"/>
          <w:color w:val="000000"/>
          <w:kern w:val="0"/>
          <w:sz w:val="24"/>
          <w:szCs w:val="24"/>
          <w14:ligatures w14:val="none"/>
        </w:rPr>
        <w:t>Invoice Verification: Buyers validate the invoices and approve them for payment.</w:t>
      </w:r>
    </w:p>
    <w:p w14:paraId="50AD8357" w14:textId="77777777" w:rsidR="00995CAE" w:rsidRPr="00995CAE" w:rsidRDefault="00995CAE" w:rsidP="00995C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995CAE">
        <w:rPr>
          <w:rFonts w:ascii="Montserrat" w:eastAsia="Times New Roman" w:hAnsi="Montserrat" w:cs="Times New Roman"/>
          <w:color w:val="000000"/>
          <w:kern w:val="0"/>
          <w:sz w:val="24"/>
          <w:szCs w:val="24"/>
          <w14:ligatures w14:val="none"/>
        </w:rPr>
        <w:t>Financing Options: Suppliers can choose to receive early payments for approved invoices, often at a discount. Alternatively, they can opt for the standard payment terms.</w:t>
      </w:r>
    </w:p>
    <w:p w14:paraId="2B947474" w14:textId="77777777" w:rsidR="00995CAE" w:rsidRPr="00995CAE" w:rsidRDefault="00995CAE" w:rsidP="00995C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995CAE">
        <w:rPr>
          <w:rFonts w:ascii="Montserrat" w:eastAsia="Times New Roman" w:hAnsi="Montserrat" w:cs="Times New Roman"/>
          <w:color w:val="000000"/>
          <w:kern w:val="0"/>
          <w:sz w:val="24"/>
          <w:szCs w:val="24"/>
          <w14:ligatures w14:val="none"/>
        </w:rPr>
        <w:t>Financial Institutions’ Involvement: Financial institutions, such as banks or alternative lenders, offer funding to suppliers who choose early payment. They earn a fee or interest on the financed amount.</w:t>
      </w:r>
    </w:p>
    <w:p w14:paraId="7944436E" w14:textId="77777777" w:rsidR="00995CAE" w:rsidRPr="00995CAE" w:rsidRDefault="00995CAE" w:rsidP="00995C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995CAE">
        <w:rPr>
          <w:rFonts w:ascii="Montserrat" w:eastAsia="Times New Roman" w:hAnsi="Montserrat" w:cs="Times New Roman"/>
          <w:color w:val="000000"/>
          <w:kern w:val="0"/>
          <w:sz w:val="24"/>
          <w:szCs w:val="24"/>
          <w14:ligatures w14:val="none"/>
        </w:rPr>
        <w:t>Payment Processing: The platform facilitates the transfer of funds from the financial institution to the supplier, ensuring a smooth and fast payment process.</w:t>
      </w:r>
    </w:p>
    <w:p w14:paraId="4ADBC321" w14:textId="77777777" w:rsidR="00995CAE" w:rsidRPr="00995CAE" w:rsidRDefault="00995CAE" w:rsidP="00995C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995CAE">
        <w:rPr>
          <w:rFonts w:ascii="Montserrat" w:eastAsia="Times New Roman" w:hAnsi="Montserrat" w:cs="Times New Roman"/>
          <w:color w:val="000000"/>
          <w:kern w:val="0"/>
          <w:sz w:val="24"/>
          <w:szCs w:val="24"/>
          <w14:ligatures w14:val="none"/>
        </w:rPr>
        <w:lastRenderedPageBreak/>
        <w:t>Benefits of Supply Chain Financing Fintech: Supply chain financing fintech offers several advantages to both suppliers and buyers:</w:t>
      </w:r>
    </w:p>
    <w:p w14:paraId="6BD99FAE" w14:textId="77777777" w:rsidR="00995CAE" w:rsidRPr="00995CAE" w:rsidRDefault="00995CAE" w:rsidP="00995C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995CAE">
        <w:rPr>
          <w:rFonts w:ascii="Montserrat" w:eastAsia="Times New Roman" w:hAnsi="Montserrat" w:cs="Times New Roman"/>
          <w:color w:val="000000"/>
          <w:kern w:val="0"/>
          <w:sz w:val="24"/>
          <w:szCs w:val="24"/>
          <w14:ligatures w14:val="none"/>
        </w:rPr>
        <w:t>Improved Cash Flow: Suppliers can access early payments, reducing the need to wait for lengthy payment cycles. This helps them maintain a healthy cash flow and invest in their business growth.</w:t>
      </w:r>
    </w:p>
    <w:p w14:paraId="16CFB61F" w14:textId="77777777" w:rsidR="00995CAE" w:rsidRPr="00995CAE" w:rsidRDefault="00995CAE" w:rsidP="00995C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995CAE">
        <w:rPr>
          <w:rFonts w:ascii="Montserrat" w:eastAsia="Times New Roman" w:hAnsi="Montserrat" w:cs="Times New Roman"/>
          <w:color w:val="000000"/>
          <w:kern w:val="0"/>
          <w:sz w:val="24"/>
          <w:szCs w:val="24"/>
          <w14:ligatures w14:val="none"/>
        </w:rPr>
        <w:t>Cost Savings: Buyers can negotiate early payment discounts with suppliers in exchange for quicker payments, potentially reducing their overall procurement costs.</w:t>
      </w:r>
    </w:p>
    <w:p w14:paraId="398A89EB" w14:textId="77777777" w:rsidR="00995CAE" w:rsidRPr="00995CAE" w:rsidRDefault="00995CAE" w:rsidP="00995C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995CAE">
        <w:rPr>
          <w:rFonts w:ascii="Montserrat" w:eastAsia="Times New Roman" w:hAnsi="Montserrat" w:cs="Times New Roman"/>
          <w:color w:val="000000"/>
          <w:kern w:val="0"/>
          <w:sz w:val="24"/>
          <w:szCs w:val="24"/>
          <w14:ligatures w14:val="none"/>
        </w:rPr>
        <w:t>Efficiency: The digital platform automates and streamlines the invoicing and payment process, reducing administrative work for both suppliers and buyers.</w:t>
      </w:r>
    </w:p>
    <w:p w14:paraId="12D9E13A" w14:textId="77777777" w:rsidR="00995CAE" w:rsidRPr="00995CAE" w:rsidRDefault="00995CAE" w:rsidP="00995C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995CAE">
        <w:rPr>
          <w:rFonts w:ascii="Montserrat" w:eastAsia="Times New Roman" w:hAnsi="Montserrat" w:cs="Times New Roman"/>
          <w:color w:val="000000"/>
          <w:kern w:val="0"/>
          <w:sz w:val="24"/>
          <w:szCs w:val="24"/>
          <w14:ligatures w14:val="none"/>
        </w:rPr>
        <w:t>Access to Financing: Suppliers who may have had difficulty obtaining traditional financing can access funds based on their invoices, even if they have limited credit history.</w:t>
      </w:r>
    </w:p>
    <w:p w14:paraId="4BA23447" w14:textId="77777777" w:rsidR="00995CAE" w:rsidRPr="00995CAE" w:rsidRDefault="00995CAE" w:rsidP="00995C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995CAE">
        <w:rPr>
          <w:rFonts w:ascii="Montserrat" w:eastAsia="Times New Roman" w:hAnsi="Montserrat" w:cs="Times New Roman"/>
          <w:color w:val="000000"/>
          <w:kern w:val="0"/>
          <w:sz w:val="24"/>
          <w:szCs w:val="24"/>
          <w14:ligatures w14:val="none"/>
        </w:rPr>
        <w:t>Risk Mitigation: Supply chain financing fintech provides a transparent and secure platform for financial transactions, reducing the risk of fraud or payment disputes.</w:t>
      </w:r>
    </w:p>
    <w:p w14:paraId="28BC6934" w14:textId="77777777" w:rsidR="00995CAE" w:rsidRPr="00995CAE" w:rsidRDefault="00995CAE" w:rsidP="00995C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995CAE">
        <w:rPr>
          <w:rFonts w:ascii="Montserrat" w:eastAsia="Times New Roman" w:hAnsi="Montserrat" w:cs="Times New Roman"/>
          <w:color w:val="000000"/>
          <w:kern w:val="0"/>
          <w:sz w:val="24"/>
          <w:szCs w:val="24"/>
          <w14:ligatures w14:val="none"/>
        </w:rPr>
        <w:t>The digital transformation of the Indian financial landscape has been nothing short of revolutionary, with the emergence of the Fintech sector at its forefront. Government initiatives, changing consumer behavior, and a thriving start-up ecosystem have catalyzed this transformation. As </w:t>
      </w:r>
      <w:hyperlink r:id="rId9" w:history="1">
        <w:r w:rsidRPr="00995CAE">
          <w:rPr>
            <w:rFonts w:ascii="Montserrat" w:eastAsia="Times New Roman" w:hAnsi="Montserrat" w:cs="Times New Roman"/>
            <w:color w:val="0052CC"/>
            <w:kern w:val="0"/>
            <w:sz w:val="24"/>
            <w:szCs w:val="24"/>
            <w:u w:val="single"/>
            <w14:ligatures w14:val="none"/>
          </w:rPr>
          <w:t>India</w:t>
        </w:r>
      </w:hyperlink>
      <w:r w:rsidRPr="00995CAE">
        <w:rPr>
          <w:rFonts w:ascii="Montserrat" w:eastAsia="Times New Roman" w:hAnsi="Montserrat" w:cs="Times New Roman"/>
          <w:color w:val="000000"/>
          <w:kern w:val="0"/>
          <w:sz w:val="24"/>
          <w:szCs w:val="24"/>
          <w14:ligatures w14:val="none"/>
        </w:rPr>
        <w:t> continues on its path of digital transformation, the Fintech sector is likely to play an even more substantial role in shaping the future of finance in the country.</w:t>
      </w:r>
    </w:p>
    <w:p w14:paraId="475B700A"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995CAE"/>
    <w:rsid w:val="00995CAE"/>
    <w:rsid w:val="00B3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600F"/>
  <w15:chartTrackingRefBased/>
  <w15:docId w15:val="{8EAE9AC7-6AE3-4BF2-97C7-551A8A4B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5C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5CAE"/>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C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5CAE"/>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995CA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995C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3676">
      <w:bodyDiv w:val="1"/>
      <w:marLeft w:val="0"/>
      <w:marRight w:val="0"/>
      <w:marTop w:val="0"/>
      <w:marBottom w:val="0"/>
      <w:divBdr>
        <w:top w:val="none" w:sz="0" w:space="0" w:color="auto"/>
        <w:left w:val="none" w:sz="0" w:space="0" w:color="auto"/>
        <w:bottom w:val="none" w:sz="0" w:space="0" w:color="auto"/>
        <w:right w:val="none" w:sz="0" w:space="0" w:color="auto"/>
      </w:divBdr>
      <w:divsChild>
        <w:div w:id="1375545162">
          <w:marLeft w:val="0"/>
          <w:marRight w:val="0"/>
          <w:marTop w:val="0"/>
          <w:marBottom w:val="0"/>
          <w:divBdr>
            <w:top w:val="none" w:sz="0" w:space="0" w:color="auto"/>
            <w:left w:val="none" w:sz="0" w:space="0" w:color="auto"/>
            <w:bottom w:val="none" w:sz="0" w:space="0" w:color="auto"/>
            <w:right w:val="none" w:sz="0" w:space="0" w:color="auto"/>
          </w:divBdr>
        </w:div>
        <w:div w:id="1544639634">
          <w:marLeft w:val="0"/>
          <w:marRight w:val="0"/>
          <w:marTop w:val="0"/>
          <w:marBottom w:val="0"/>
          <w:divBdr>
            <w:top w:val="none" w:sz="0" w:space="0" w:color="auto"/>
            <w:left w:val="none" w:sz="0" w:space="0" w:color="auto"/>
            <w:bottom w:val="none" w:sz="0" w:space="0" w:color="auto"/>
            <w:right w:val="none" w:sz="0" w:space="0" w:color="auto"/>
          </w:divBdr>
          <w:divsChild>
            <w:div w:id="1536041655">
              <w:marLeft w:val="0"/>
              <w:marRight w:val="0"/>
              <w:marTop w:val="0"/>
              <w:marBottom w:val="0"/>
              <w:divBdr>
                <w:top w:val="none" w:sz="0" w:space="0" w:color="auto"/>
                <w:left w:val="none" w:sz="0" w:space="0" w:color="auto"/>
                <w:bottom w:val="none" w:sz="0" w:space="0" w:color="auto"/>
                <w:right w:val="none" w:sz="0" w:space="0" w:color="auto"/>
              </w:divBdr>
              <w:divsChild>
                <w:div w:id="14128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7450">
      <w:bodyDiv w:val="1"/>
      <w:marLeft w:val="0"/>
      <w:marRight w:val="0"/>
      <w:marTop w:val="0"/>
      <w:marBottom w:val="0"/>
      <w:divBdr>
        <w:top w:val="none" w:sz="0" w:space="0" w:color="auto"/>
        <w:left w:val="none" w:sz="0" w:space="0" w:color="auto"/>
        <w:bottom w:val="none" w:sz="0" w:space="0" w:color="auto"/>
        <w:right w:val="none" w:sz="0" w:space="0" w:color="auto"/>
      </w:divBdr>
    </w:div>
    <w:div w:id="167341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ialexpress.com/about/msmes/" TargetMode="External"/><Relationship Id="rId3" Type="http://schemas.openxmlformats.org/officeDocument/2006/relationships/webSettings" Target="webSettings.xml"/><Relationship Id="rId7" Type="http://schemas.openxmlformats.org/officeDocument/2006/relationships/hyperlink" Target="https://www.financialexpress.com/mone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ancialexpress.com/market/" TargetMode="External"/><Relationship Id="rId11" Type="http://schemas.openxmlformats.org/officeDocument/2006/relationships/theme" Target="theme/theme1.xml"/><Relationship Id="rId5" Type="http://schemas.openxmlformats.org/officeDocument/2006/relationships/hyperlink" Target="https://financialexpress.com/about/artificial-intelligence/" TargetMode="External"/><Relationship Id="rId10" Type="http://schemas.openxmlformats.org/officeDocument/2006/relationships/fontTable" Target="fontTable.xml"/><Relationship Id="rId4" Type="http://schemas.openxmlformats.org/officeDocument/2006/relationships/hyperlink" Target="https://www.financialexpress.com/business/industry/" TargetMode="External"/><Relationship Id="rId9" Type="http://schemas.openxmlformats.org/officeDocument/2006/relationships/hyperlink" Target="https://www.financialexpress.com/india-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2024-04-02T18:37:00Z</dcterms:created>
  <dcterms:modified xsi:type="dcterms:W3CDTF">2024-04-02T18:46:00Z</dcterms:modified>
</cp:coreProperties>
</file>