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Log Feature Engineering Workflow (Algorithm Independent)</w:t>
      </w:r>
    </w:p>
    <w:p>
      <w:r>
        <w:t>This document describes the complete workflow for converting raw log data into a structured feature matrix. It focuses only on data preparation and feature engineering and does not assume any specific machine learning algorithm.</w:t>
      </w:r>
    </w:p>
    <w:p>
      <w:pPr>
        <w:pStyle w:val="Heading2"/>
      </w:pPr>
      <w:r>
        <w:t>Step 1: Data Collection</w:t>
      </w:r>
    </w:p>
    <w:p>
      <w:r>
        <w:t>Collect raw log data from all 14 failure modes (Memory Leak, Bad Deploy, CPU Saturation, etc.). Combine the logs into a single dataset for processing.</w:t>
      </w:r>
    </w:p>
    <w:p>
      <w:pPr>
        <w:pStyle w:val="Heading2"/>
      </w:pPr>
      <w:r>
        <w:t>Step 2: Data Cleaning &amp; Preprocessing</w:t>
      </w:r>
    </w:p>
    <w:p>
      <w:r>
        <w:t>Remove duplicate logs, handle missing values, standardize timestamps and log formats, and discard corrupted records.</w:t>
      </w:r>
    </w:p>
    <w:p>
      <w:pPr>
        <w:pStyle w:val="Heading2"/>
      </w:pPr>
      <w:r>
        <w:t>Step 3: Train-Test Split (80:20)</w:t>
      </w:r>
    </w:p>
    <w:p>
      <w:r>
        <w:t>Split the dataset into 80% training data and 20% testing data. Use stratified sampling so that all 14 failure modes are represented in both datasets.</w:t>
      </w:r>
    </w:p>
    <w:p>
      <w:pPr>
        <w:pStyle w:val="Heading2"/>
      </w:pPr>
      <w:r>
        <w:t>Step 4: Log Parsing</w:t>
      </w:r>
    </w:p>
    <w:p>
      <w:r>
        <w:t>Parse each log entry and extract structured fields such as Timestamp, Service Name, Log Level, Exception Type, and Log Message.</w:t>
      </w:r>
    </w:p>
    <w:p>
      <w:pPr>
        <w:pStyle w:val="Heading2"/>
      </w:pPr>
      <w:r>
        <w:t>Step 5: Log Template Extraction (Drain3)</w:t>
      </w:r>
    </w:p>
    <w:p>
      <w:r>
        <w:t>Use the Drain3 library to group similar log messages into templates by replacing variable values with placeholders. This standardizes logs and identifies repeated patterns.</w:t>
      </w:r>
    </w:p>
    <w:p>
      <w:pPr>
        <w:pStyle w:val="Heading2"/>
      </w:pPr>
      <w:r>
        <w:t>Step 6: Feature Engineering</w:t>
      </w:r>
    </w:p>
    <w:p>
      <w:r>
        <w:t>Generate numerical and categorical features from the parsed logs and Drain3 templates.</w:t>
      </w:r>
    </w:p>
    <w:p>
      <w:pPr>
        <w:pStyle w:val="Heading2"/>
      </w:pPr>
      <w:r>
        <w:t>Step 7: Feature Matrix Creation</w:t>
      </w:r>
    </w:p>
    <w:p>
      <w:r>
        <w:t>Create X (input features) and Y (target labels). X contains engineered features, while Y contains the corresponding failure mode labels.</w:t>
      </w:r>
    </w:p>
    <w:p>
      <w:pPr>
        <w:pStyle w:val="Heading2"/>
      </w:pPr>
      <w:r>
        <w:t>Feature Engineering 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How it is Created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log_count</w:t>
            </w:r>
          </w:p>
        </w:tc>
        <w:tc>
          <w:tcPr>
            <w:tcW w:type="dxa" w:w="2880"/>
          </w:tcPr>
          <w:p>
            <w:r>
              <w:t>Count total log entries</w:t>
            </w:r>
          </w:p>
        </w:tc>
        <w:tc>
          <w:tcPr>
            <w:tcW w:type="dxa" w:w="2880"/>
          </w:tcPr>
          <w:p>
            <w:r>
              <w:t>Measures system activity</w:t>
            </w:r>
          </w:p>
        </w:tc>
      </w:tr>
      <w:tr>
        <w:tc>
          <w:tcPr>
            <w:tcW w:type="dxa" w:w="2880"/>
          </w:tcPr>
          <w:p>
            <w:r>
              <w:t>log_max_severity</w:t>
            </w:r>
          </w:p>
        </w:tc>
        <w:tc>
          <w:tcPr>
            <w:tcW w:type="dxa" w:w="2880"/>
          </w:tcPr>
          <w:p>
            <w:r>
              <w:t>Find highest log severity</w:t>
            </w:r>
          </w:p>
        </w:tc>
        <w:tc>
          <w:tcPr>
            <w:tcW w:type="dxa" w:w="2880"/>
          </w:tcPr>
          <w:p>
            <w:r>
              <w:t>Measures issue severity</w:t>
            </w:r>
          </w:p>
        </w:tc>
      </w:tr>
      <w:tr>
        <w:tc>
          <w:tcPr>
            <w:tcW w:type="dxa" w:w="2880"/>
          </w:tcPr>
          <w:p>
            <w:r>
              <w:t>log_critical_count</w:t>
            </w:r>
          </w:p>
        </w:tc>
        <w:tc>
          <w:tcPr>
            <w:tcW w:type="dxa" w:w="2880"/>
          </w:tcPr>
          <w:p>
            <w:r>
              <w:t>Count CRITICAL logs</w:t>
            </w:r>
          </w:p>
        </w:tc>
        <w:tc>
          <w:tcPr>
            <w:tcW w:type="dxa" w:w="2880"/>
          </w:tcPr>
          <w:p>
            <w:r>
              <w:t>Detects severe incidents</w:t>
            </w:r>
          </w:p>
        </w:tc>
      </w:tr>
      <w:tr>
        <w:tc>
          <w:tcPr>
            <w:tcW w:type="dxa" w:w="2880"/>
          </w:tcPr>
          <w:p>
            <w:r>
              <w:t>error_count</w:t>
            </w:r>
          </w:p>
        </w:tc>
        <w:tc>
          <w:tcPr>
            <w:tcW w:type="dxa" w:w="2880"/>
          </w:tcPr>
          <w:p>
            <w:r>
              <w:t>Count ERROR logs</w:t>
            </w:r>
          </w:p>
        </w:tc>
        <w:tc>
          <w:tcPr>
            <w:tcW w:type="dxa" w:w="2880"/>
          </w:tcPr>
          <w:p>
            <w:r>
              <w:t>Measures application failures</w:t>
            </w:r>
          </w:p>
        </w:tc>
      </w:tr>
      <w:tr>
        <w:tc>
          <w:tcPr>
            <w:tcW w:type="dxa" w:w="2880"/>
          </w:tcPr>
          <w:p>
            <w:r>
              <w:t>warning_count</w:t>
            </w:r>
          </w:p>
        </w:tc>
        <w:tc>
          <w:tcPr>
            <w:tcW w:type="dxa" w:w="2880"/>
          </w:tcPr>
          <w:p>
            <w:r>
              <w:t>Count WARNING logs</w:t>
            </w:r>
          </w:p>
        </w:tc>
        <w:tc>
          <w:tcPr>
            <w:tcW w:type="dxa" w:w="2880"/>
          </w:tcPr>
          <w:p>
            <w:r>
              <w:t>Provides early warning</w:t>
            </w:r>
          </w:p>
        </w:tc>
      </w:tr>
      <w:tr>
        <w:tc>
          <w:tcPr>
            <w:tcW w:type="dxa" w:w="2880"/>
          </w:tcPr>
          <w:p>
            <w:r>
              <w:t>log_has_exception</w:t>
            </w:r>
          </w:p>
        </w:tc>
        <w:tc>
          <w:tcPr>
            <w:tcW w:type="dxa" w:w="2880"/>
          </w:tcPr>
          <w:p>
            <w:r>
              <w:t>Check whether an exception exists</w:t>
            </w:r>
          </w:p>
        </w:tc>
        <w:tc>
          <w:tcPr>
            <w:tcW w:type="dxa" w:w="2880"/>
          </w:tcPr>
          <w:p>
            <w:r>
              <w:t>Detects runtime failures</w:t>
            </w:r>
          </w:p>
        </w:tc>
      </w:tr>
      <w:tr>
        <w:tc>
          <w:tcPr>
            <w:tcW w:type="dxa" w:w="2880"/>
          </w:tcPr>
          <w:p>
            <w:r>
              <w:t>log_has_novel_template</w:t>
            </w:r>
          </w:p>
        </w:tc>
        <w:tc>
          <w:tcPr>
            <w:tcW w:type="dxa" w:w="2880"/>
          </w:tcPr>
          <w:p>
            <w:r>
              <w:t>Compare Drain3 template with known templates</w:t>
            </w:r>
          </w:p>
        </w:tc>
        <w:tc>
          <w:tcPr>
            <w:tcW w:type="dxa" w:w="2880"/>
          </w:tcPr>
          <w:p>
            <w:r>
              <w:t>Detects unseen log patterns</w:t>
            </w:r>
          </w:p>
        </w:tc>
      </w:tr>
    </w:tbl>
    <w:p>
      <w:pPr>
        <w:pStyle w:val="Heading2"/>
      </w:pPr>
      <w:r>
        <w:t>Feature Matrix</w:t>
      </w:r>
    </w:p>
    <w:p>
      <w:r>
        <w:t>X (Input Features):</w:t>
        <w:br/>
        <w:t>log_count, log_max_severity, log_critical_count, error_count, warning_count, log_has_exception, log_has_novel_template</w:t>
        <w:br/>
        <w:br/>
        <w:t>Y (Target Label):</w:t>
        <w:br/>
        <w:t>Failure Mode (Memory Leak, Bad Deploy, CPU Saturation, Database Slowdown, etc.).</w:t>
      </w:r>
    </w:p>
    <w:p>
      <w:pPr>
        <w:pStyle w:val="Heading2"/>
      </w:pPr>
      <w:r>
        <w:t>Overall Workflow</w:t>
      </w:r>
    </w:p>
    <w:p>
      <w:r>
        <w:t>Raw Log Data</w:t>
        <w:br/>
        <w:t xml:space="preserve">      ↓</w:t>
        <w:br/>
        <w:t>Data Collection</w:t>
        <w:br/>
        <w:t xml:space="preserve">      ↓</w:t>
        <w:br/>
        <w:t>Data Cleaning &amp; Preprocessing</w:t>
        <w:br/>
        <w:t xml:space="preserve">      ↓</w:t>
        <w:br/>
        <w:t>Train-Test Split (80:20)</w:t>
        <w:br/>
        <w:t xml:space="preserve">      ↓</w:t>
        <w:br/>
        <w:t>Log Parsing</w:t>
        <w:br/>
        <w:t xml:space="preserve">      ↓</w:t>
        <w:br/>
        <w:t>Drain3 Log Template Extraction</w:t>
        <w:br/>
        <w:t xml:space="preserve">      ↓</w:t>
        <w:br/>
        <w:t>Feature Engineering</w:t>
        <w:br/>
        <w:t xml:space="preserve">      ↓</w:t>
        <w:br/>
        <w:t>Feature Matrix</w:t>
        <w:br/>
        <w:t xml:space="preserve">      ├── X (Input Features)</w:t>
        <w:br/>
        <w:t xml:space="preserve">      └── Y (Failure Mode Labels)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