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8"/>
        <w:pBdr/>
        <w:spacing/>
        <w:ind/>
        <w:rPr/>
      </w:pPr>
      <w:r>
        <w:t xml:space="preserve">Charm Catch</w:t>
      </w:r>
      <w:r/>
    </w:p>
    <w:p>
      <w:pPr>
        <w:pBdr/>
        <w:spacing w:after="100"/>
        <w:ind/>
        <w:rPr/>
      </w:pPr>
      <w:r>
        <w:rPr>
          <w:b w:val="0"/>
          <w:bCs w:val="0"/>
          <w:i w:val="0"/>
          <w:iCs w:val="0"/>
        </w:rPr>
        <w:t xml:space="preserve">暗影猫溜進工房，一爪打翻了露娜的珠寶盒——整座星谷的珍珠與串飾就這麼從夜空落了下來，連牠偷偷藏在盒底的搗蛋炸彈也一起掉出來。露娜舉起星光提籃衝進院子：60 秒，能接多少算多少。</w:t>
      </w:r>
      <w:r/>
    </w:p>
    <w:p>
      <w:pPr>
        <w:pBdr/>
        <w:spacing w:after="100"/>
        <w:ind/>
        <w:rPr/>
      </w:pPr>
      <w:r>
        <w:rPr>
          <w:b w:val="0"/>
          <w:bCs w:val="0"/>
          <w:i w:val="0"/>
          <w:iCs w:val="0"/>
        </w:rPr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>
        <w:trPr>
          <w:tblHeader/>
        </w:trPr>
        <w:tc>
          <w:tcPr>
            <w:shd w:val="clear" w:color="auto" w:fill="e9e4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參考靈感</w:t>
            </w:r>
            <w:r/>
          </w:p>
        </w:tc>
        <w:tc>
          <w:tcPr>
            <w:shd w:val="clear" w:color="auto" w:fill="e9e4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5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遊戲模擬畫面 &lt;16:9&gt;</w:t>
            </w:r>
            <w:r/>
          </w:p>
        </w:tc>
      </w:tr>
      <w:tr>
        <w:trPr/>
        <w:tc>
          <w:tcPr>
            <w:tcBorders/>
            <w:tcMar>
              <w:left w:w="100" w:type="dxa"/>
              <w:top w:w="120" w:type="dxa"/>
              <w:right w:w="100" w:type="dxa"/>
              <w:bottom w:w="120" w:type="dxa"/>
            </w:tcMar>
            <w:tcW w:w="4500" w:type="dxa"/>
            <w:vAlign w:val="center"/>
          </w:tcPr>
          <w:p w14:paraId="26F2EA1A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Mar>
              <w:left w:w="100" w:type="dxa"/>
              <w:top w:w="120" w:type="dxa"/>
              <w:right w:w="100" w:type="dxa"/>
              <w:bottom w:w="120" w:type="dxa"/>
            </w:tcMar>
            <w:tcW w:w="4500" w:type="dxa"/>
            <w:vAlign w:val="center"/>
          </w:tcPr>
          <w:p>
            <w:pPr>
              <w:pBdr/>
              <w:spacing w:after="100"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57500" cy="1609725"/>
                      <wp:effectExtent l="0" t="0" r="0" b="0"/>
                      <wp:docPr id="1" name="" descr="" titl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 descr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857500" cy="16097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225.00pt;height:126.75pt;mso-wrap-distance-left:0.00pt;mso-wrap-distance-top:0.00pt;mso-wrap-distance-right:0.00pt;mso-wrap-distance-bottom:0.00pt;z-index:1;" stroked="false"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/>
          </w:p>
          <w:p>
            <w:pPr>
              <w:pBdr/>
              <w:spacing w:after="120"/>
              <w:ind/>
              <w:jc w:val="center"/>
              <w:rPr/>
            </w:pPr>
            <w:r>
              <w:rPr>
                <w:color w:val="666666"/>
                <w:sz w:val="16"/>
                <w:szCs w:val="16"/>
              </w:rPr>
              <w:t xml:space="preserve">480×270 邏輯畫面配置</w:t>
            </w:r>
            <w:r/>
          </w:p>
        </w:tc>
      </w:tr>
    </w:tbl>
    <w:p>
      <w:pPr>
        <w:pBdr/>
        <w:spacing w:after="100"/>
        <w:ind/>
        <w:rPr/>
      </w:pPr>
      <w:r>
        <w:rPr>
          <w:b w:val="0"/>
          <w:bCs w:val="0"/>
          <w:i w:val="0"/>
          <w:iCs w:val="0"/>
        </w:rPr>
      </w:r>
      <w:r/>
    </w:p>
    <w:p>
      <w:pPr>
        <w:pStyle w:val="709"/>
        <w:pBdr/>
        <w:spacing w:after="100" w:before="260"/>
        <w:ind/>
        <w:rPr/>
      </w:pPr>
      <w:r>
        <w:t xml:space="preserve">核心玩法</w:t>
      </w:r>
      <w:r/>
    </w:p>
    <w:p>
      <w:pPr>
        <w:pBdr/>
        <w:spacing w:after="100"/>
        <w:ind/>
        <w:rPr/>
      </w:pPr>
      <w:r>
        <w:rPr>
          <w:b w:val="0"/>
          <w:bCs w:val="0"/>
          <w:i/>
          <w:iCs/>
        </w:rPr>
        <w:t xml:space="preserve">最直覺的一款：只有左右兩個方向，但用 Combo 倍率與遞增落速把 60 秒撐出張力。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b/>
          <w:bCs/>
        </w:rPr>
        <w:t xml:space="preserve">移動：</w:t>
      </w:r>
      <w:r>
        <w:t xml:space="preserve">露娜只在畫面底部左右移動，基礎速度 60 px/s；按住 A 衝刺至 ×1.8，鬆開後 0.5 秒冷卻，用來救場外的漏接。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b/>
          <w:bCs/>
        </w:rPr>
        <w:t xml:space="preserve">接取判定：</w:t>
      </w:r>
      <w:r>
        <w:t xml:space="preserve">提籃頂面 36×8 px 判定框，掉落物中心進入即算接到；判定只看頂面，從側邊擦過不算。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b/>
          <w:bCs/>
        </w:rPr>
        <w:t xml:space="preserve">Combo 倍率：</w:t>
      </w:r>
      <w:r>
        <w:t xml:space="preserve">連續接到有價物且不漏接，每 5 連 +1 倍率，上限 ×5；一旦漏接珠寶或接到炸彈，倍率立刻歸 1。這是拉開分差的關鍵，也讓「該不該去搶那顆」變成真正的抉擇。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b/>
          <w:bCs/>
        </w:rPr>
        <w:t xml:space="preserve">月光能量：</w:t>
      </w:r>
      <w:r>
        <w:t xml:space="preserve">掉落物之一，接到後獲得 8 秒護盾可擋一顆炸彈；按 B 主動引爆護盾，清除畫面上所有炸彈但不加分。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b/>
          <w:bCs/>
        </w:rPr>
        <w:t xml:space="preserve">勝利條件：</w:t>
      </w:r>
      <w:r>
        <w:t xml:space="preserve">單一關卡，60 秒結束即結算，以總分決定名次與寶箱等級。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b/>
          <w:bCs/>
        </w:rPr>
        <w:t xml:space="preserve">失敗條件：</w:t>
      </w:r>
      <w:r>
        <w:t xml:space="preserve">3 條命，接到炸彈扣 1 命；生命耗盡則提前 GameOver，仍以當下分數結算。</w:t>
      </w:r>
      <w:r/>
    </w:p>
    <w:p>
      <w:pPr>
        <w:pBdr/>
        <w:spacing w:after="100"/>
        <w:ind/>
        <w:rPr/>
      </w:pPr>
      <w:r>
        <w:rPr>
          <w:b w:val="0"/>
          <w:bCs w:val="0"/>
          <w:i w:val="0"/>
          <w:iCs w:val="0"/>
        </w:rPr>
      </w:r>
      <w:r/>
    </w:p>
    <w:p>
      <w:pPr>
        <w:pBdr/>
        <w:spacing w:after="100"/>
        <w:ind/>
        <w:rPr/>
      </w:pPr>
      <w:r>
        <w:rPr>
          <w:b/>
          <w:bCs/>
          <w:i w:val="0"/>
          <w:iCs w:val="0"/>
        </w:rPr>
        <w:t xml:space="preserve">掉落物表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00"/>
        <w:gridCol w:w="1100"/>
        <w:gridCol w:w="2000"/>
        <w:gridCol w:w="4300"/>
      </w:tblGrid>
      <w:tr>
        <w:trPr>
          <w:tblHeader/>
        </w:trPr>
        <w:tc>
          <w:tcPr>
            <w:shd w:val="clear" w:color="auto" w:fill="e9e4f2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掉落物</w:t>
            </w:r>
            <w:r/>
          </w:p>
        </w:tc>
        <w:tc>
          <w:tcPr>
            <w:shd w:val="clear" w:color="auto" w:fill="e9e4f2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尺寸</w:t>
            </w:r>
            <w:r/>
          </w:p>
        </w:tc>
        <w:tc>
          <w:tcPr>
            <w:shd w:val="clear" w:color="auto" w:fill="e9e4f2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分數／效果</w:t>
            </w:r>
            <w:r/>
          </w:p>
        </w:tc>
        <w:tc>
          <w:tcPr>
            <w:shd w:val="clear" w:color="auto" w:fill="e9e4f2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43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說明</w:t>
            </w:r>
            <w:r/>
          </w:p>
        </w:tc>
      </w:tr>
      <w:tr>
        <w:trPr/>
        <w:tc>
          <w:tcPr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珠寶</w:t>
            </w:r>
            <w:r/>
          </w:p>
        </w:tc>
        <w:tc>
          <w:tcPr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16×16</w:t>
            </w:r>
            <w:r/>
          </w:p>
        </w:tc>
        <w:tc>
          <w:tcPr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+50 × Combo</w:t>
            </w:r>
            <w:r/>
          </w:p>
        </w:tc>
        <w:tc>
          <w:tcPr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43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基礎分數來源，出現率最高</w:t>
            </w:r>
            <w:r/>
          </w:p>
        </w:tc>
      </w:tr>
      <w:tr>
        <w:trPr/>
        <w:tc>
          <w:tcPr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星塵珍珠</w:t>
            </w:r>
            <w:r/>
          </w:p>
        </w:tc>
        <w:tc>
          <w:tcPr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16×16</w:t>
            </w:r>
            <w:r/>
          </w:p>
        </w:tc>
        <w:tc>
          <w:tcPr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+100 × Combo</w:t>
            </w:r>
            <w:r/>
          </w:p>
        </w:tc>
        <w:tc>
          <w:tcPr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43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與 Charms Seeker 同款收集物</w:t>
            </w:r>
            <w:r/>
          </w:p>
        </w:tc>
      </w:tr>
      <w:tr>
        <w:trPr/>
        <w:tc>
          <w:tcPr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Pandora Charm</w:t>
            </w:r>
            <w:r/>
          </w:p>
        </w:tc>
        <w:tc>
          <w:tcPr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16×16</w:t>
            </w:r>
            <w:r/>
          </w:p>
        </w:tc>
        <w:tc>
          <w:tcPr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+300 × Combo</w:t>
            </w:r>
            <w:r/>
          </w:p>
        </w:tc>
        <w:tc>
          <w:tcPr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43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稀有，每 15 秒必定出現 1 個，帶金色光暈與拖尾</w:t>
            </w:r>
            <w:r/>
          </w:p>
        </w:tc>
      </w:tr>
      <w:tr>
        <w:trPr/>
        <w:tc>
          <w:tcPr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炸彈</w:t>
            </w:r>
            <w:r/>
          </w:p>
        </w:tc>
        <w:tc>
          <w:tcPr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16×16</w:t>
            </w:r>
            <w:r/>
          </w:p>
        </w:tc>
        <w:tc>
          <w:tcPr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−1 生命／Combo 歸 1</w:t>
            </w:r>
            <w:r/>
          </w:p>
        </w:tc>
        <w:tc>
          <w:tcPr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43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暗影猫造型的黑紫圓球，引信火花是畫面唯一暖色</w:t>
            </w:r>
            <w:r/>
          </w:p>
        </w:tc>
      </w:tr>
      <w:tr>
        <w:trPr/>
        <w:tc>
          <w:tcPr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月光能量</w:t>
            </w:r>
            <w:r/>
          </w:p>
        </w:tc>
        <w:tc>
          <w:tcPr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1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16×16</w:t>
            </w:r>
            <w:r/>
          </w:p>
        </w:tc>
        <w:tc>
          <w:tcPr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2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8 秒護盾</w:t>
            </w:r>
            <w:r/>
          </w:p>
        </w:tc>
        <w:tc>
          <w:tcPr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43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每局最多出現 3 個</w:t>
            </w:r>
            <w:r/>
          </w:p>
        </w:tc>
      </w:tr>
    </w:tbl>
    <w:p>
      <w:pPr>
        <w:pBdr/>
        <w:spacing w:after="100"/>
        <w:ind/>
        <w:rPr/>
      </w:pPr>
      <w:r>
        <w:rPr>
          <w:b w:val="0"/>
          <w:bCs w:val="0"/>
          <w:i w:val="0"/>
          <w:iCs w:val="0"/>
        </w:rPr>
      </w:r>
      <w:r/>
    </w:p>
    <w:p>
      <w:pPr>
        <w:pBdr/>
        <w:spacing w:after="100"/>
        <w:ind/>
        <w:rPr/>
      </w:pPr>
      <w:r>
        <w:rPr>
          <w:b/>
          <w:bCs/>
          <w:i w:val="0"/>
          <w:iCs w:val="0"/>
        </w:rPr>
        <w:t xml:space="preserve">難度曲線（單一關卡內遞增）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300"/>
        <w:gridCol w:w="1400"/>
        <w:gridCol w:w="1400"/>
        <w:gridCol w:w="1400"/>
        <w:gridCol w:w="3500"/>
      </w:tblGrid>
      <w:tr>
        <w:trPr>
          <w:tblHeader/>
        </w:trPr>
        <w:tc>
          <w:tcPr>
            <w:shd w:val="clear" w:color="auto" w:fill="e9e4f2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3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時段</w:t>
            </w:r>
            <w:r/>
          </w:p>
        </w:tc>
        <w:tc>
          <w:tcPr>
            <w:shd w:val="clear" w:color="auto" w:fill="e9e4f2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落速</w:t>
            </w:r>
            <w:r/>
          </w:p>
        </w:tc>
        <w:tc>
          <w:tcPr>
            <w:shd w:val="clear" w:color="auto" w:fill="e9e4f2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同屏上限</w:t>
            </w:r>
            <w:r/>
          </w:p>
        </w:tc>
        <w:tc>
          <w:tcPr>
            <w:shd w:val="clear" w:color="auto" w:fill="e9e4f2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炸彈比例</w:t>
            </w:r>
            <w:r/>
          </w:p>
        </w:tc>
        <w:tc>
          <w:tcPr>
            <w:shd w:val="clear" w:color="auto" w:fill="e9e4f2"/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sz w:val="19"/>
                <w:szCs w:val="19"/>
              </w:rPr>
              <w:t xml:space="preserve">備註</w:t>
            </w:r>
            <w:r/>
          </w:p>
        </w:tc>
      </w:tr>
      <w:tr>
        <w:trPr/>
        <w:tc>
          <w:tcPr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3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0–15s</w:t>
            </w:r>
            <w:r/>
          </w:p>
        </w:tc>
        <w:tc>
          <w:tcPr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60 px/s</w:t>
            </w:r>
            <w:r/>
          </w:p>
        </w:tc>
        <w:tc>
          <w:tcPr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2</w:t>
            </w:r>
            <w:r/>
          </w:p>
        </w:tc>
        <w:tc>
          <w:tcPr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10%</w:t>
            </w:r>
            <w:r/>
          </w:p>
        </w:tc>
        <w:tc>
          <w:tcPr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教學段，讓玩家先把 Combo 疊起來</w:t>
            </w:r>
            <w:r/>
          </w:p>
        </w:tc>
      </w:tr>
      <w:tr>
        <w:trPr/>
        <w:tc>
          <w:tcPr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3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15–30s</w:t>
            </w:r>
            <w:r/>
          </w:p>
        </w:tc>
        <w:tc>
          <w:tcPr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80 px/s</w:t>
            </w:r>
            <w:r/>
          </w:p>
        </w:tc>
        <w:tc>
          <w:tcPr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3</w:t>
            </w:r>
            <w:r/>
          </w:p>
        </w:tc>
        <w:tc>
          <w:tcPr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20%</w:t>
            </w:r>
            <w:r/>
          </w:p>
        </w:tc>
        <w:tc>
          <w:tcPr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開始出現跨軌道的取捨</w:t>
            </w:r>
            <w:r/>
          </w:p>
        </w:tc>
      </w:tr>
      <w:tr>
        <w:trPr/>
        <w:tc>
          <w:tcPr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3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30–45s</w:t>
            </w:r>
            <w:r/>
          </w:p>
        </w:tc>
        <w:tc>
          <w:tcPr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100 px/s</w:t>
            </w:r>
            <w:r/>
          </w:p>
        </w:tc>
        <w:tc>
          <w:tcPr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4</w:t>
            </w:r>
            <w:r/>
          </w:p>
        </w:tc>
        <w:tc>
          <w:tcPr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30%</w:t>
            </w:r>
            <w:r/>
          </w:p>
        </w:tc>
        <w:tc>
          <w:tcPr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護盾出現頻率提高</w:t>
            </w:r>
            <w:r/>
          </w:p>
        </w:tc>
      </w:tr>
      <w:tr>
        <w:trPr/>
        <w:tc>
          <w:tcPr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3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45–60s</w:t>
            </w:r>
            <w:r/>
          </w:p>
        </w:tc>
        <w:tc>
          <w:tcPr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120 px/s</w:t>
            </w:r>
            <w:r/>
          </w:p>
        </w:tc>
        <w:tc>
          <w:tcPr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5</w:t>
            </w:r>
            <w:r/>
          </w:p>
        </w:tc>
        <w:tc>
          <w:tcPr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35%</w:t>
            </w:r>
            <w:r/>
          </w:p>
        </w:tc>
        <w:tc>
          <w:tcPr>
            <w:tcBorders/>
            <w:tcMar>
              <w:left w:w="90" w:type="dxa"/>
              <w:top w:w="60" w:type="dxa"/>
              <w:right w:w="90" w:type="dxa"/>
              <w:bottom w:w="60" w:type="dxa"/>
            </w:tcMar>
            <w:tcW w:w="35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Charm 出現率 ×2，最後衝刺</w:t>
            </w:r>
            <w:r/>
          </w:p>
        </w:tc>
      </w:tr>
    </w:tbl>
    <w:p>
      <w:pPr>
        <w:pBdr/>
        <w:spacing w:after="100"/>
        <w:ind/>
        <w:rPr/>
      </w:pPr>
      <w:r>
        <w:rPr>
          <w:b w:val="0"/>
          <w:bCs w:val="0"/>
          <w:i w:val="0"/>
          <w:iCs w:val="0"/>
        </w:rPr>
      </w:r>
      <w:r/>
    </w:p>
    <w:p>
      <w:pPr>
        <w:pBdr/>
        <w:spacing w:after="100"/>
        <w:ind/>
        <w:rPr/>
      </w:pPr>
      <w:r>
        <w:rPr>
          <w:b w:val="0"/>
          <w:bCs w:val="0"/>
          <w:i/>
          <w:iCs/>
        </w:rPr>
        <w:t xml:space="preserve">掉落區共 6 條軌道、每軌 80 px 寬；同一軌道連續生成間隔不得低於 0.6 秒，避免出現無解排列。</w:t>
      </w:r>
      <w:r/>
    </w:p>
    <w:p>
      <w:pPr>
        <w:pBdr/>
        <w:spacing w:after="100"/>
        <w:ind/>
        <w:rPr/>
      </w:pPr>
      <w:r>
        <w:rPr>
          <w:b w:val="0"/>
          <w:bCs w:val="0"/>
          <w:i w:val="0"/>
          <w:iCs w:val="0"/>
        </w:rPr>
      </w:r>
      <w:r/>
    </w:p>
    <w:p>
      <w:pPr>
        <w:pStyle w:val="709"/>
        <w:pBdr/>
        <w:spacing w:after="100" w:before="260"/>
        <w:ind/>
        <w:rPr/>
      </w:pPr>
      <w:r>
        <w:t xml:space="preserve">視覺與角色設計</w:t>
      </w:r>
      <w:r/>
    </w:p>
    <w:p>
      <w:pPr>
        <w:pBdr/>
        <w:spacing w:after="100"/>
        <w:ind/>
        <w:rPr/>
      </w:pPr>
      <w:r>
        <w:rPr>
          <w:b w:val="0"/>
          <w:bCs w:val="0"/>
          <w:i w:val="0"/>
          <w:iCs w:val="0"/>
        </w:rPr>
        <w:t xml:space="preserve">同一組夜空色盤：靛藍漸層天空、星點與偶發流星，背景是星谷屋頂與樹林剪影，掉落物帶一段淡淡殘影，讓高速段仍看得清軌跡。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b/>
          <w:bCs/>
        </w:rPr>
        <w:t xml:space="preserve">主角－露娜：</w:t>
      </w:r>
      <w:r>
        <w:t xml:space="preserve">站姿 16×32，戴大檐巫師帽、星星斗篷，雙手舉著星光提籃（16×16）；接到東西時提籃 2 幀彈跳，漏接時露娜有 1 幀懊惱表情。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b/>
          <w:bCs/>
        </w:rPr>
        <w:t xml:space="preserve">收集物－星塵珍珠與 Charm：</w:t>
      </w:r>
      <w:r>
        <w:t xml:space="preserve">沿用 Charms Seeker 的溫潤珠光質感，Charm 額外帶金色拖尾，遠遠就能判讀。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b/>
          <w:bCs/>
        </w:rPr>
        <w:t xml:space="preserve">干擾物－暗影炸彈：</w:t>
      </w:r>
      <w:r>
        <w:t xml:space="preserve">黑紫球體加上暗影猫的黃色大眼睛，引信火花是整個畫面唯一的暖橘色，確保 120 px/s 落速下仍能瞬間辨識。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b/>
          <w:bCs/>
        </w:rPr>
        <w:t xml:space="preserve">護盾表現：</w:t>
      </w:r>
      <w:r>
        <w:t xml:space="preserve">接到月光能量後，露娜周身泛起半透明月白光圈，剩餘 2 秒時開始閃爍提示。</w:t>
      </w:r>
      <w:r/>
    </w:p>
    <w:p>
      <w:pPr>
        <w:pBdr/>
        <w:spacing w:after="100"/>
        <w:ind/>
        <w:rPr/>
      </w:pPr>
      <w:r>
        <w:rPr>
          <w:b w:val="0"/>
          <w:bCs w:val="0"/>
          <w:i w:val="0"/>
          <w:iCs w:val="0"/>
        </w:rPr>
      </w:r>
      <w:r/>
    </w:p>
    <w:p>
      <w:pPr>
        <w:pStyle w:val="709"/>
        <w:pBdr/>
        <w:spacing w:after="100" w:before="260"/>
        <w:ind/>
        <w:rPr/>
      </w:pPr>
      <w:r>
        <w:t xml:space="preserve">遊戲機適配（Xbox 協議）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b/>
          <w:bCs/>
        </w:rPr>
        <w:t xml:space="preserve">操作方式：</w:t>
      </w:r>
      <w:r>
        <w:t xml:space="preserve">方向鍵左右或左搖桿控制移動；A 鍵衝刺；B 鍵主動引爆護盾；Start 暫停。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b/>
          <w:bCs/>
        </w:rPr>
        <w:t xml:space="preserve">UI 介面：</w:t>
      </w:r>
      <w:r>
        <w:t xml:space="preserve">螢幕上方顯示剩餘秒數、當前分數、生命愛心（♥×3）與 Combo 倍率；倍率提升時數字放大跳動一次並伴隨音效。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b/>
          <w:bCs/>
        </w:rPr>
        <w:t xml:space="preserve">音效與 BGM：</w:t>
      </w:r>
      <w:r>
        <w:t xml:space="preserve">輕快治愈的 8-bit 旋律，隨時段推進疊加打擊樂層；炸彈為低頻爆音並伴隨畫面短暫紅閃。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b/>
          <w:bCs/>
        </w:rPr>
        <w:t xml:space="preserve">特色機制：</w:t>
      </w:r>
      <w:r>
        <w:t xml:space="preserve">結算後依總分開啟 Pandora 寶箱，隨機獲得潘朵拉飾品，與另兩款共用同一個 Collection。</w:t>
      </w:r>
      <w:r/>
    </w:p>
    <w:p>
      <w:pPr>
        <w:pBdr/>
        <w:spacing w:after="100"/>
        <w:ind/>
        <w:rPr/>
      </w:pPr>
      <w:r>
        <w:rPr>
          <w:b w:val="0"/>
          <w:bCs w:val="0"/>
          <w:i w:val="0"/>
          <w:iCs w:val="0"/>
        </w:rPr>
      </w:r>
      <w:r/>
    </w:p>
    <w:p>
      <w:pPr>
        <w:pStyle w:val="709"/>
        <w:pBdr/>
        <w:spacing w:after="100" w:before="260"/>
        <w:ind/>
        <w:rPr/>
      </w:pPr>
      <w:r>
        <w:t xml:space="preserve">美術素材框架</w:t>
      </w:r>
      <w:r/>
    </w:p>
    <w:p>
      <w:pPr>
        <w:pBdr/>
        <w:spacing w:after="100"/>
        <w:ind/>
        <w:rPr/>
      </w:pPr>
      <w:r>
        <w:rPr>
          <w:b/>
          <w:bCs/>
          <w:i w:val="0"/>
          <w:iCs w:val="0"/>
        </w:rPr>
        <w:t xml:space="preserve">基礎單位維持 16×16 px 一格（tile），顯示端 4 倍整數放大，480×270 邏輯畫面、單一畫面不捲動。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t xml:space="preserve">背景圖磚（屋頂、樹林、地面）：16×16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t xml:space="preserve">露娜站姿與移動：16×32，行走 4 幀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t xml:space="preserve">星光提籃：16×16，接取彈跳 2 幀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t xml:space="preserve">掉落物（珠寶／珍珠／Charm／炸彈／月光能量）：一律 16×16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t xml:space="preserve">特效（爆炸、護盾光圈、拖尾）：32×32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t xml:space="preserve">對話立繪（開場／結算）：64×64</w:t>
      </w:r>
      <w:r/>
    </w:p>
    <w:p>
      <w:pPr>
        <w:pBdr/>
        <w:spacing w:after="100"/>
        <w:ind/>
        <w:rPr/>
      </w:pPr>
      <w:r>
        <w:rPr>
          <w:b w:val="0"/>
          <w:bCs w:val="0"/>
          <w:i w:val="0"/>
          <w:iCs w:val="0"/>
        </w:rPr>
      </w:r>
      <w:r/>
    </w:p>
    <w:p>
      <w:pPr>
        <w:pStyle w:val="709"/>
        <w:pBdr/>
        <w:spacing w:after="100" w:before="260"/>
        <w:ind/>
        <w:rPr/>
      </w:pPr>
      <w:r>
        <w:t xml:space="preserve">共用規格（三款遊戲一致）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b/>
          <w:bCs/>
        </w:rPr>
        <w:t xml:space="preserve">關卡結構：</w:t>
      </w:r>
      <w:r>
        <w:t xml:space="preserve">三款皆為單一關卡，時限 60 秒，時間到即結算，不做關卡遞進。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b/>
          <w:bCs/>
        </w:rPr>
        <w:t xml:space="preserve">共用外框：</w:t>
      </w:r>
      <w:r>
        <w:t xml:space="preserve">MainMenu → Start + Type Name → Level Start → 結算 → LeaderBoard / MysteryBox → Collection。三款共用同一套帳號、排行榜與收藏系統。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b/>
          <w:bCs/>
        </w:rPr>
        <w:t xml:space="preserve">獎勵：</w:t>
      </w:r>
      <w:r>
        <w:t xml:space="preserve">結算分數換算 Pandora 寶箱等級（銅／銀／金），開箱隨機獲得潘朵拉飾品，統一收進 Collection。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b/>
          <w:bCs/>
        </w:rPr>
        <w:t xml:space="preserve">美術基準：</w:t>
      </w:r>
      <w:r>
        <w:t xml:space="preserve">16×16 px tile、4x 整數放大、480×270 邏輯畫面（1920×1080 顯示），與 Charms Seeker 完全共用素材規格與色盤。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b/>
          <w:bCs/>
        </w:rPr>
        <w:t xml:space="preserve">世界觀：</w:t>
      </w:r>
      <w:r>
        <w:t xml:space="preserve">同屬「潘多拉魔法星谷」，主角皆為見習魔女露娜，反派勢力皆為暗影猫一族。</w:t>
      </w:r>
      <w:r/>
    </w:p>
    <w:p>
      <w:pPr>
        <w:pStyle w:val="709"/>
        <w:pageBreakBefore w:val="true"/>
        <w:pBdr/>
        <w:spacing w:after="100" w:before="260"/>
        <w:ind/>
        <w:rPr/>
      </w:pPr>
      <w:r>
        <w:t xml:space="preserve">遊戲流程圖</w:t>
      </w:r>
      <w:r/>
    </w:p>
    <w:p>
      <w:pPr>
        <w:pBdr/>
        <w:spacing w:after="1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14750" cy="9048750"/>
                <wp:effectExtent l="0" t="0" r="0" b="0"/>
                <wp:docPr id="2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714750" cy="9048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92.50pt;height:712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260" w:left="4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7">
    <w:name w:val="Title"/>
    <w:qFormat/>
    <w:pPr>
      <w:pBdr/>
      <w:spacing/>
      <w:ind/>
    </w:pPr>
    <w:rPr>
      <w:sz w:val="56"/>
      <w:szCs w:val="56"/>
    </w:rPr>
  </w:style>
  <w:style w:type="paragraph" w:styleId="708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9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1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1">
    <w:name w:val="Heading 4"/>
    <w:qFormat/>
    <w:pPr>
      <w:pBdr/>
      <w:spacing/>
      <w:ind/>
    </w:pPr>
    <w:rPr>
      <w:i/>
      <w:iCs/>
      <w:color w:val="2e74b5"/>
    </w:rPr>
  </w:style>
  <w:style w:type="paragraph" w:styleId="712">
    <w:name w:val="Heading 5"/>
    <w:qFormat/>
    <w:pPr>
      <w:pBdr/>
      <w:spacing/>
      <w:ind/>
    </w:pPr>
    <w:rPr>
      <w:color w:val="2e74b5"/>
    </w:rPr>
  </w:style>
  <w:style w:type="paragraph" w:styleId="713">
    <w:name w:val="Heading 6"/>
    <w:qFormat/>
    <w:pPr>
      <w:pBdr/>
      <w:spacing/>
      <w:ind/>
    </w:pPr>
    <w:rPr>
      <w:color w:val="1f4d78"/>
    </w:rPr>
  </w:style>
  <w:style w:type="paragraph" w:styleId="714">
    <w:name w:val="Strong"/>
    <w:qFormat/>
    <w:pPr>
      <w:pBdr/>
      <w:spacing/>
      <w:ind/>
    </w:pPr>
    <w:rPr>
      <w:b/>
      <w:bCs/>
    </w:rPr>
  </w:style>
  <w:style w:type="paragraph" w:styleId="715">
    <w:name w:val="List Paragraph"/>
    <w:qFormat/>
    <w:pPr>
      <w:pBdr/>
      <w:spacing/>
      <w:ind/>
    </w:pPr>
  </w:style>
  <w:style w:type="character" w:styleId="71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8">
    <w:name w:val="footnote text"/>
    <w:link w:val="7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9">
    <w:name w:val="Footnote Text Char"/>
    <w:link w:val="71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1">
    <w:name w:val="endnote text"/>
    <w:link w:val="7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2">
    <w:name w:val="Endnote Text Char"/>
    <w:link w:val="721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2026-08-13T01:40:47Z</dcterms:created>
  <dcterms:modified xsi:type="dcterms:W3CDTF">2026-08-13T01:49:02Z</dcterms:modified>
</cp:coreProperties>
</file>