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TS简介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TypeScript是什么？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·以JavaScript为基础构建的语言。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·JavaScript的超集。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·可以在任何支持JS的平台中执行，但不能被JS解析器直接执行。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·TS扩展了JS，并添加了类型。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TS增加了什么？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·支持ES新特性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·添加ES不具备的新特性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·丰富的配置选项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·强大的开发工具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安装nodejs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 -g typescript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5700" cy="1607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·编写TS代码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180465"/>
            <wp:effectExtent l="0" t="0" r="146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·编译</w:t>
      </w:r>
    </w:p>
    <w:p>
      <w:r>
        <w:drawing>
          <wp:inline distT="0" distB="0" distL="114300" distR="114300">
            <wp:extent cx="3185160" cy="518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TS的类型声明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类型声明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·类型声明是TS非常重要的一个特点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·通过类型声明可以指定TS中变量（参数、形参）的类型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·指定类型后，当为变量赋值时，TS编译器会自动检查值是否符合类型声明，符合则赋值，否则报错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·类型声明给变量设置了类型，使得变量只能存储某种类型的值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·语法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let 变量:类型;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let 变量:类型 = 值;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function fn(参数:类型,参数:类型):类型{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·02_basis.ts代码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声明一个变量a，同时指定类型为number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a的类型设置为number，在以后使用过程中a的值只能是number类型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a = "hello";//报错，会提示错误，但也可以编译成功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b = 13;// 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声明完变量直接进行赋值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boolean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cs="Bahnschrift Light SemiCondensed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let d: boolean = 123;//报错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当对变量的声明和赋值是同时进行时，TS编译器会自动判断变量的类型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所以如果你的变量的声明和赋值是同时进行时，可以省略类型声明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cs="Bahnschrift Light SemiCondensed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指定形参类型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sum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cs="Bahnschrift Light SemiCondensed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sum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123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456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sum(123,"456");// 检查类型，报错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cs="Bahnschrift Light SemiCondensed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sum(123,456，789);// 检查个数，报错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还可以指定返回值类型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add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):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return "dasd";//报错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sz w:val="24"/>
          <w:szCs w:val="24"/>
        </w:rPr>
      </w:pPr>
      <w:r>
        <w:rPr>
          <w:rFonts w:hint="default" w:ascii="Bahnschrift Light SemiCondensed" w:hAnsi="Bahnschrift Light SemiCondensed" w:eastAsia="Consolas" w:cs="Bahnschrift Light SemiCondensed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自动类型判断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·TS拥有自动类型判断机制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·当对变量的声明和赋值是同时进行时，TS编译器会自动判断变量的类型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·所以如果你的变量的声明和赋值是同时进行时，可以省略类型声明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TS中的类型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9465" cy="3169920"/>
            <wp:effectExtent l="0" t="0" r="3175" b="0"/>
            <wp:docPr id="4" name="图片 4" descr="cbcffd6ca3c57e0e2ccd30c3fc30e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bcffd6ca3c57e0e2ccd30c3fc30e5a"/>
                    <pic:cNvPicPr>
                      <a:picLocks noChangeAspect="1"/>
                    </pic:cNvPicPr>
                  </pic:nvPicPr>
                  <pic:blipFill>
                    <a:blip r:embed="rId7"/>
                    <a:srcRect l="17880" t="17631" r="15565" b="24961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·03_types.ts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也可以直接使用字面量进行类型声明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a = 11; // 报错,a只能是10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可以使用|来连接多个类型（联合类型）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b只能是male或female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"male"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| 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"female"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c只能是boolean或string类型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boolean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|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声明任意类型any(显示any)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使用TS时，不建议使用any类型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声明变量如果不指定类型，默认为any类型（隐式any）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any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unknown 声明未知类型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unknown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d的类型是any，它可以赋值给任意变量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这也是不用any的原因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 = e;// 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unknown 实际上就是一个类型安全的any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unknown类型的变量，不能直接复制给其他变量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e的类型与s的类型相同，不报错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typeof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=== 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"string"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或者使用类型断言，可以用来告诉编译器变量的实际类型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告诉编译器e就是字符串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as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或者，与上一句意思一样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&lt;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void 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返回值为空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: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undefined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可以不写也不会报错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never 永远不会返回结果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没有返回值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有种函数不需要返回结果，是用来报错的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fu1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: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never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throw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"报错了！"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object表示js对象，一般不会使用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object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(){};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g是对象，且有类型为string的name属性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g = {};//报错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g = {name:1};//报错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在属性名后面加上?表示可选值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age可有可无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?: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[propName:string]:any表示任意个数任意类型的属性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,[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propName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any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"sdsa"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sex: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"dasdas"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//写多少个属性都行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[propName:string]:string表示任意个数string类型的属性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,[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propName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"sdsa"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"18"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sex: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"dasdas"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//写多少个属性都行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设置函数结构的类型声明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语法：(形参:类型,形参:类型)=&gt;返回值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k是函数，有两个number类型的参数，返回number类型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k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 (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k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n1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n2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n1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k = function (n1,n2,n3){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return n1 + n2;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k = function (n1:string,n2){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return n1 + n2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数组的类型声明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类型[]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Array&lt;类型&gt;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声明全是string类型的数组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string[] 便是字符串数组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[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l = [1,2,3];//报错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或者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Array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[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n = [1,2,3];//报错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元组，固定长度的数组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[类型,类型]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声明两个值为string类型的数组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:[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[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m = ["a","b","c"];//报错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enum 枚举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定义枚举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enum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Gender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Male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female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gender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Gender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"tom"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gender: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Gender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eastAsia="Consolas" w:cs="Consolas" w:asciiTheme="minorAscii" w:hAnsiTheme="minorAsci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判断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eastAsia="Consolas" w:cs="Consolas" w:asciiTheme="minorAscii" w:hAnsiTheme="minorAsci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gender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===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Gender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eastAsia="Consolas" w:cs="Consolas" w:asciiTheme="minorAscii" w:hAnsiTheme="minorAsci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Male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&amp;表示同时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 &amp; {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eastAsia="Consolas" w:cs="Consolas" w:asciiTheme="minorAscii" w:hAnsiTheme="minorAsci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"tom"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//不报错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name:"tom",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age:"18"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}//报错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类型的别名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设置1 | 2 | 3 | 4 | 5类型的别名为myType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myType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|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|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|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| </w:t>
      </w:r>
      <w:r>
        <w:rPr>
          <w:rFonts w:hint="default" w:eastAsia="Consolas" w:cs="Consolas" w:asciiTheme="minorAscii" w:hAnsiTheme="minorAsci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myType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="Consolas" w:cs="Consolas" w:asciiTheme="minorAscii" w:hAnsiTheme="minorAscii"/>
          <w:b w:val="0"/>
          <w:bCs w:val="0"/>
          <w:color w:val="D4D4D4"/>
          <w:sz w:val="24"/>
          <w:szCs w:val="24"/>
        </w:rPr>
      </w:pPr>
      <w:r>
        <w:rPr>
          <w:rFonts w:hint="default" w:eastAsia="Consolas" w:cs="Consolas" w:asciiTheme="minorAscii" w:hAnsiTheme="minorAsci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eastAsia="Consolas" w:cs="Consolas" w:asciiTheme="minorAscii" w:hAnsiTheme="minorAsci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eastAsia="Consolas" w:cs="Consolas" w:asciiTheme="minorAscii" w:hAnsiTheme="minorAsci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myType</w:t>
      </w:r>
      <w:r>
        <w:rPr>
          <w:rFonts w:hint="default" w:eastAsia="Consolas" w:cs="Consolas" w:asciiTheme="minorAscii" w:hAnsiTheme="minorAsci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TS编译选项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自动编译文件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·编译文件时，使用-2指令后，TS编译器会自动监视文件的变化，并在文件发生变化时对文件进行重新编译。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tsc xxx.ts -w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自动编译整个项目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·如果直接使用tsc指令，则可以自动将当前项目下的所有ts文件编译为js文件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·但是能直接使用tsc命令的前提是，要先在项目根目录下创建一个ts的配置文件tsconfig.json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·tsconfig.json是一个JSON文件，添加配置文件后，只需使用tsc命令即可完成对整个项目的编译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·include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定义希望被编译文件所在的目录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默认值：[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**/*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示例：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"include"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"./src/**/*"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两个*表示任意目录，一个*表示任意文件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上述示例中，src目录下的文件都会被编译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·exclude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定义需要排除在外的目录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默认值：[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node_modules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bower_components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jspm_packages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示例：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"exclude"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"./src/hello/**/*"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上述示例中，src下hello目录下的文件都不会被编译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·extends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定义被继承的配置文件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·files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指定被编译文件的列表，只有需要编译的文件少时才会用到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787650"/>
            <wp:effectExtent l="0" t="0" r="127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·compilerOptions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编译选项是配置文件中非常重要也比较复杂的配置选项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包含多个子选项，用来完成对编译的配置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"include"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"./src/**/*"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"compilerOptions"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用来指定ts被编译为的es的版本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//'es3', 'es5', 'es6', 'es2015', 'es2016', 'es2017', 'es2018', 'es2019', 'es2020', 'es2021', 'es2022', 'esnext'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"target"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"ES6"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用来指定要使用的模块化的规范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'none', 'commonjs', 'amd', 'system', 'umd', 'es6', 'es2015', 'es2020', 'es2022', 'esnext', 'node16', 'nodenext'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"module"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"commonjs"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用来指定项目中要使用的库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一般不用写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'es5', 'es6', 'es2015', 'es7', 'es2016', 'es2017', 'es2018', 'es2019', 'es2020', 'es2021', 'es2022', 'esnext',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'dom', 'dom.iterable', 'webworker', 'webworker.importscripts', 'webworker.iterable', 'scripthost', 'es2015.core',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'es2015.collection', 'es2015.generator', 'es2015.iterable', 'es2015.promise', 'es2015.proxy', 'es2015.reflect',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'es2015.symbol', 'es2015.symbol.wellknown', 'es2016.array.include', 'es2017.object', 'es2017.sharedmemory',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'es2017.string', 'es2017.intl', 'es2017.typedarrays', 'es2018.asyncgenerator', 'es2018.asynciterable',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'es2018.intl', 'es2018.promise', 'es2018.regexp', 'es2019.array', 'es2019.object', 'es2019.string',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'es2019.symbol', 'es2020.bigint', 'es2020.date', 'es2020.promise', 'es2020.sharedmemory', 'es2020.string',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'es2020.symbol.wellknown', 'es2020.intl', 'es2020.number', 'es2021.promise', 'es2021.string', 'es2021.weakref',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'es2021.intl', 'es2022.array', 'es2022.error', 'es2022.intl', 'es2022.object', 'es2022.string', 'esnext.array',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'esnext.symbol', 'esnext.asynciterable', 'esnext.intl', 'esnext.bigint', 'esnext.string', 'esnext.promise',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'esnext.weakref'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"lib":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"es6",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"dom"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用于指定编译后文件的输出目录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"outDir"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"./dist"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将代码合并为一个文件输出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设置outFile后，所有的全局作用域中的代码会合并到同一个文件中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"outFile": "./dist/app.js"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是否对js文件进行编译，默认是false不编译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"allowJs"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是否检查js代码是否符合ts语法规范，默认是false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"checkJs"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是否移除注释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"removeComments"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不生成编译后的文件，只想检查语法的时候使用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"noEmit": true,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当有错误的时候，不生成编译文件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"noEmitOnError"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设置编译后的文件是否使用严格模式，默认false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引入的模块会自动进入严格模式，不需要设置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"alwaysStrict"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不允许使用隐式any语法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"noImplicitAny"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不允许不明确类型的this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"noImplicitThis"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严格检查空值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"strictNullChecks"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所有严格检查的总开关,开发时一般都打开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"strict"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webpack与ts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使用webpack打包ts代码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·生成package.json文件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init -y</w:t>
      </w:r>
    </w:p>
    <w:p>
      <w:r>
        <w:drawing>
          <wp:inline distT="0" distB="0" distL="114300" distR="114300">
            <wp:extent cx="5268595" cy="5693410"/>
            <wp:effectExtent l="0" t="0" r="4445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cnpm i -D webpack webpack-cli typescript ts-loader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·新建webpack配置文件</w:t>
      </w:r>
    </w:p>
    <w:p>
      <w:r>
        <w:drawing>
          <wp:inline distT="0" distB="0" distL="114300" distR="114300">
            <wp:extent cx="4114800" cy="1104900"/>
            <wp:effectExtent l="0" t="0" r="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·编写webpack配置文件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213610"/>
            <wp:effectExtent l="0" t="0" r="1270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引入path包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webpack的配置信息写在此处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指定入口文件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"./src/index.ts"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指定打包文件所在目录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打包到当前目录下的dist目录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'dist'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打包后的文件名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"bundle.js"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指定webpack打包时要使用的模块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指定要加载的规则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指定规则生效的文件，匹配以ts结尾的文件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ts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要使用的loader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'ts-loader'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要排除的文件，排除node-modules目录下的文件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/node-modules/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·新建tsconfig.json文件并编写</w:t>
      </w:r>
    </w:p>
    <w:p>
      <w:r>
        <w:drawing>
          <wp:inline distT="0" distB="0" distL="114300" distR="114300">
            <wp:extent cx="5273675" cy="2058035"/>
            <wp:effectExtent l="0" t="0" r="14605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·修改package.json文件，通过build命令直接执行webpack</w:t>
      </w:r>
    </w:p>
    <w:p>
      <w:r>
        <w:drawing>
          <wp:inline distT="0" distB="0" distL="114300" distR="114300">
            <wp:extent cx="5269230" cy="1943735"/>
            <wp:effectExtent l="0" t="0" r="3810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·使用npm run build开始打包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868170"/>
            <wp:effectExtent l="0" t="0" r="4445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自动生成html文件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·安装html-webpack-plugin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cnpm i -D html-webpack-plugin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685925"/>
            <wp:effectExtent l="0" t="0" r="635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"html-webpack-plugin"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270500" cy="2065020"/>
            <wp:effectExtent l="0" t="0" r="2540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配置webpack插件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950210"/>
            <wp:effectExtent l="0" t="0" r="635" b="635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·安装webpack-dev-server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cnpm i -D webpack-dev-server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499360"/>
            <wp:effectExtent l="0" t="0" r="4445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·使用npm start命令启动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·安装clean-webpack-plugin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cnpm i -D clean-webpack-plugin </w:t>
      </w:r>
    </w:p>
    <w:p>
      <w:r>
        <w:drawing>
          <wp:inline distT="0" distB="0" distL="114300" distR="114300">
            <wp:extent cx="5267325" cy="1898650"/>
            <wp:effectExtent l="0" t="0" r="5715" b="635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Babel代码转换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·安装@babel/core @babel/preset-env babel-loader core-js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cnpm i -D @babel/core @babel/preset-env babel-loader core-js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@babel/core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babel核心工具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@babel/preset-env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预设环境，使代码兼容不同浏览器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babel-loader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将babel和webpack结合的工具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core-js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模拟js运行环境的工具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·修改webpack.config.js</w:t>
      </w:r>
    </w:p>
    <w:p>
      <w:r>
        <w:drawing>
          <wp:inline distT="0" distB="0" distL="114300" distR="114300">
            <wp:extent cx="5271135" cy="6456045"/>
            <wp:effectExtent l="0" t="0" r="190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69080" cy="4579620"/>
            <wp:effectExtent l="0" t="0" r="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本节webpack.config.js代码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引入path包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引入html插件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"html-webpack-plugin"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引入clean插件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CleanWebpackPlugin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}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"clean-webpack-plugin"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webpack的配置信息写在此处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指定入口文件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entry: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"./src/index.ts"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指定打包文件所在目录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output: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打包到当前目录下的dist目录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__dirname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'dist'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打包后的文件名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"bundle.js"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//配置打包环境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environment: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取消箭头函数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arrowFunction: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指定webpack打包时要使用的模块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指定要加载的规则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rules: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指定规则生效的文件，匹配以ts结尾的文件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test: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</w:t>
      </w:r>
      <w:r>
        <w:rPr>
          <w:rFonts w:hint="default" w:ascii="Calibri" w:hAnsi="Calibri" w:eastAsia="Consolas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\.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ts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要使用的loader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//配置babel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指定加载器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"babel-loader"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设置babel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options: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设置预定的环境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presets: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指定环境插件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"@babel/preset-env"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指定浏览器版本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targets: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"chrome"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 xml:space="preserve"> 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"88"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"ie"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"11"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指定corejs的版本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"corejs"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"3"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使用corejs的方式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usage为按需加载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"useBuiltIns"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"usage"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'ts-loader'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要排除的文件，排除node-modules目录下的文件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exclude:</w:t>
      </w:r>
      <w:r>
        <w:rPr>
          <w:rFonts w:hint="default" w:ascii="Calibri" w:hAnsi="Calibri" w:eastAsia="Consolas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 xml:space="preserve"> /node-modules/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配置webpack插件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plugins: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HTMLWebpackPlugin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title: "设置网页title",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要生成的html模板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"./src/index.html"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rPr>
          <w:rFonts w:hint="default"/>
          <w:lang w:val="en-US" w:eastAsia="zh-CN"/>
        </w:rPr>
      </w:pP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·程序中所有操作都需要通过对象来完成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对现实事物的抽象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组成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数据（属性）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功能（方法）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·类就是对象的模型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如通过Person创建人的对象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·要有对象先有类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class关键字创建类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实例属性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类属性（静态属性）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只读属性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实例方法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类方法（静态方法）</w:t>
      </w:r>
    </w:p>
    <w:p>
      <w:r>
        <w:drawing>
          <wp:inline distT="0" distB="0" distL="114300" distR="114300">
            <wp:extent cx="5097780" cy="2819400"/>
            <wp:effectExtent l="0" t="0" r="762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Yu Gothic UI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"compilerOptions"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Yu Gothic UI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"module"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Yu Gothic UI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"es2015"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Yu Gothic UI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"target"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Yu Gothic UI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"es2015"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Yu Gothic UI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"strict"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Yu Gothic UI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Yu Gothic UI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"outDir"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Yu Gothic UI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"./dist"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Yu Gothic UI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"include"</w:t>
      </w: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Yu Gothic UI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"./src/**/*"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Yu Gothic UI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Yu Gothic UI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/>
    <w:p/>
    <w:p>
      <w:r>
        <w:drawing>
          <wp:inline distT="0" distB="0" distL="114300" distR="114300">
            <wp:extent cx="5273675" cy="1837690"/>
            <wp:effectExtent l="0" t="0" r="14605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3675" cy="5029835"/>
            <wp:effectExtent l="0" t="0" r="14605" b="14605"/>
            <wp:docPr id="19" name="图片 19" descr="165796748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579674876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使用class关键字定义类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Person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定义实例属性，需要通过实例访问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"孙悟空"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static定义类（静态）属性，通过类访问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static age: number = 18;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readonly只读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readonly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sex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"男"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定义实例方法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sayHello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`我是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定义类（静态）方法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"我是Person类"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Person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获取实例属性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"tom"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sayHello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Person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per.sex = "女";//只读报错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获取静态属性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console.log(Person.age);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·constructor定义构造函数，构造函数会在对象创建时调用。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·在实例方法中this指向实例对象。</w:t>
      </w:r>
    </w:p>
    <w:p>
      <w:pPr>
        <w:bidi w:val="0"/>
      </w:pPr>
      <w:r>
        <w:drawing>
          <wp:inline distT="0" distB="0" distL="114300" distR="114300">
            <wp:extent cx="5267960" cy="3357245"/>
            <wp:effectExtent l="0" t="0" r="5080" b="1079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定义构造函数，构造函数会在对象创建时调用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在实例方法中this指向实例对象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给实例对象的属性赋值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bark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`我是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"小黑"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dog1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"小白"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{name: '小黑', age: 3}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dog1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{name: '小白', age: 4}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bark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我是小黑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·在开发中不要改别人的类！！！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·OCP开闭原则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对扩展开发，对修改关闭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·使用extends关键字继承父类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·继承可以将多个类中共有的代码写在父类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·继承后子类会有父类中的方法和属性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·方法重写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在子类中添加与父类相同的方法，覆盖父类方法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7325" cy="2335530"/>
            <wp:effectExtent l="0" t="0" r="5715" b="1143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定义一个表示动物的父类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'动物在叫'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定义一个表示狗的类，extends继承Animal类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继承可以将多个类中共有的代码写在父类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继承后子类会有父类中的方法和属性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添加方法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在跑~`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如果在子类中添加与父类相同的方法，则会覆盖父类方法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重写父类方法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"汪汪汪！"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定义一个表示狗的类，extends继承Animal类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继承后子类会有父类中的方法和属性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Cat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添加方法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在跑~`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如果在子类中添加与父类相同的方法，则会覆盖父类方法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重写父类方法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"喵喵喵~"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"旺财"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cat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Cat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"臭臭"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run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cat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cat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})();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super关键字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·super指向当前类的父类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·在子类中重写构造函数时，使用super()调用父类构造函数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230" cy="4520565"/>
            <wp:effectExtent l="0" t="0" r="3810" b="571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(()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'动物叫~'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添加属性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重写构造函数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调用父类的构造函数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super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super指向当前类的父类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super.say();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'汪汪汪！'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"旺财"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})();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·不能实例化，专门用来被继承的类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·abstract声明抽象类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·抽象方法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只能定义在抽象类中，子类必须对抽象方法进行重写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abstract声明抽象方法</w:t>
      </w:r>
    </w:p>
    <w:p>
      <w:pPr>
        <w:bidi w:val="0"/>
      </w:pPr>
      <w:r>
        <w:drawing>
          <wp:inline distT="0" distB="0" distL="114300" distR="114300">
            <wp:extent cx="5272405" cy="3124200"/>
            <wp:effectExtent l="0" t="0" r="63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(()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abstract声明抽象类，抽象类不能实例化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专门用来被继承的类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abstract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abstract声明抽象方法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只能定义在抽象类中，子类必须对抽象方法进行重写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abstract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'汪汪汪！'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"旺财"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})();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·目的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为了定义规范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·作用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定义类或对象的结构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定义一个类中包含哪些属性和方法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也可以当成类型别名使用，与type类似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·接口可重复声明，实现的类或对象要同时满足同名接口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·接口中所有属性都不能赋值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·接口只定义类的结构，不考虑实际值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·接口中所有的方法都是抽象方法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·与抽象类的区别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抽象类可以有抽象方法和普通方法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接口只能有抽象方法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用抽象类时使用extends关键字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用接口时使用implements关键字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1135" cy="4077970"/>
            <wp:effectExtent l="0" t="0" r="1905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描述一个对象的类型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别名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定义对象的接管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myType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obj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myType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"sss"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接口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定义类的结构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为了定义规范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定义一个类中包含哪些属性和方法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也可以当成类型别名使用，与type类似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可重复声明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当成类型别名使用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interface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myInterface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interface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myInterface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gender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obj1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myInterface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"sss"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gender: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"男"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定义类的结构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接口中所有属性都不能赋值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只定义类的结构，不考虑实际值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所有的方法都是抽象方法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interface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定义类时，可以实现接口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implements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IAnimal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say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'动物叫~'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})();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属性的封装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·属性公有化的问题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属性可以直接修改会导致对象的数据变得非常不安全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·TS可以在属性前添加属性的读写权限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public（公有属性）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可以在任意位置读写 (默认值)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private（私有属性）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只能在类内部读写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通过在类中添加get和set方法使该属性可在外部读写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protected（保护属性）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只能在当前类或当前类的后代类中读写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·设置get和set的方式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·快速生成get和set的方式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输入prop回车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输入变量名回车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按tap键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输入数据类型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·可以将属性声明在构造函数中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可以将属性声明在构造函数中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865" cy="3162935"/>
            <wp:effectExtent l="0" t="0" r="3175" b="698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问题:属性可以直接修改会导致对象的数据变得非常不安全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TS可以在属性前添加属性的读写权限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public 公有属性 可以在任意位置读写 (默认值)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private 私有属性 只能在类内部读写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     在类中添加get和set方法使该属性可在外部读写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 protected 保护属性 只能在当前类或当前类的后代类中读写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     *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定义一个表示人的类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Person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声明私有属性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private _name: string;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private _age: number;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// 定义方法获取name属性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getName()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return this._name;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// 定义方法修改name属性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setName(name: string)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this._name = name;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// 定义方法获取age属性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getAge()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return this._age;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// 定义方法修改age属性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setAge(age: number)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// 判断年龄是否合法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if(age &gt;= 0 &amp;&amp; age &lt;= 150){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this._age = age;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}else{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    throw new Error("年龄不合法");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TS中设置get和set的方法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get name(){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return this._name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set name(name:string){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    this._name = name;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* 快速生成get和set的方法: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* 输入prop回车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* 输入变量名回车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* 按tap键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* 输入数据类型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       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private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_age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Person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"孙悟空"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per.setAge(-33);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console.log(per);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per.name会直接调用get或set方法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"猪八戒"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可以将属性声明在构造函数中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})()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·定义函数或类时,如果类型不明确可以使用泛型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·调用时确定数据类型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·可同时指定多个泛型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·可限定泛型的范围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·类中也可以用泛型</w:t>
      </w:r>
    </w:p>
    <w:p>
      <w:pPr>
        <w:bidi w:val="0"/>
      </w:pPr>
      <w:r>
        <w:drawing>
          <wp:inline distT="0" distB="0" distL="114300" distR="114300">
            <wp:extent cx="5273675" cy="3924935"/>
            <wp:effectExtent l="0" t="0" r="14605" b="698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* 定义函数或类时,如果类型不明确可以使用泛型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* 类型不确定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* 调用时确定数据类型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利用TS的自动类型判断,可以直接调用有泛型的函数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result1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指定泛型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result2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可同时指定多个泛型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fn2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K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K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fn2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fn2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&gt;(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//限定泛型的范围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interface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指定泛型T必须实现Inter接口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以下的a必须有length属性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extends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&gt;(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):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fn3(123);// 报错.无length属性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fn3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"hello"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length:</w:t>
      </w:r>
      <w:r>
        <w:rPr>
          <w:rFonts w:hint="default" w:ascii="Calibri" w:hAnsi="Calibri" w:eastAsia="Consolas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类中也可以用泛型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constructor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mc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MyClass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&gt;(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"孙悟空"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QyZWM5OTM4ZTYwYmY3ZjM5NjIzYmExOTM5MmRhNDYifQ=="/>
  </w:docVars>
  <w:rsids>
    <w:rsidRoot w:val="13D3314C"/>
    <w:rsid w:val="00762F99"/>
    <w:rsid w:val="011A449C"/>
    <w:rsid w:val="03180A38"/>
    <w:rsid w:val="0328702B"/>
    <w:rsid w:val="036256DF"/>
    <w:rsid w:val="03D70155"/>
    <w:rsid w:val="048758AE"/>
    <w:rsid w:val="052F5F7E"/>
    <w:rsid w:val="05770DFC"/>
    <w:rsid w:val="064409ED"/>
    <w:rsid w:val="07091040"/>
    <w:rsid w:val="08975873"/>
    <w:rsid w:val="095C63DC"/>
    <w:rsid w:val="09FB5160"/>
    <w:rsid w:val="0A5D0DC3"/>
    <w:rsid w:val="0C8F30D3"/>
    <w:rsid w:val="0D2421D5"/>
    <w:rsid w:val="0DD825FA"/>
    <w:rsid w:val="0E4A0A35"/>
    <w:rsid w:val="0EB30007"/>
    <w:rsid w:val="0F10536F"/>
    <w:rsid w:val="0F473264"/>
    <w:rsid w:val="0F96368D"/>
    <w:rsid w:val="0FD0658C"/>
    <w:rsid w:val="0FDD5AF9"/>
    <w:rsid w:val="10167BD4"/>
    <w:rsid w:val="10340597"/>
    <w:rsid w:val="104B2900"/>
    <w:rsid w:val="11062361"/>
    <w:rsid w:val="111169F7"/>
    <w:rsid w:val="11880FFF"/>
    <w:rsid w:val="12DE1AF2"/>
    <w:rsid w:val="138458B3"/>
    <w:rsid w:val="13C55C3D"/>
    <w:rsid w:val="13D3314C"/>
    <w:rsid w:val="142B1385"/>
    <w:rsid w:val="151E5B91"/>
    <w:rsid w:val="166B59CF"/>
    <w:rsid w:val="186C430E"/>
    <w:rsid w:val="189D70F6"/>
    <w:rsid w:val="19665DE1"/>
    <w:rsid w:val="1A2B1313"/>
    <w:rsid w:val="1A7C3A8E"/>
    <w:rsid w:val="1AA87A87"/>
    <w:rsid w:val="1BAE38EE"/>
    <w:rsid w:val="1BE21B34"/>
    <w:rsid w:val="1C736466"/>
    <w:rsid w:val="1C981AE8"/>
    <w:rsid w:val="1D32076C"/>
    <w:rsid w:val="1D413C00"/>
    <w:rsid w:val="1D832A20"/>
    <w:rsid w:val="1DD6116D"/>
    <w:rsid w:val="1E071055"/>
    <w:rsid w:val="200C0F12"/>
    <w:rsid w:val="240C4246"/>
    <w:rsid w:val="248B4207"/>
    <w:rsid w:val="24A02B8C"/>
    <w:rsid w:val="25846379"/>
    <w:rsid w:val="25DE0D3B"/>
    <w:rsid w:val="264627A8"/>
    <w:rsid w:val="27506824"/>
    <w:rsid w:val="27824E9D"/>
    <w:rsid w:val="279C635B"/>
    <w:rsid w:val="2898285E"/>
    <w:rsid w:val="28A92537"/>
    <w:rsid w:val="29834DEF"/>
    <w:rsid w:val="29E66D90"/>
    <w:rsid w:val="2A0247E4"/>
    <w:rsid w:val="2B536E66"/>
    <w:rsid w:val="2B670F88"/>
    <w:rsid w:val="2D163049"/>
    <w:rsid w:val="2DDC4F23"/>
    <w:rsid w:val="2E204D3E"/>
    <w:rsid w:val="2EC3472A"/>
    <w:rsid w:val="2F925860"/>
    <w:rsid w:val="2F9428D7"/>
    <w:rsid w:val="30577865"/>
    <w:rsid w:val="30D148CE"/>
    <w:rsid w:val="32B12408"/>
    <w:rsid w:val="33FF2528"/>
    <w:rsid w:val="3414510C"/>
    <w:rsid w:val="34371623"/>
    <w:rsid w:val="352B1992"/>
    <w:rsid w:val="35972EC8"/>
    <w:rsid w:val="37FE2AA3"/>
    <w:rsid w:val="380A2579"/>
    <w:rsid w:val="38D21234"/>
    <w:rsid w:val="395C6A8C"/>
    <w:rsid w:val="3A0532F0"/>
    <w:rsid w:val="3A6808F1"/>
    <w:rsid w:val="3B583D69"/>
    <w:rsid w:val="3B60677A"/>
    <w:rsid w:val="3BB71650"/>
    <w:rsid w:val="3D0A1093"/>
    <w:rsid w:val="3FB75E74"/>
    <w:rsid w:val="40DD3E4C"/>
    <w:rsid w:val="41EB6FBA"/>
    <w:rsid w:val="453273D9"/>
    <w:rsid w:val="45E430C1"/>
    <w:rsid w:val="46382D73"/>
    <w:rsid w:val="47196173"/>
    <w:rsid w:val="474433F3"/>
    <w:rsid w:val="47CA7DDA"/>
    <w:rsid w:val="48082E4D"/>
    <w:rsid w:val="489501AB"/>
    <w:rsid w:val="48D92EBA"/>
    <w:rsid w:val="4A145592"/>
    <w:rsid w:val="4ACD5E13"/>
    <w:rsid w:val="4B5F0358"/>
    <w:rsid w:val="4B667DDC"/>
    <w:rsid w:val="4C2524E7"/>
    <w:rsid w:val="4F314071"/>
    <w:rsid w:val="4F3B26EA"/>
    <w:rsid w:val="528D6015"/>
    <w:rsid w:val="542E4D39"/>
    <w:rsid w:val="545A24A8"/>
    <w:rsid w:val="550048FE"/>
    <w:rsid w:val="56E9267F"/>
    <w:rsid w:val="58863873"/>
    <w:rsid w:val="59857DBE"/>
    <w:rsid w:val="59A5686C"/>
    <w:rsid w:val="59E24F40"/>
    <w:rsid w:val="5A5E362F"/>
    <w:rsid w:val="5B4468D4"/>
    <w:rsid w:val="5C502A75"/>
    <w:rsid w:val="5C536419"/>
    <w:rsid w:val="5EA5689A"/>
    <w:rsid w:val="5FE165F3"/>
    <w:rsid w:val="633551A8"/>
    <w:rsid w:val="64172EB0"/>
    <w:rsid w:val="65507213"/>
    <w:rsid w:val="657605B4"/>
    <w:rsid w:val="65DD571B"/>
    <w:rsid w:val="66E50CF7"/>
    <w:rsid w:val="67915CB0"/>
    <w:rsid w:val="6AD370E6"/>
    <w:rsid w:val="6AE875C3"/>
    <w:rsid w:val="6AFE54E3"/>
    <w:rsid w:val="6B7340E8"/>
    <w:rsid w:val="6BBF3239"/>
    <w:rsid w:val="6D0A6590"/>
    <w:rsid w:val="6DCF4191"/>
    <w:rsid w:val="6FA97635"/>
    <w:rsid w:val="71157D7F"/>
    <w:rsid w:val="727F42D3"/>
    <w:rsid w:val="731459EB"/>
    <w:rsid w:val="73A55AC9"/>
    <w:rsid w:val="74292AA1"/>
    <w:rsid w:val="755C09F2"/>
    <w:rsid w:val="7617507D"/>
    <w:rsid w:val="76347B45"/>
    <w:rsid w:val="76357026"/>
    <w:rsid w:val="782D11B6"/>
    <w:rsid w:val="79927E6B"/>
    <w:rsid w:val="79E46056"/>
    <w:rsid w:val="7A84028B"/>
    <w:rsid w:val="7BD2569C"/>
    <w:rsid w:val="7C1539EB"/>
    <w:rsid w:val="7C323553"/>
    <w:rsid w:val="7C5810E1"/>
    <w:rsid w:val="7D94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="340" w:afterAutospacing="0" w:line="576" w:lineRule="auto"/>
      <w:outlineLvl w:val="0"/>
    </w:pPr>
    <w:rPr>
      <w:rFonts w:eastAsia="黑体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="260" w:afterLines="0" w:afterAutospacing="0" w:line="413" w:lineRule="auto"/>
      <w:outlineLvl w:val="1"/>
    </w:pPr>
    <w:rPr>
      <w:rFonts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="260" w:afterLines="0" w:afterAutospacing="0" w:line="413" w:lineRule="auto"/>
      <w:outlineLvl w:val="2"/>
    </w:pPr>
    <w:rPr>
      <w:rFonts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5271</Words>
  <Characters>12291</Characters>
  <Lines>0</Lines>
  <Paragraphs>0</Paragraphs>
  <TotalTime>477</TotalTime>
  <ScaleCrop>false</ScaleCrop>
  <LinksUpToDate>false</LinksUpToDate>
  <CharactersWithSpaces>17197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2022-06-14T12:00:00Z</dcterms:created>
  <dc:creator>繁星落</dc:creator>
  <cp:lastModifiedBy>繁星落</cp:lastModifiedBy>
  <dcterms:modified xsi:type="dcterms:W3CDTF">2022-07-31T08:50:35Z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BC924106A5CF4FA0AD5A1301D94BE70E</vt:lpwstr>
  </property>
</Properties>
</file>