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DAF" w:rsidRPr="00016DAF" w:rsidRDefault="00016DAF" w:rsidP="00016DAF">
      <w:pPr>
        <w:pStyle w:val="Heading3"/>
        <w:rPr>
          <w:rFonts w:ascii="Helvetica" w:hAnsi="Helvetica" w:cs="Helvetica"/>
          <w:color w:val="000000"/>
          <w:sz w:val="21"/>
          <w:szCs w:val="21"/>
          <w:u w:val="single"/>
        </w:rPr>
      </w:pPr>
      <w:r>
        <w:rPr>
          <w:rStyle w:val="apple-style-span"/>
          <w:rFonts w:ascii="Helvetica" w:hAnsi="Helvetica" w:cs="Helvetica"/>
          <w:color w:val="000000"/>
        </w:rPr>
        <w:t xml:space="preserve"> </w:t>
      </w:r>
      <w:r>
        <w:rPr>
          <w:rStyle w:val="apple-style-span"/>
          <w:rFonts w:ascii="Helvetica" w:hAnsi="Helvetica" w:cs="Helvetica"/>
          <w:color w:val="000000"/>
        </w:rPr>
        <w:tab/>
      </w:r>
      <w:r>
        <w:rPr>
          <w:rStyle w:val="apple-style-span"/>
          <w:rFonts w:ascii="Helvetica" w:hAnsi="Helvetica" w:cs="Helvetica"/>
          <w:color w:val="000000"/>
        </w:rPr>
        <w:tab/>
      </w:r>
      <w:r>
        <w:rPr>
          <w:rStyle w:val="apple-style-span"/>
          <w:rFonts w:ascii="Helvetica" w:hAnsi="Helvetica" w:cs="Helvetica"/>
          <w:color w:val="000000"/>
        </w:rPr>
        <w:tab/>
      </w:r>
      <w:r>
        <w:rPr>
          <w:rStyle w:val="apple-style-span"/>
          <w:rFonts w:ascii="Helvetica" w:hAnsi="Helvetica" w:cs="Helvetica"/>
          <w:color w:val="000000"/>
        </w:rPr>
        <w:tab/>
      </w:r>
      <w:r w:rsidRPr="00016DAF">
        <w:rPr>
          <w:rFonts w:ascii="Helvetica" w:hAnsi="Helvetica" w:cs="Helvetica"/>
          <w:color w:val="000000"/>
          <w:sz w:val="21"/>
          <w:szCs w:val="21"/>
          <w:u w:val="single"/>
        </w:rPr>
        <w:t>Google Web Toolkit</w:t>
      </w:r>
    </w:p>
    <w:p w:rsidR="0013048E" w:rsidRPr="00AA28EC" w:rsidRDefault="0033150A">
      <w:pPr>
        <w:rPr>
          <w:rStyle w:val="apple-style-span"/>
          <w:rFonts w:ascii="Verdana" w:hAnsi="Verdana" w:cs="Helvetica"/>
          <w:color w:val="000000"/>
        </w:rPr>
      </w:pPr>
      <w:r w:rsidRPr="00AA28EC">
        <w:rPr>
          <w:rStyle w:val="apple-style-span"/>
          <w:rFonts w:ascii="Verdana" w:hAnsi="Verdana" w:cs="Helvetica"/>
          <w:color w:val="000000"/>
        </w:rPr>
        <w:t xml:space="preserve">1). </w:t>
      </w:r>
      <w:r w:rsidR="00016DAF" w:rsidRPr="00AA28EC">
        <w:rPr>
          <w:rStyle w:val="apple-style-span"/>
          <w:rFonts w:ascii="Verdana" w:hAnsi="Verdana" w:cs="Helvetica"/>
          <w:color w:val="000000"/>
        </w:rPr>
        <w:t>The Google Web Toolkit (GWT) is a toolkit to develop Ajax web application with Java.</w:t>
      </w:r>
    </w:p>
    <w:p w:rsidR="00016DAF" w:rsidRPr="00AA28EC" w:rsidRDefault="0033150A">
      <w:pPr>
        <w:rPr>
          <w:rStyle w:val="apple-style-span"/>
          <w:rFonts w:ascii="Verdana" w:hAnsi="Verdana" w:cs="Helvetica"/>
          <w:color w:val="000000"/>
        </w:rPr>
      </w:pPr>
      <w:r w:rsidRPr="00AA28EC">
        <w:rPr>
          <w:rStyle w:val="apple-style-span"/>
          <w:rFonts w:ascii="Verdana" w:hAnsi="Verdana" w:cs="Helvetica"/>
          <w:color w:val="000000"/>
        </w:rPr>
        <w:t xml:space="preserve">2). </w:t>
      </w:r>
      <w:r w:rsidR="00016DAF" w:rsidRPr="00AA28EC">
        <w:rPr>
          <w:rStyle w:val="apple-style-span"/>
          <w:rFonts w:ascii="Verdana" w:hAnsi="Verdana" w:cs="Helvetica"/>
          <w:color w:val="000000"/>
        </w:rPr>
        <w:t xml:space="preserve">Once the Java code is finished, the GWT compiler translates the Java code into HTML and </w:t>
      </w:r>
      <w:proofErr w:type="spellStart"/>
      <w:r w:rsidR="00016DAF" w:rsidRPr="00AA28EC">
        <w:rPr>
          <w:rStyle w:val="apple-style-span"/>
          <w:rFonts w:ascii="Verdana" w:hAnsi="Verdana" w:cs="Helvetica"/>
          <w:color w:val="000000"/>
        </w:rPr>
        <w:t>Javascript</w:t>
      </w:r>
      <w:proofErr w:type="spellEnd"/>
      <w:r w:rsidR="00016DAF" w:rsidRPr="00AA28EC">
        <w:rPr>
          <w:rStyle w:val="apple-style-span"/>
          <w:rFonts w:ascii="Verdana" w:hAnsi="Verdana" w:cs="Helvetica"/>
          <w:color w:val="000000"/>
        </w:rPr>
        <w:t>.</w:t>
      </w:r>
    </w:p>
    <w:p w:rsidR="000F3029" w:rsidRPr="00AA28EC" w:rsidRDefault="000F3029">
      <w:pPr>
        <w:rPr>
          <w:rStyle w:val="apple-converted-space"/>
          <w:rFonts w:ascii="Verdana" w:hAnsi="Verdana" w:cs="Helvetica"/>
          <w:color w:val="000000"/>
        </w:rPr>
      </w:pPr>
      <w:r w:rsidRPr="00AA28EC">
        <w:rPr>
          <w:rStyle w:val="apple-style-span"/>
          <w:rFonts w:ascii="Verdana" w:hAnsi="Verdana" w:cs="Helvetica"/>
          <w:color w:val="000000"/>
        </w:rPr>
        <w:t xml:space="preserve">3). </w:t>
      </w:r>
      <w:proofErr w:type="gramStart"/>
      <w:r w:rsidRPr="00AA28EC">
        <w:rPr>
          <w:rStyle w:val="apple-style-span"/>
          <w:rFonts w:ascii="Verdana" w:hAnsi="Verdana" w:cs="Helvetica"/>
          <w:color w:val="000000"/>
        </w:rPr>
        <w:t>The</w:t>
      </w:r>
      <w:proofErr w:type="gramEnd"/>
      <w:r w:rsidRPr="00AA28EC">
        <w:rPr>
          <w:rStyle w:val="apple-style-span"/>
          <w:rFonts w:ascii="Verdana" w:hAnsi="Verdana" w:cs="Helvetica"/>
          <w:color w:val="000000"/>
        </w:rPr>
        <w:t xml:space="preserve"> compiler creates browser specific HTML and JavaScript to support all the major browsers correctly.</w:t>
      </w:r>
      <w:r w:rsidRPr="00AA28EC">
        <w:rPr>
          <w:rStyle w:val="apple-converted-space"/>
          <w:rFonts w:ascii="Verdana" w:hAnsi="Verdana" w:cs="Helvetica"/>
          <w:color w:val="000000"/>
        </w:rPr>
        <w:t> </w:t>
      </w:r>
    </w:p>
    <w:p w:rsidR="000E1F4D" w:rsidRPr="00AA28EC" w:rsidRDefault="000E1F4D">
      <w:pPr>
        <w:rPr>
          <w:rFonts w:ascii="Verdana" w:hAnsi="Verdana" w:cs="Helvetica"/>
        </w:rPr>
      </w:pPr>
      <w:r w:rsidRPr="00AA28EC">
        <w:rPr>
          <w:rStyle w:val="apple-converted-space"/>
          <w:rFonts w:ascii="Verdana" w:hAnsi="Verdana" w:cs="Helvetica"/>
          <w:color w:val="000000"/>
        </w:rPr>
        <w:t xml:space="preserve">4). </w:t>
      </w:r>
      <w:r w:rsidRPr="00AA28EC">
        <w:rPr>
          <w:rFonts w:ascii="Verdana" w:hAnsi="Verdana" w:cs="Helvetica"/>
        </w:rPr>
        <w:t>The generated JavaScript is automatically compressed and obfuscated, decreasing download size and making reverse engineering more difficult.</w:t>
      </w:r>
    </w:p>
    <w:p w:rsidR="00AA28EC" w:rsidRPr="00AA28EC" w:rsidRDefault="00AA28EC">
      <w:pPr>
        <w:rPr>
          <w:rFonts w:ascii="Verdana" w:hAnsi="Verdana" w:cs="Helvetica"/>
        </w:rPr>
      </w:pPr>
      <w:r w:rsidRPr="00AA28EC">
        <w:rPr>
          <w:rFonts w:ascii="Verdana" w:hAnsi="Verdana" w:cs="Helvetica"/>
        </w:rPr>
        <w:t xml:space="preserve">5). One of the key reasons to use any </w:t>
      </w:r>
      <w:smartTag w:uri="urn:schemas-microsoft-com:office:smarttags" w:element="City">
        <w:smartTag w:uri="urn:schemas-microsoft-com:office:smarttags" w:element="place">
          <w:r w:rsidRPr="00AA28EC">
            <w:rPr>
              <w:rFonts w:ascii="Verdana" w:hAnsi="Verdana" w:cs="Helvetica"/>
            </w:rPr>
            <w:t>AJAX</w:t>
          </w:r>
        </w:smartTag>
      </w:smartTag>
      <w:r w:rsidRPr="00AA28EC">
        <w:rPr>
          <w:rFonts w:ascii="Verdana" w:hAnsi="Verdana" w:cs="Helvetica"/>
        </w:rPr>
        <w:t xml:space="preserve"> framework is to write code that will produce identical results on all browsers, which is fiendishly difficult in raw JavaScript.</w:t>
      </w:r>
    </w:p>
    <w:p w:rsidR="00AA28EC" w:rsidRDefault="00AA28EC">
      <w:pPr>
        <w:rPr>
          <w:rFonts w:ascii="Verdana" w:hAnsi="Verdana"/>
        </w:rPr>
      </w:pPr>
      <w:r w:rsidRPr="00AA28EC">
        <w:rPr>
          <w:rFonts w:ascii="Verdana" w:hAnsi="Verdana" w:cs="Helvetica"/>
        </w:rPr>
        <w:t xml:space="preserve">6). </w:t>
      </w:r>
      <w:r w:rsidRPr="00AA28EC">
        <w:rPr>
          <w:rFonts w:ascii="Verdana" w:hAnsi="Verdana"/>
        </w:rPr>
        <w:t>A very small bootstrap script is also generated, which examines the execution environment and determines which browser-specific application script to load.</w:t>
      </w:r>
    </w:p>
    <w:p w:rsidR="00F647E4" w:rsidRPr="00F647E4" w:rsidRDefault="00F647E4" w:rsidP="00F647E4">
      <w:pPr>
        <w:pStyle w:val="NormalWeb"/>
        <w:rPr>
          <w:rFonts w:ascii="Verdana" w:hAnsi="Verdana"/>
        </w:rPr>
      </w:pPr>
      <w:r w:rsidRPr="00F647E4">
        <w:rPr>
          <w:rFonts w:ascii="Verdana" w:hAnsi="Verdana"/>
        </w:rPr>
        <w:t xml:space="preserve">7). The bootstrap script is included in a standard HTML page, and when the page loads the script will resolve, download, and run the correct application script. </w:t>
      </w:r>
    </w:p>
    <w:p w:rsidR="008C5BF4" w:rsidRDefault="00FF1047">
      <w:pPr>
        <w:rPr>
          <w:rStyle w:val="apple-style-span"/>
          <w:rFonts w:ascii="Verdana" w:hAnsi="Verdana" w:cs="Helvetica"/>
          <w:color w:val="000000"/>
        </w:rPr>
      </w:pPr>
      <w:r>
        <w:rPr>
          <w:rStyle w:val="apple-converted-space"/>
          <w:rFonts w:ascii="Verdana" w:hAnsi="Verdana" w:cs="Helvetica"/>
          <w:color w:val="000000"/>
        </w:rPr>
        <w:t>8</w:t>
      </w:r>
      <w:r w:rsidR="008C5BF4" w:rsidRPr="00AA28EC">
        <w:rPr>
          <w:rStyle w:val="apple-converted-space"/>
          <w:rFonts w:ascii="Verdana" w:hAnsi="Verdana" w:cs="Helvetica"/>
          <w:color w:val="000000"/>
        </w:rPr>
        <w:t xml:space="preserve">). </w:t>
      </w:r>
      <w:r w:rsidR="008C5BF4" w:rsidRPr="00AA28EC">
        <w:rPr>
          <w:rStyle w:val="apple-style-span"/>
          <w:rFonts w:ascii="Verdana" w:hAnsi="Verdana" w:cs="Helvetica"/>
          <w:color w:val="000000"/>
        </w:rPr>
        <w:t xml:space="preserve">GWT supports a standard set of UI widgets, has </w:t>
      </w:r>
      <w:proofErr w:type="spellStart"/>
      <w:r w:rsidR="008C5BF4" w:rsidRPr="00AA28EC">
        <w:rPr>
          <w:rStyle w:val="apple-style-span"/>
          <w:rFonts w:ascii="Verdana" w:hAnsi="Verdana" w:cs="Helvetica"/>
          <w:color w:val="000000"/>
        </w:rPr>
        <w:t>build</w:t>
      </w:r>
      <w:proofErr w:type="spellEnd"/>
      <w:r w:rsidR="008C5BF4" w:rsidRPr="00AA28EC">
        <w:rPr>
          <w:rStyle w:val="apple-style-span"/>
          <w:rFonts w:ascii="Verdana" w:hAnsi="Verdana" w:cs="Helvetica"/>
          <w:color w:val="000000"/>
        </w:rPr>
        <w:t xml:space="preserve"> in support for the browser back button and a </w:t>
      </w:r>
      <w:proofErr w:type="spellStart"/>
      <w:r w:rsidR="008C5BF4" w:rsidRPr="00AA28EC">
        <w:rPr>
          <w:rStyle w:val="apple-style-span"/>
          <w:rFonts w:ascii="Verdana" w:hAnsi="Verdana" w:cs="Helvetica"/>
          <w:color w:val="000000"/>
        </w:rPr>
        <w:t>JUnit</w:t>
      </w:r>
      <w:proofErr w:type="spellEnd"/>
      <w:r w:rsidR="008C5BF4" w:rsidRPr="00AA28EC">
        <w:rPr>
          <w:rStyle w:val="apple-style-span"/>
          <w:rFonts w:ascii="Verdana" w:hAnsi="Verdana" w:cs="Helvetica"/>
          <w:color w:val="000000"/>
        </w:rPr>
        <w:t xml:space="preserve"> based test framework.</w:t>
      </w:r>
    </w:p>
    <w:p w:rsidR="00A61135" w:rsidRPr="00446AA8" w:rsidRDefault="00A61135" w:rsidP="00A61135">
      <w:pPr>
        <w:pStyle w:val="NormalWeb"/>
        <w:rPr>
          <w:rFonts w:ascii="Verdana" w:hAnsi="Verdana"/>
          <w:sz w:val="22"/>
          <w:szCs w:val="22"/>
        </w:rPr>
      </w:pPr>
      <w:r>
        <w:rPr>
          <w:rStyle w:val="apple-style-span"/>
          <w:rFonts w:ascii="Verdana" w:hAnsi="Verdana" w:cs="Helvetica"/>
          <w:color w:val="000000"/>
        </w:rPr>
        <w:t xml:space="preserve">9). </w:t>
      </w:r>
      <w:r w:rsidRPr="00446AA8">
        <w:rPr>
          <w:rFonts w:ascii="Verdana" w:hAnsi="Verdana"/>
          <w:sz w:val="22"/>
          <w:szCs w:val="22"/>
        </w:rPr>
        <w:t>Image bundles are yet another performance-boosting feature of GWT. Defining an image bundle allows the GWT compiler to package a number of images into a single file which is accessed through a Java object.</w:t>
      </w:r>
    </w:p>
    <w:p w:rsidR="00A61135" w:rsidRPr="00446AA8" w:rsidRDefault="00A61135" w:rsidP="00A61135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10). </w:t>
      </w:r>
      <w:r w:rsidRPr="00446AA8">
        <w:rPr>
          <w:rFonts w:ascii="Verdana" w:hAnsi="Verdana"/>
          <w:sz w:val="22"/>
          <w:szCs w:val="22"/>
        </w:rPr>
        <w:t>This reduces the number of network round trips by getting all images for your application in a single file download. The packaging is done by the GWT compiler;</w:t>
      </w:r>
    </w:p>
    <w:p w:rsidR="00FF1047" w:rsidRPr="00FF1047" w:rsidRDefault="00FF1047">
      <w:pPr>
        <w:rPr>
          <w:rStyle w:val="apple-style-span"/>
          <w:rFonts w:ascii="Verdana" w:hAnsi="Verdana" w:cs="Helvetica"/>
          <w:color w:val="000000"/>
        </w:rPr>
      </w:pPr>
      <w:r>
        <w:rPr>
          <w:rStyle w:val="apple-style-span"/>
          <w:rFonts w:ascii="Verdana" w:hAnsi="Verdana" w:cs="Helvetica"/>
          <w:color w:val="000000"/>
        </w:rPr>
        <w:t>9).</w:t>
      </w:r>
      <w:r w:rsidRPr="00FF1047">
        <w:rPr>
          <w:rStyle w:val="apple-style-span"/>
          <w:rFonts w:ascii="Verdana" w:hAnsi="Verdana" w:cs="Helvetica"/>
          <w:color w:val="000000"/>
        </w:rPr>
        <w:t xml:space="preserve"> </w:t>
      </w:r>
      <w:r w:rsidRPr="00FF1047">
        <w:rPr>
          <w:rFonts w:ascii="Verdana" w:hAnsi="Verdana"/>
        </w:rPr>
        <w:t xml:space="preserve">These include interoperation with native JavaScript, intelligent support for back button navigation within an application, accessibility support, programming delayed logic, support for </w:t>
      </w:r>
      <w:proofErr w:type="spellStart"/>
      <w:r w:rsidRPr="00FF1047">
        <w:rPr>
          <w:rFonts w:ascii="Verdana" w:hAnsi="Verdana"/>
        </w:rPr>
        <w:t>JUnit</w:t>
      </w:r>
      <w:proofErr w:type="spellEnd"/>
      <w:r w:rsidRPr="00FF1047">
        <w:rPr>
          <w:rFonts w:ascii="Verdana" w:hAnsi="Verdana"/>
        </w:rPr>
        <w:t xml:space="preserve"> testing, availability of third-party widget libraries, and more</w:t>
      </w:r>
      <w:r>
        <w:rPr>
          <w:rFonts w:ascii="Verdana" w:hAnsi="Verdana"/>
        </w:rPr>
        <w:t>..</w:t>
      </w:r>
    </w:p>
    <w:p w:rsidR="005242D5" w:rsidRDefault="005242D5" w:rsidP="005242D5">
      <w:pPr>
        <w:pStyle w:val="Heading3"/>
        <w:rPr>
          <w:rFonts w:ascii="Helvetica" w:hAnsi="Helvetica" w:cs="Helvetica"/>
          <w:color w:val="000000"/>
          <w:sz w:val="21"/>
          <w:szCs w:val="21"/>
          <w:u w:val="single"/>
        </w:rPr>
      </w:pPr>
      <w:r>
        <w:rPr>
          <w:rStyle w:val="apple-style-span"/>
          <w:rFonts w:ascii="Helvetica" w:hAnsi="Helvetica" w:cs="Helvetica"/>
          <w:color w:val="000000"/>
        </w:rPr>
        <w:t xml:space="preserve">    </w:t>
      </w:r>
      <w:r>
        <w:rPr>
          <w:rStyle w:val="apple-style-span"/>
          <w:rFonts w:ascii="Helvetica" w:hAnsi="Helvetica" w:cs="Helvetica"/>
          <w:color w:val="000000"/>
        </w:rPr>
        <w:tab/>
      </w:r>
      <w:r>
        <w:rPr>
          <w:rStyle w:val="apple-style-span"/>
          <w:rFonts w:ascii="Helvetica" w:hAnsi="Helvetica" w:cs="Helvetica"/>
          <w:color w:val="000000"/>
        </w:rPr>
        <w:tab/>
      </w:r>
      <w:r>
        <w:rPr>
          <w:rStyle w:val="apple-style-span"/>
          <w:rFonts w:ascii="Helvetica" w:hAnsi="Helvetica" w:cs="Helvetica"/>
          <w:color w:val="000000"/>
        </w:rPr>
        <w:tab/>
        <w:t xml:space="preserve">     </w:t>
      </w:r>
      <w:r w:rsidRPr="005242D5">
        <w:rPr>
          <w:rFonts w:ascii="Helvetica" w:hAnsi="Helvetica" w:cs="Helvetica"/>
          <w:color w:val="000000"/>
          <w:sz w:val="21"/>
          <w:szCs w:val="21"/>
          <w:u w:val="single"/>
        </w:rPr>
        <w:t>Modules, Entry Points and HTML pages</w:t>
      </w:r>
    </w:p>
    <w:p w:rsidR="00E226B2" w:rsidRPr="00AA28EC" w:rsidRDefault="00E226B2" w:rsidP="005242D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1). GWT applications are described as so-called modules. </w:t>
      </w:r>
    </w:p>
    <w:p w:rsidR="00FB4527" w:rsidRPr="00AA28EC" w:rsidRDefault="00E226B2" w:rsidP="005242D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2). A module "</w:t>
      </w:r>
      <w:proofErr w:type="spellStart"/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modulename</w:t>
      </w:r>
      <w:proofErr w:type="spellEnd"/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" is described by a configuration file "modulename.gwt.xml".</w:t>
      </w:r>
    </w:p>
    <w:p w:rsidR="00384D1D" w:rsidRPr="00AA28EC" w:rsidRDefault="00384D1D" w:rsidP="005242D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lastRenderedPageBreak/>
        <w:t xml:space="preserve">3). </w:t>
      </w:r>
      <w:r w:rsidRPr="00AA28EC">
        <w:rPr>
          <w:rStyle w:val="apple-converted-space"/>
          <w:rFonts w:ascii="Verdana" w:hAnsi="Verdana" w:cs="Helvetica"/>
          <w:b w:val="0"/>
          <w:color w:val="000000"/>
          <w:sz w:val="22"/>
          <w:szCs w:val="22"/>
        </w:rPr>
        <w:t> </w:t>
      </w: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Each module can define one or more</w:t>
      </w:r>
      <w:r w:rsidRPr="00AA28EC">
        <w:rPr>
          <w:rStyle w:val="apple-converted-space"/>
          <w:rFonts w:ascii="Verdana" w:hAnsi="Verdana" w:cs="Helvetica"/>
          <w:b w:val="0"/>
          <w:color w:val="000000"/>
          <w:sz w:val="22"/>
          <w:szCs w:val="22"/>
        </w:rPr>
        <w:t> </w:t>
      </w:r>
      <w:r w:rsidRPr="00AA28EC">
        <w:rPr>
          <w:rStyle w:val="Emphasis"/>
          <w:rFonts w:ascii="Verdana" w:hAnsi="Verdana" w:cs="Helvetica"/>
          <w:b w:val="0"/>
          <w:bCs w:val="0"/>
          <w:color w:val="000000"/>
          <w:sz w:val="22"/>
          <w:szCs w:val="22"/>
        </w:rPr>
        <w:t>Entry point</w:t>
      </w:r>
      <w:r w:rsidRPr="00AA28EC">
        <w:rPr>
          <w:rStyle w:val="apple-converted-space"/>
          <w:rFonts w:ascii="Verdana" w:hAnsi="Verdana" w:cs="Helvetica"/>
          <w:b w:val="0"/>
          <w:color w:val="000000"/>
          <w:sz w:val="22"/>
          <w:szCs w:val="22"/>
        </w:rPr>
        <w:t> </w:t>
      </w: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classes.</w:t>
      </w:r>
    </w:p>
    <w:p w:rsidR="00010A7D" w:rsidRPr="00AA28EC" w:rsidRDefault="00010A7D" w:rsidP="005242D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4). </w:t>
      </w:r>
      <w:r w:rsidRPr="00AA28EC">
        <w:rPr>
          <w:rStyle w:val="apple-converted-space"/>
          <w:rFonts w:ascii="Verdana" w:hAnsi="Verdana" w:cs="Helvetica"/>
          <w:b w:val="0"/>
          <w:color w:val="000000"/>
        </w:rPr>
        <w:t> </w:t>
      </w: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An entry point in GWT is the starting point for a GWT application similar to the main method in a standard Java program.</w:t>
      </w:r>
    </w:p>
    <w:p w:rsidR="004D2978" w:rsidRPr="00AA28EC" w:rsidRDefault="004D2978" w:rsidP="005242D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5). The HTML page can define "div" containers to which the GWT application can assign UI components.</w:t>
      </w:r>
    </w:p>
    <w:p w:rsidR="00E653CF" w:rsidRDefault="00E653CF" w:rsidP="005242D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6).</w:t>
      </w:r>
      <w:r w:rsidRPr="00AA28EC">
        <w:rPr>
          <w:rStyle w:val="Heading3Char"/>
          <w:rFonts w:ascii="Verdana" w:hAnsi="Verdana" w:cs="Helvetica"/>
          <w:color w:val="000000"/>
          <w:sz w:val="22"/>
          <w:szCs w:val="22"/>
        </w:rPr>
        <w:t xml:space="preserve"> </w:t>
      </w:r>
      <w:r w:rsidRPr="00AA28EC">
        <w:rPr>
          <w:rStyle w:val="apple-converted-space"/>
          <w:rFonts w:ascii="Verdana" w:hAnsi="Verdana" w:cs="Helvetica"/>
          <w:b w:val="0"/>
          <w:color w:val="000000"/>
          <w:sz w:val="22"/>
          <w:szCs w:val="22"/>
        </w:rPr>
        <w:t> </w:t>
      </w:r>
      <w:r w:rsidRPr="00AA28EC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The GWT UI components can be assigned to the body of the HTML page.</w:t>
      </w:r>
    </w:p>
    <w:p w:rsidR="00AA646C" w:rsidRDefault="00AA646C" w:rsidP="00AA646C">
      <w:pPr>
        <w:pStyle w:val="Heading3"/>
        <w:rPr>
          <w:rFonts w:ascii="Helvetica" w:hAnsi="Helvetica" w:cs="Helvetica"/>
          <w:color w:val="000000"/>
          <w:sz w:val="21"/>
          <w:szCs w:val="21"/>
        </w:rPr>
      </w:pPr>
      <w:bookmarkStart w:id="0" w:name="gwtstructure_overview"/>
      <w:bookmarkEnd w:id="0"/>
    </w:p>
    <w:p w:rsidR="00606D50" w:rsidRDefault="00AA646C" w:rsidP="00AA646C">
      <w:pPr>
        <w:pStyle w:val="NormalWeb"/>
        <w:rPr>
          <w:rFonts w:ascii="Helvetica" w:hAnsi="Helvetica" w:cs="Helvetica"/>
          <w:b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 w:rsidRPr="00AA646C">
        <w:rPr>
          <w:rFonts w:ascii="Helvetica" w:hAnsi="Helvetica" w:cs="Helvetica"/>
          <w:b/>
          <w:color w:val="000000"/>
          <w:u w:val="single"/>
        </w:rPr>
        <w:t>GWT Project Structure</w:t>
      </w:r>
    </w:p>
    <w:p w:rsidR="00AA646C" w:rsidRPr="00606D50" w:rsidRDefault="00AA646C" w:rsidP="00AA646C">
      <w:pPr>
        <w:pStyle w:val="NormalWeb"/>
        <w:rPr>
          <w:rFonts w:ascii="Helvetica" w:hAnsi="Helvetica" w:cs="Helvetica"/>
          <w:b/>
          <w:color w:val="000000"/>
          <w:u w:val="single"/>
        </w:rPr>
      </w:pPr>
      <w:r>
        <w:rPr>
          <w:rFonts w:ascii="Helvetica" w:hAnsi="Helvetica" w:cs="Helvetica"/>
          <w:color w:val="000000"/>
        </w:rPr>
        <w:t xml:space="preserve">If you investigate your example you will see the </w:t>
      </w:r>
      <w:r w:rsidRPr="00AA646C">
        <w:rPr>
          <w:rFonts w:ascii="Verdana" w:hAnsi="Verdana" w:cs="Helvetica"/>
          <w:color w:val="000000"/>
          <w:sz w:val="22"/>
          <w:szCs w:val="22"/>
        </w:rPr>
        <w:t>following project structure.</w:t>
      </w:r>
    </w:p>
    <w:p w:rsidR="00AA646C" w:rsidRPr="00AA646C" w:rsidRDefault="00AA646C" w:rsidP="00AA646C">
      <w:pPr>
        <w:rPr>
          <w:rFonts w:ascii="Verdana" w:hAnsi="Verdana" w:cs="Helvetica"/>
          <w:color w:val="000000"/>
        </w:rPr>
      </w:pPr>
      <w:r w:rsidRPr="00AA646C">
        <w:rPr>
          <w:rFonts w:ascii="Verdana" w:hAnsi="Verdana" w:cs="Helvetica"/>
          <w:noProof/>
          <w:color w:val="000000"/>
        </w:rPr>
        <w:drawing>
          <wp:inline distT="0" distB="0" distL="0" distR="0">
            <wp:extent cx="3438525" cy="3438525"/>
            <wp:effectExtent l="19050" t="0" r="9525" b="0"/>
            <wp:docPr id="1" name="Picture 1" descr="http://www.vogella.de/articles/GWT/images/gwtstructur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ogella.de/articles/GWT/images/gwtstructure1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6C" w:rsidRPr="00AA646C" w:rsidRDefault="00AA646C" w:rsidP="00AA646C">
      <w:pPr>
        <w:pStyle w:val="NormalWeb"/>
        <w:rPr>
          <w:rFonts w:ascii="Verdana" w:hAnsi="Verdana" w:cs="Helvetica"/>
          <w:color w:val="000000"/>
          <w:sz w:val="22"/>
          <w:szCs w:val="22"/>
        </w:rPr>
      </w:pPr>
      <w:r w:rsidRPr="00AA646C">
        <w:rPr>
          <w:rFonts w:ascii="Verdana" w:hAnsi="Verdana" w:cs="Helvetica"/>
          <w:color w:val="000000"/>
          <w:sz w:val="22"/>
          <w:szCs w:val="22"/>
        </w:rPr>
        <w:t>An GWT application consists out of the following parts</w:t>
      </w:r>
    </w:p>
    <w:p w:rsidR="00AA646C" w:rsidRDefault="00F91862" w:rsidP="00F91862">
      <w:pPr>
        <w:pStyle w:val="NormalWeb"/>
        <w:rPr>
          <w:rFonts w:ascii="Verdana" w:hAnsi="Verdana" w:cs="Helvetica"/>
          <w:color w:val="000000"/>
          <w:sz w:val="22"/>
          <w:szCs w:val="22"/>
        </w:rPr>
      </w:pPr>
      <w:r>
        <w:rPr>
          <w:rFonts w:ascii="Verdana" w:hAnsi="Verdana" w:cs="Helvetica"/>
          <w:color w:val="000000"/>
          <w:sz w:val="22"/>
          <w:szCs w:val="22"/>
        </w:rPr>
        <w:t xml:space="preserve">1). </w:t>
      </w:r>
      <w:r w:rsidR="00AA646C" w:rsidRPr="00AA646C">
        <w:rPr>
          <w:rFonts w:ascii="Verdana" w:hAnsi="Verdana" w:cs="Helvetica"/>
          <w:color w:val="000000"/>
          <w:sz w:val="22"/>
          <w:szCs w:val="22"/>
        </w:rPr>
        <w:t>Module descriptor: XML file which specifies mainly the entry point of the application. It has the name of your module plus .gwt.xml</w:t>
      </w:r>
      <w:r>
        <w:rPr>
          <w:rFonts w:ascii="Verdana" w:hAnsi="Verdana" w:cs="Helvetica"/>
          <w:color w:val="000000"/>
          <w:sz w:val="22"/>
          <w:szCs w:val="22"/>
        </w:rPr>
        <w:t>.</w:t>
      </w:r>
    </w:p>
    <w:p w:rsidR="00914B30" w:rsidRPr="00914B30" w:rsidRDefault="00914B30" w:rsidP="00F91862">
      <w:pPr>
        <w:pStyle w:val="NormalWeb"/>
        <w:rPr>
          <w:rFonts w:ascii="Verdana" w:hAnsi="Verdana" w:cs="Helvetica"/>
          <w:color w:val="000000"/>
          <w:sz w:val="22"/>
          <w:szCs w:val="22"/>
        </w:rPr>
      </w:pPr>
      <w:r w:rsidRPr="00914B30">
        <w:rPr>
          <w:rStyle w:val="apple-style-span"/>
          <w:rFonts w:ascii="Verdana" w:hAnsi="Verdana" w:cs="Helvetica"/>
          <w:color w:val="000000"/>
          <w:sz w:val="22"/>
          <w:szCs w:val="22"/>
        </w:rPr>
        <w:t xml:space="preserve">The main purpose of the Module descriptor in *.gwt.xml file is to define your entry-point. It also and defines standard GWT </w:t>
      </w:r>
      <w:proofErr w:type="spellStart"/>
      <w:r w:rsidRPr="00914B30">
        <w:rPr>
          <w:rStyle w:val="apple-style-span"/>
          <w:rFonts w:ascii="Verdana" w:hAnsi="Verdana" w:cs="Helvetica"/>
          <w:color w:val="000000"/>
          <w:sz w:val="22"/>
          <w:szCs w:val="22"/>
        </w:rPr>
        <w:t>css</w:t>
      </w:r>
      <w:proofErr w:type="spellEnd"/>
      <w:r w:rsidRPr="00914B30">
        <w:rPr>
          <w:rStyle w:val="apple-style-span"/>
          <w:rFonts w:ascii="Verdana" w:hAnsi="Verdana" w:cs="Helvetica"/>
          <w:color w:val="000000"/>
          <w:sz w:val="22"/>
          <w:szCs w:val="22"/>
        </w:rPr>
        <w:t xml:space="preserve"> styles which you are using.</w:t>
      </w:r>
    </w:p>
    <w:p w:rsidR="00AA646C" w:rsidRPr="00AA646C" w:rsidRDefault="00F91862" w:rsidP="00F91862">
      <w:pPr>
        <w:pStyle w:val="NormalWeb"/>
        <w:rPr>
          <w:rFonts w:ascii="Verdana" w:hAnsi="Verdana" w:cs="Helvetica"/>
          <w:color w:val="000000"/>
          <w:sz w:val="22"/>
          <w:szCs w:val="22"/>
        </w:rPr>
      </w:pPr>
      <w:r>
        <w:rPr>
          <w:rFonts w:ascii="Verdana" w:hAnsi="Verdana" w:cs="Helvetica"/>
          <w:color w:val="000000"/>
          <w:sz w:val="22"/>
          <w:szCs w:val="22"/>
        </w:rPr>
        <w:lastRenderedPageBreak/>
        <w:t xml:space="preserve">2). </w:t>
      </w:r>
      <w:r w:rsidR="00AA646C" w:rsidRPr="00AA646C">
        <w:rPr>
          <w:rFonts w:ascii="Verdana" w:hAnsi="Verdana" w:cs="Helvetica"/>
          <w:color w:val="000000"/>
          <w:sz w:val="22"/>
          <w:szCs w:val="22"/>
        </w:rPr>
        <w:t xml:space="preserve">war: Under the folder "war" you find the HTML page which contains the GWT application. Additional public resources, e.g. other HTML pages, images or </w:t>
      </w:r>
      <w:proofErr w:type="spellStart"/>
      <w:r w:rsidR="00AA646C" w:rsidRPr="00AA646C">
        <w:rPr>
          <w:rFonts w:ascii="Verdana" w:hAnsi="Verdana" w:cs="Helvetica"/>
          <w:color w:val="000000"/>
          <w:sz w:val="22"/>
          <w:szCs w:val="22"/>
        </w:rPr>
        <w:t>css</w:t>
      </w:r>
      <w:proofErr w:type="spellEnd"/>
      <w:r w:rsidR="00AA646C" w:rsidRPr="00AA646C">
        <w:rPr>
          <w:rFonts w:ascii="Verdana" w:hAnsi="Verdana" w:cs="Helvetica"/>
          <w:color w:val="000000"/>
          <w:sz w:val="22"/>
          <w:szCs w:val="22"/>
        </w:rPr>
        <w:t xml:space="preserve"> files should be stored here. Here you find also the standard WEB-INF folder.</w:t>
      </w:r>
    </w:p>
    <w:p w:rsidR="00AA646C" w:rsidRDefault="007C3A25" w:rsidP="007C3A25">
      <w:pPr>
        <w:pStyle w:val="NormalWeb"/>
        <w:rPr>
          <w:rFonts w:ascii="Verdana" w:hAnsi="Verdana" w:cs="Helvetica"/>
          <w:color w:val="000000"/>
          <w:sz w:val="22"/>
          <w:szCs w:val="22"/>
        </w:rPr>
      </w:pPr>
      <w:r>
        <w:rPr>
          <w:rFonts w:ascii="Verdana" w:hAnsi="Verdana" w:cs="Helvetica"/>
          <w:color w:val="000000"/>
          <w:sz w:val="22"/>
          <w:szCs w:val="22"/>
        </w:rPr>
        <w:t xml:space="preserve">3). </w:t>
      </w:r>
      <w:r w:rsidR="00AA646C" w:rsidRPr="00AA646C">
        <w:rPr>
          <w:rFonts w:ascii="Verdana" w:hAnsi="Verdana" w:cs="Helvetica"/>
          <w:color w:val="000000"/>
          <w:sz w:val="22"/>
          <w:szCs w:val="22"/>
        </w:rPr>
        <w:t>Source code: under your default package your find a package "client" All Java code which is compiled for the client (</w:t>
      </w:r>
      <w:proofErr w:type="spellStart"/>
      <w:r w:rsidR="00AA646C" w:rsidRPr="00AA646C">
        <w:rPr>
          <w:rFonts w:ascii="Verdana" w:hAnsi="Verdana" w:cs="Helvetica"/>
          <w:color w:val="000000"/>
          <w:sz w:val="22"/>
          <w:szCs w:val="22"/>
        </w:rPr>
        <w:t>Webbrowser</w:t>
      </w:r>
      <w:proofErr w:type="spellEnd"/>
      <w:r w:rsidR="00AA646C" w:rsidRPr="00AA646C">
        <w:rPr>
          <w:rFonts w:ascii="Verdana" w:hAnsi="Verdana" w:cs="Helvetica"/>
          <w:color w:val="000000"/>
          <w:sz w:val="22"/>
          <w:szCs w:val="22"/>
        </w:rPr>
        <w:t>) must be stored under client. For the service you would use the package "server".</w:t>
      </w:r>
    </w:p>
    <w:p w:rsidR="00914B30" w:rsidRPr="008B78FB" w:rsidRDefault="008B78FB" w:rsidP="007C3A25">
      <w:pPr>
        <w:pStyle w:val="NormalWeb"/>
        <w:rPr>
          <w:rFonts w:ascii="Verdana" w:hAnsi="Verdana" w:cs="Helvetica"/>
          <w:b/>
          <w:color w:val="000000"/>
          <w:sz w:val="22"/>
          <w:szCs w:val="22"/>
          <w:u w:val="single"/>
        </w:rPr>
      </w:pPr>
      <w:r>
        <w:rPr>
          <w:rFonts w:ascii="Verdana" w:hAnsi="Verdana" w:cs="Helvetica"/>
          <w:color w:val="000000"/>
          <w:sz w:val="22"/>
          <w:szCs w:val="22"/>
        </w:rPr>
        <w:tab/>
      </w:r>
      <w:r>
        <w:rPr>
          <w:rFonts w:ascii="Verdana" w:hAnsi="Verdana" w:cs="Helvetica"/>
          <w:color w:val="000000"/>
          <w:sz w:val="22"/>
          <w:szCs w:val="22"/>
        </w:rPr>
        <w:tab/>
      </w:r>
      <w:r>
        <w:rPr>
          <w:rFonts w:ascii="Verdana" w:hAnsi="Verdana" w:cs="Helvetica"/>
          <w:color w:val="000000"/>
          <w:sz w:val="22"/>
          <w:szCs w:val="22"/>
        </w:rPr>
        <w:tab/>
      </w:r>
      <w:r w:rsidRPr="008B78FB">
        <w:rPr>
          <w:rFonts w:ascii="Verdana" w:hAnsi="Verdana" w:cs="Helvetica"/>
          <w:b/>
          <w:color w:val="000000"/>
          <w:sz w:val="22"/>
          <w:szCs w:val="22"/>
          <w:u w:val="single"/>
        </w:rPr>
        <w:t>Client and Server Communication (RPC)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6E52" w:rsidRDefault="00AD6E52" w:rsidP="00914B30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</w:rPr>
      </w:pPr>
      <w:r>
        <w:rPr>
          <w:rStyle w:val="apple-style-span"/>
          <w:rFonts w:ascii="Helvetica" w:hAnsi="Helvetica" w:cs="Helvetica"/>
          <w:color w:val="000000"/>
        </w:rPr>
        <w:t>1). GWT provides its own remote procedure calls (RPC's) which allow the GWT client to call server-side methods.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:rsidR="00AD6E52" w:rsidRDefault="00AD6E52" w:rsidP="00914B30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</w:rPr>
      </w:pPr>
    </w:p>
    <w:p w:rsidR="00AD6E52" w:rsidRDefault="00AD6E52" w:rsidP="00914B30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 xml:space="preserve">2). </w:t>
      </w:r>
      <w:r w:rsidR="00A15D5B">
        <w:rPr>
          <w:rStyle w:val="apple-converted-space"/>
          <w:rFonts w:ascii="Helvetica" w:hAnsi="Helvetica" w:cs="Helvetica"/>
          <w:color w:val="000000"/>
        </w:rPr>
        <w:t> </w:t>
      </w:r>
      <w:r w:rsidR="00A15D5B">
        <w:rPr>
          <w:rStyle w:val="apple-style-span"/>
          <w:rFonts w:ascii="Helvetica" w:hAnsi="Helvetica" w:cs="Helvetica"/>
          <w:color w:val="000000"/>
        </w:rPr>
        <w:t>The implementation of GWT RPC is based on the servlet technology.</w:t>
      </w:r>
    </w:p>
    <w:p w:rsidR="00581792" w:rsidRDefault="00581792" w:rsidP="00914B30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Helvetica" w:hAnsi="Helvetica" w:cs="Helvetica"/>
          <w:color w:val="000000"/>
        </w:rPr>
      </w:pPr>
    </w:p>
    <w:p w:rsidR="00581792" w:rsidRDefault="00581792" w:rsidP="00914B30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</w:rPr>
      </w:pPr>
      <w:r>
        <w:rPr>
          <w:rStyle w:val="apple-style-span"/>
          <w:rFonts w:ascii="Helvetica" w:hAnsi="Helvetica" w:cs="Helvetica"/>
          <w:color w:val="000000"/>
        </w:rPr>
        <w:t>3). GWT allows Java objects to be sent directly between the client and the server; which are automatically serialized by the framework.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:rsidR="006C6A33" w:rsidRDefault="006C6A33" w:rsidP="00914B30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</w:rPr>
      </w:pPr>
    </w:p>
    <w:p w:rsidR="006C6A33" w:rsidRDefault="006C6A33" w:rsidP="00914B30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 xml:space="preserve">4). </w:t>
      </w:r>
      <w:r>
        <w:rPr>
          <w:rStyle w:val="apple-style-span"/>
          <w:rFonts w:ascii="Helvetica" w:hAnsi="Helvetica" w:cs="Helvetica"/>
          <w:color w:val="000000"/>
        </w:rPr>
        <w:t>With GWT RPC the communication is almost transparent for the GWT client and always asynchronous so that the client does not block during the communication.</w:t>
      </w:r>
    </w:p>
    <w:p w:rsidR="00D93192" w:rsidRDefault="00D93192" w:rsidP="00914B30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Helvetica" w:hAnsi="Helvetica" w:cs="Helvetica"/>
          <w:color w:val="000000"/>
        </w:rPr>
      </w:pPr>
    </w:p>
    <w:p w:rsidR="00D93192" w:rsidRDefault="00D93192" w:rsidP="00914B30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Helvetica" w:hAnsi="Helvetica" w:cs="Helvetica"/>
          <w:color w:val="000000"/>
        </w:rPr>
      </w:pPr>
      <w:r>
        <w:rPr>
          <w:rStyle w:val="apple-style-span"/>
          <w:rFonts w:ascii="Helvetica" w:hAnsi="Helvetica" w:cs="Helvetica"/>
          <w:color w:val="000000"/>
        </w:rPr>
        <w:t xml:space="preserve">5). </w:t>
      </w:r>
      <w:r w:rsidR="00665F6A">
        <w:rPr>
          <w:rStyle w:val="apple-style-span"/>
          <w:rFonts w:ascii="Helvetica" w:hAnsi="Helvetica" w:cs="Helvetica"/>
          <w:color w:val="000000"/>
        </w:rPr>
        <w:t>T</w:t>
      </w:r>
      <w:r>
        <w:rPr>
          <w:rStyle w:val="apple-style-span"/>
          <w:rFonts w:ascii="Helvetica" w:hAnsi="Helvetica" w:cs="Helvetica"/>
          <w:color w:val="000000"/>
        </w:rPr>
        <w:t>he server-side servlet is usually referred to as a "service" and the a remote procedure call is referred to as "invoking a service." These object can then be used on the client (UI) side.</w:t>
      </w:r>
    </w:p>
    <w:p w:rsidR="00361F35" w:rsidRDefault="00361F35" w:rsidP="00914B30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Helvetica" w:hAnsi="Helvetica" w:cs="Helvetica"/>
          <w:color w:val="000000"/>
        </w:rPr>
      </w:pPr>
    </w:p>
    <w:p w:rsidR="00361F35" w:rsidRDefault="00361F35" w:rsidP="00361F35">
      <w:pPr>
        <w:pStyle w:val="NormalWeb"/>
        <w:rPr>
          <w:rFonts w:ascii="Helvetica" w:hAnsi="Helvetica" w:cs="Helvetica"/>
          <w:color w:val="000000"/>
        </w:rPr>
      </w:pPr>
      <w:r>
        <w:rPr>
          <w:rStyle w:val="apple-style-span"/>
          <w:rFonts w:ascii="Helvetica" w:hAnsi="Helvetica" w:cs="Helvetica"/>
          <w:color w:val="000000"/>
        </w:rPr>
        <w:t xml:space="preserve">6). </w:t>
      </w:r>
      <w:r>
        <w:rPr>
          <w:rFonts w:ascii="Helvetica" w:hAnsi="Helvetica" w:cs="Helvetica"/>
          <w:color w:val="000000"/>
        </w:rPr>
        <w:t>To create a GWT service you need to define the following:</w:t>
      </w:r>
    </w:p>
    <w:p w:rsidR="00361F35" w:rsidRPr="0053219B" w:rsidRDefault="00361F35" w:rsidP="00361F35">
      <w:pPr>
        <w:pStyle w:val="NormalWeb"/>
        <w:numPr>
          <w:ilvl w:val="0"/>
          <w:numId w:val="2"/>
        </w:numPr>
        <w:rPr>
          <w:rFonts w:ascii="Helvetica" w:hAnsi="Helvetica" w:cs="Helvetica"/>
          <w:color w:val="FF0000"/>
        </w:rPr>
      </w:pPr>
      <w:r w:rsidRPr="0053219B">
        <w:rPr>
          <w:rFonts w:ascii="Helvetica" w:hAnsi="Helvetica" w:cs="Helvetica"/>
          <w:color w:val="FF0000"/>
        </w:rPr>
        <w:t xml:space="preserve">An interface which extends </w:t>
      </w:r>
      <w:proofErr w:type="spellStart"/>
      <w:r w:rsidRPr="0053219B">
        <w:rPr>
          <w:rFonts w:ascii="Helvetica" w:hAnsi="Helvetica" w:cs="Helvetica"/>
          <w:color w:val="FF0000"/>
        </w:rPr>
        <w:t>RemoteService</w:t>
      </w:r>
      <w:proofErr w:type="spellEnd"/>
      <w:r w:rsidRPr="0053219B">
        <w:rPr>
          <w:rFonts w:ascii="Helvetica" w:hAnsi="Helvetica" w:cs="Helvetica"/>
          <w:color w:val="FF0000"/>
        </w:rPr>
        <w:t xml:space="preserve"> that lists the service methods.</w:t>
      </w:r>
    </w:p>
    <w:p w:rsidR="00361F35" w:rsidRPr="0053219B" w:rsidRDefault="00361F35" w:rsidP="00361F35">
      <w:pPr>
        <w:pStyle w:val="NormalWeb"/>
        <w:numPr>
          <w:ilvl w:val="0"/>
          <w:numId w:val="2"/>
        </w:numPr>
        <w:rPr>
          <w:rFonts w:ascii="Helvetica" w:hAnsi="Helvetica" w:cs="Helvetica"/>
          <w:color w:val="FF0000"/>
        </w:rPr>
      </w:pPr>
      <w:r w:rsidRPr="0053219B">
        <w:rPr>
          <w:rFonts w:ascii="Helvetica" w:hAnsi="Helvetica" w:cs="Helvetica"/>
          <w:color w:val="FF0000"/>
        </w:rPr>
        <w:t xml:space="preserve">An implementation - implements the interface and extends the </w:t>
      </w:r>
      <w:proofErr w:type="spellStart"/>
      <w:r w:rsidRPr="0053219B">
        <w:rPr>
          <w:rFonts w:ascii="Helvetica" w:hAnsi="Helvetica" w:cs="Helvetica"/>
          <w:color w:val="FF0000"/>
        </w:rPr>
        <w:t>RemoteServiceServlet</w:t>
      </w:r>
      <w:proofErr w:type="spellEnd"/>
      <w:r w:rsidRPr="0053219B">
        <w:rPr>
          <w:rFonts w:ascii="Helvetica" w:hAnsi="Helvetica" w:cs="Helvetica"/>
          <w:color w:val="FF0000"/>
        </w:rPr>
        <w:t>.</w:t>
      </w:r>
    </w:p>
    <w:p w:rsidR="00361F35" w:rsidRPr="0053219B" w:rsidRDefault="00361F35" w:rsidP="00361F35">
      <w:pPr>
        <w:pStyle w:val="NormalWeb"/>
        <w:numPr>
          <w:ilvl w:val="0"/>
          <w:numId w:val="2"/>
        </w:numPr>
        <w:rPr>
          <w:rFonts w:ascii="Helvetica" w:hAnsi="Helvetica" w:cs="Helvetica"/>
          <w:color w:val="FF0000"/>
        </w:rPr>
      </w:pPr>
      <w:r w:rsidRPr="0053219B">
        <w:rPr>
          <w:rFonts w:ascii="Helvetica" w:hAnsi="Helvetica" w:cs="Helvetica"/>
          <w:color w:val="FF0000"/>
        </w:rPr>
        <w:t>Define an asynchronous interface to your service which will be used in the client code</w:t>
      </w:r>
    </w:p>
    <w:p w:rsidR="00E8715E" w:rsidRDefault="00E8715E" w:rsidP="00E8715E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DF05C3">
        <w:rPr>
          <w:rFonts w:ascii="Verdana" w:hAnsi="Verdana" w:cs="Helvetica"/>
          <w:b w:val="0"/>
          <w:color w:val="000000"/>
          <w:sz w:val="22"/>
          <w:szCs w:val="22"/>
        </w:rPr>
        <w:t>7).</w:t>
      </w:r>
      <w:r>
        <w:rPr>
          <w:rFonts w:ascii="Helvetica" w:hAnsi="Helvetica" w:cs="Helvetica"/>
          <w:color w:val="000000"/>
        </w:rPr>
        <w:t xml:space="preserve"> </w:t>
      </w:r>
      <w:r w:rsidRPr="0098119C">
        <w:rPr>
          <w:rFonts w:ascii="Verdana" w:hAnsi="Verdana" w:cs="Helvetica"/>
          <w:color w:val="000000"/>
          <w:sz w:val="22"/>
          <w:szCs w:val="22"/>
        </w:rPr>
        <w:t>Create project and domain mod</w:t>
      </w:r>
      <w:bookmarkStart w:id="1" w:name="_GoBack"/>
      <w:bookmarkEnd w:id="1"/>
      <w:r w:rsidRPr="0098119C">
        <w:rPr>
          <w:rFonts w:ascii="Verdana" w:hAnsi="Verdana" w:cs="Helvetica"/>
          <w:color w:val="000000"/>
          <w:sz w:val="22"/>
          <w:szCs w:val="22"/>
        </w:rPr>
        <w:t>el</w:t>
      </w:r>
      <w:r w:rsidR="00F06F1F"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DF05DF" w:rsidRPr="007D3D8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The data model class implements "</w:t>
      </w:r>
      <w:proofErr w:type="spellStart"/>
      <w:r w:rsidR="00DF05DF" w:rsidRPr="007D3D8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Serializable</w:t>
      </w:r>
      <w:proofErr w:type="spellEnd"/>
      <w:r w:rsidR="00DF05DF" w:rsidRPr="007D3D8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" because GWT requires that all classes that are involved in a server and client communication have to implement the interface "</w:t>
      </w:r>
      <w:proofErr w:type="spellStart"/>
      <w:r w:rsidR="00DF05DF" w:rsidRPr="007D3D8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Serializable</w:t>
      </w:r>
      <w:proofErr w:type="spellEnd"/>
      <w:r w:rsidR="00DF05DF" w:rsidRPr="007D3D8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".</w:t>
      </w:r>
    </w:p>
    <w:p w:rsidR="005D6455" w:rsidRDefault="00DF05C3" w:rsidP="005D6455">
      <w:pPr>
        <w:pStyle w:val="NormalWeb"/>
        <w:rPr>
          <w:rFonts w:ascii="Helvetica" w:hAnsi="Helvetica" w:cs="Helvetica"/>
          <w:color w:val="000000"/>
        </w:rPr>
      </w:pPr>
      <w:r w:rsidRPr="005D6455">
        <w:rPr>
          <w:rStyle w:val="apple-style-span"/>
          <w:rFonts w:ascii="Verdana" w:hAnsi="Verdana" w:cs="Helvetica"/>
          <w:color w:val="000000"/>
          <w:sz w:val="22"/>
          <w:szCs w:val="22"/>
        </w:rPr>
        <w:t>8).</w:t>
      </w:r>
      <w:r>
        <w:rPr>
          <w:rStyle w:val="apple-style-span"/>
          <w:rFonts w:ascii="Verdana" w:hAnsi="Verdana" w:cs="Helvetica"/>
          <w:b/>
          <w:color w:val="000000"/>
          <w:sz w:val="22"/>
          <w:szCs w:val="22"/>
        </w:rPr>
        <w:t xml:space="preserve"> </w:t>
      </w:r>
      <w:r w:rsidR="00523E95" w:rsidRPr="005D6455">
        <w:rPr>
          <w:rStyle w:val="apple-style-span"/>
          <w:rFonts w:ascii="Verdana" w:hAnsi="Verdana" w:cs="Helvetica"/>
          <w:b/>
          <w:color w:val="000000"/>
          <w:sz w:val="22"/>
          <w:szCs w:val="22"/>
        </w:rPr>
        <w:t>Interface</w:t>
      </w:r>
      <w:r w:rsidR="00231D70">
        <w:rPr>
          <w:rStyle w:val="apple-style-span"/>
          <w:rFonts w:ascii="Verdana" w:hAnsi="Verdana" w:cs="Helvetica"/>
          <w:b/>
          <w:color w:val="000000"/>
          <w:sz w:val="22"/>
          <w:szCs w:val="22"/>
        </w:rPr>
        <w:t>:</w:t>
      </w:r>
      <w:r w:rsidR="005D6455" w:rsidRPr="005D6455">
        <w:rPr>
          <w:rFonts w:ascii="Helvetica" w:hAnsi="Helvetica" w:cs="Helvetica"/>
          <w:color w:val="000000"/>
        </w:rPr>
        <w:t xml:space="preserve"> </w:t>
      </w:r>
      <w:r w:rsidR="005D6455">
        <w:rPr>
          <w:rFonts w:ascii="Helvetica" w:hAnsi="Helvetica" w:cs="Helvetica"/>
          <w:color w:val="000000"/>
        </w:rPr>
        <w:t>The client server communication is based on an interface which defines the possible communication methods.</w:t>
      </w:r>
    </w:p>
    <w:p w:rsidR="005D6455" w:rsidRDefault="005D6455" w:rsidP="005D6455">
      <w:pPr>
        <w:pStyle w:val="NormalWeb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Create the following interface. By extending the </w:t>
      </w:r>
      <w:proofErr w:type="spellStart"/>
      <w:r>
        <w:rPr>
          <w:rFonts w:ascii="Helvetica" w:hAnsi="Helvetica" w:cs="Helvetica"/>
          <w:color w:val="000000"/>
        </w:rPr>
        <w:t>RemoteService</w:t>
      </w:r>
      <w:proofErr w:type="spellEnd"/>
      <w:r>
        <w:rPr>
          <w:rFonts w:ascii="Helvetica" w:hAnsi="Helvetica" w:cs="Helvetica"/>
          <w:color w:val="000000"/>
        </w:rPr>
        <w:t xml:space="preserve"> interface the GWT compiler will understand that this interface defines an RPC interface. </w:t>
      </w:r>
      <w:r w:rsidRPr="00863233">
        <w:rPr>
          <w:rFonts w:ascii="Helvetica" w:hAnsi="Helvetica" w:cs="Helvetica"/>
          <w:i/>
          <w:color w:val="000000"/>
        </w:rPr>
        <w:t>The annotation defines the URL for the service.</w:t>
      </w:r>
      <w:r>
        <w:rPr>
          <w:rFonts w:ascii="Helvetica" w:hAnsi="Helvetica" w:cs="Helvetica"/>
          <w:color w:val="000000"/>
        </w:rPr>
        <w:t xml:space="preserve"> This must match the entry we will later do in "web.xml".</w:t>
      </w:r>
    </w:p>
    <w:p w:rsidR="006B6A4C" w:rsidRDefault="006B6A4C" w:rsidP="005D6455">
      <w:pPr>
        <w:pStyle w:val="NormalWeb"/>
        <w:ind w:firstLine="720"/>
        <w:rPr>
          <w:rFonts w:ascii="Helvetica" w:hAnsi="Helvetica" w:cs="Helvetica"/>
          <w:color w:val="000000"/>
        </w:rPr>
      </w:pPr>
      <w:r>
        <w:rPr>
          <w:rStyle w:val="apple-style-span"/>
          <w:rFonts w:ascii="Helvetica" w:hAnsi="Helvetica" w:cs="Helvetica"/>
          <w:color w:val="000000"/>
        </w:rPr>
        <w:t>This interface needs to be available on the client side, therefore it must be placed in the client package</w:t>
      </w:r>
    </w:p>
    <w:p w:rsidR="00C32F84" w:rsidRPr="00C32F84" w:rsidRDefault="00C32F84" w:rsidP="00C32F84">
      <w:pPr>
        <w:pStyle w:val="NormalWeb"/>
        <w:ind w:firstLine="720"/>
        <w:rPr>
          <w:rFonts w:ascii="Helvetica" w:hAnsi="Helvetica" w:cs="Helvetica"/>
          <w:color w:val="000000"/>
        </w:rPr>
      </w:pPr>
      <w:r w:rsidRPr="00C32F84">
        <w:rPr>
          <w:rFonts w:ascii="Helvetica" w:hAnsi="Helvetica" w:cs="Helvetica"/>
          <w:color w:val="000000"/>
        </w:rPr>
        <w:lastRenderedPageBreak/>
        <w:t>@</w:t>
      </w:r>
      <w:proofErr w:type="spellStart"/>
      <w:r w:rsidRPr="00C32F84">
        <w:rPr>
          <w:rFonts w:ascii="Helvetica" w:hAnsi="Helvetica" w:cs="Helvetica"/>
          <w:color w:val="000000"/>
        </w:rPr>
        <w:t>RemoteServiceRelativePath</w:t>
      </w:r>
      <w:proofErr w:type="spellEnd"/>
      <w:r w:rsidRPr="00C32F84">
        <w:rPr>
          <w:rFonts w:ascii="Helvetica" w:hAnsi="Helvetica" w:cs="Helvetica"/>
          <w:color w:val="000000"/>
        </w:rPr>
        <w:t>("</w:t>
      </w:r>
      <w:proofErr w:type="spellStart"/>
      <w:r w:rsidRPr="00C32F84">
        <w:rPr>
          <w:rFonts w:ascii="Helvetica" w:hAnsi="Helvetica" w:cs="Helvetica"/>
          <w:color w:val="000000"/>
        </w:rPr>
        <w:t>userService</w:t>
      </w:r>
      <w:proofErr w:type="spellEnd"/>
      <w:r w:rsidRPr="00C32F84">
        <w:rPr>
          <w:rFonts w:ascii="Helvetica" w:hAnsi="Helvetica" w:cs="Helvetica"/>
          <w:color w:val="000000"/>
        </w:rPr>
        <w:t>")</w:t>
      </w:r>
    </w:p>
    <w:p w:rsidR="00C32F84" w:rsidRPr="00C32F84" w:rsidRDefault="00C32F84" w:rsidP="00C32F84">
      <w:pPr>
        <w:pStyle w:val="NormalWeb"/>
        <w:ind w:firstLine="720"/>
        <w:rPr>
          <w:rFonts w:ascii="Helvetica" w:hAnsi="Helvetica" w:cs="Helvetica"/>
          <w:color w:val="000000"/>
        </w:rPr>
      </w:pPr>
      <w:r w:rsidRPr="00C32F84">
        <w:rPr>
          <w:rFonts w:ascii="Helvetica" w:hAnsi="Helvetica" w:cs="Helvetica"/>
          <w:color w:val="000000"/>
        </w:rPr>
        <w:t xml:space="preserve">public interface </w:t>
      </w:r>
      <w:proofErr w:type="spellStart"/>
      <w:r w:rsidRPr="00C32F84">
        <w:rPr>
          <w:rFonts w:ascii="Helvetica" w:hAnsi="Helvetica" w:cs="Helvetica"/>
          <w:color w:val="000000"/>
        </w:rPr>
        <w:t>MyUserService</w:t>
      </w:r>
      <w:proofErr w:type="spellEnd"/>
      <w:r w:rsidRPr="00C32F84">
        <w:rPr>
          <w:rFonts w:ascii="Helvetica" w:hAnsi="Helvetica" w:cs="Helvetica"/>
          <w:color w:val="000000"/>
        </w:rPr>
        <w:t xml:space="preserve"> extends </w:t>
      </w:r>
      <w:proofErr w:type="spellStart"/>
      <w:r w:rsidRPr="00C32F84">
        <w:rPr>
          <w:rFonts w:ascii="Helvetica" w:hAnsi="Helvetica" w:cs="Helvetica"/>
          <w:color w:val="000000"/>
        </w:rPr>
        <w:t>RemoteService</w:t>
      </w:r>
      <w:proofErr w:type="spellEnd"/>
      <w:r w:rsidRPr="00C32F84">
        <w:rPr>
          <w:rFonts w:ascii="Helvetica" w:hAnsi="Helvetica" w:cs="Helvetica"/>
          <w:color w:val="000000"/>
        </w:rPr>
        <w:t xml:space="preserve"> {</w:t>
      </w:r>
    </w:p>
    <w:p w:rsidR="00C32F84" w:rsidRPr="00C32F84" w:rsidRDefault="00C32F84" w:rsidP="00C32F84">
      <w:pPr>
        <w:pStyle w:val="NormalWeb"/>
        <w:ind w:left="720" w:firstLine="720"/>
        <w:rPr>
          <w:rFonts w:ascii="Helvetica" w:hAnsi="Helvetica" w:cs="Helvetica"/>
          <w:color w:val="000000"/>
        </w:rPr>
      </w:pPr>
      <w:r w:rsidRPr="00C32F84">
        <w:rPr>
          <w:rFonts w:ascii="Helvetica" w:hAnsi="Helvetica" w:cs="Helvetica"/>
          <w:color w:val="000000"/>
        </w:rPr>
        <w:t>List&lt;</w:t>
      </w:r>
      <w:proofErr w:type="spellStart"/>
      <w:r w:rsidRPr="00C32F84">
        <w:rPr>
          <w:rFonts w:ascii="Helvetica" w:hAnsi="Helvetica" w:cs="Helvetica"/>
          <w:color w:val="000000"/>
        </w:rPr>
        <w:t>MyUser</w:t>
      </w:r>
      <w:proofErr w:type="spellEnd"/>
      <w:r w:rsidRPr="00C32F84">
        <w:rPr>
          <w:rFonts w:ascii="Helvetica" w:hAnsi="Helvetica" w:cs="Helvetica"/>
          <w:color w:val="000000"/>
        </w:rPr>
        <w:t xml:space="preserve">&gt; </w:t>
      </w:r>
      <w:proofErr w:type="spellStart"/>
      <w:r w:rsidRPr="00C32F84">
        <w:rPr>
          <w:rFonts w:ascii="Helvetica" w:hAnsi="Helvetica" w:cs="Helvetica"/>
          <w:color w:val="000000"/>
        </w:rPr>
        <w:t>getUserList</w:t>
      </w:r>
      <w:proofErr w:type="spellEnd"/>
      <w:r w:rsidRPr="00C32F84">
        <w:rPr>
          <w:rFonts w:ascii="Helvetica" w:hAnsi="Helvetica" w:cs="Helvetica"/>
          <w:color w:val="000000"/>
        </w:rPr>
        <w:t>();</w:t>
      </w:r>
    </w:p>
    <w:p w:rsidR="00C32F84" w:rsidRPr="00C32F84" w:rsidRDefault="00C32F84" w:rsidP="00C32F84">
      <w:pPr>
        <w:pStyle w:val="NormalWeb"/>
        <w:ind w:firstLine="720"/>
        <w:rPr>
          <w:rFonts w:ascii="Helvetica" w:hAnsi="Helvetica" w:cs="Helvetica"/>
          <w:color w:val="000000"/>
        </w:rPr>
      </w:pPr>
      <w:r w:rsidRPr="00C32F84">
        <w:rPr>
          <w:rFonts w:ascii="Helvetica" w:hAnsi="Helvetica" w:cs="Helvetica"/>
          <w:color w:val="000000"/>
        </w:rPr>
        <w:tab/>
      </w:r>
      <w:proofErr w:type="spellStart"/>
      <w:r w:rsidRPr="00C32F84">
        <w:rPr>
          <w:rFonts w:ascii="Helvetica" w:hAnsi="Helvetica" w:cs="Helvetica"/>
          <w:color w:val="000000"/>
        </w:rPr>
        <w:t>MyUser</w:t>
      </w:r>
      <w:proofErr w:type="spellEnd"/>
      <w:r w:rsidRPr="00C32F84">
        <w:rPr>
          <w:rFonts w:ascii="Helvetica" w:hAnsi="Helvetica" w:cs="Helvetica"/>
          <w:color w:val="000000"/>
        </w:rPr>
        <w:t xml:space="preserve"> </w:t>
      </w:r>
      <w:proofErr w:type="spellStart"/>
      <w:r w:rsidRPr="00C32F84">
        <w:rPr>
          <w:rFonts w:ascii="Helvetica" w:hAnsi="Helvetica" w:cs="Helvetica"/>
          <w:color w:val="000000"/>
        </w:rPr>
        <w:t>getUser</w:t>
      </w:r>
      <w:proofErr w:type="spellEnd"/>
      <w:r w:rsidRPr="00C32F84">
        <w:rPr>
          <w:rFonts w:ascii="Helvetica" w:hAnsi="Helvetica" w:cs="Helvetica"/>
          <w:color w:val="000000"/>
        </w:rPr>
        <w:t>(String id);</w:t>
      </w:r>
    </w:p>
    <w:p w:rsidR="00C32F84" w:rsidRDefault="00C32F84" w:rsidP="00C32F84">
      <w:pPr>
        <w:pStyle w:val="NormalWeb"/>
        <w:ind w:firstLine="720"/>
        <w:rPr>
          <w:rFonts w:ascii="Helvetica" w:hAnsi="Helvetica" w:cs="Helvetica"/>
          <w:color w:val="000000"/>
        </w:rPr>
      </w:pPr>
      <w:r w:rsidRPr="00C32F84">
        <w:rPr>
          <w:rFonts w:ascii="Helvetica" w:hAnsi="Helvetica" w:cs="Helvetica"/>
          <w:color w:val="000000"/>
        </w:rPr>
        <w:t>}</w:t>
      </w:r>
    </w:p>
    <w:p w:rsidR="00DF05C3" w:rsidRDefault="00B34D45" w:rsidP="00E8715E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9).</w:t>
      </w:r>
      <w:r w:rsidR="00202143" w:rsidRPr="0020214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GWT uses asynchronous communication therefore you also need to create the asynchronous version of this interface. The name of this interface must be the interface name concatenated with "</w:t>
      </w:r>
      <w:proofErr w:type="spellStart"/>
      <w:r w:rsidR="00202143" w:rsidRPr="0020214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Async</w:t>
      </w:r>
      <w:proofErr w:type="spellEnd"/>
      <w:r w:rsidR="00202143" w:rsidRPr="00202143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"</w:t>
      </w:r>
      <w:r w:rsid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.</w:t>
      </w:r>
    </w:p>
    <w:p w:rsidR="000046BB" w:rsidRPr="000046BB" w:rsidRDefault="000046BB" w:rsidP="00E8715E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0046BB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The implementation of this asynchronous interface will be automatically created by the GWT compiler.</w:t>
      </w:r>
    </w:p>
    <w:p w:rsidR="001B7431" w:rsidRPr="001B7431" w:rsidRDefault="001B7431" w:rsidP="001B7431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public interface </w:t>
      </w:r>
      <w:proofErr w:type="spellStart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MyUserServiceAsync</w:t>
      </w:r>
      <w:proofErr w:type="spellEnd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 {</w:t>
      </w:r>
    </w:p>
    <w:p w:rsidR="001B7431" w:rsidRPr="001B7431" w:rsidRDefault="001B7431" w:rsidP="001B7431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ab/>
        <w:t xml:space="preserve">void </w:t>
      </w:r>
      <w:proofErr w:type="spellStart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getUserList</w:t>
      </w:r>
      <w:proofErr w:type="spellEnd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(</w:t>
      </w:r>
      <w:proofErr w:type="spellStart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AsyncCallback</w:t>
      </w:r>
      <w:proofErr w:type="spellEnd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&lt;List&lt;</w:t>
      </w:r>
      <w:proofErr w:type="spellStart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MyUser</w:t>
      </w:r>
      <w:proofErr w:type="spellEnd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&gt;&gt; callback);</w:t>
      </w:r>
    </w:p>
    <w:p w:rsidR="001B7431" w:rsidRPr="001B7431" w:rsidRDefault="001B7431" w:rsidP="001B7431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ab/>
        <w:t xml:space="preserve">void </w:t>
      </w:r>
      <w:proofErr w:type="spellStart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getUser</w:t>
      </w:r>
      <w:proofErr w:type="spellEnd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(String id, </w:t>
      </w:r>
      <w:proofErr w:type="spellStart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AsyncCallback</w:t>
      </w:r>
      <w:proofErr w:type="spellEnd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&lt;</w:t>
      </w:r>
      <w:proofErr w:type="spellStart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MyUser</w:t>
      </w:r>
      <w:proofErr w:type="spellEnd"/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&gt; callback);</w:t>
      </w:r>
    </w:p>
    <w:p w:rsidR="001B7431" w:rsidRDefault="001B7431" w:rsidP="001B7431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1B7431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}</w:t>
      </w:r>
    </w:p>
    <w:p w:rsidR="00F91D11" w:rsidRDefault="000572B2" w:rsidP="00F91D11">
      <w:pPr>
        <w:pStyle w:val="Heading3"/>
        <w:rPr>
          <w:rFonts w:ascii="Helvetica" w:hAnsi="Helvetica" w:cs="Helvetica"/>
          <w:color w:val="000000"/>
          <w:sz w:val="21"/>
          <w:szCs w:val="21"/>
        </w:rPr>
      </w:pPr>
      <w:r w:rsidRPr="000572B2">
        <w:rPr>
          <w:rFonts w:ascii="Helvetica" w:hAnsi="Helvetica" w:cs="Helvetica"/>
          <w:b w:val="0"/>
          <w:color w:val="000000"/>
          <w:sz w:val="21"/>
          <w:szCs w:val="21"/>
        </w:rPr>
        <w:t>10).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F91D11">
        <w:rPr>
          <w:rFonts w:ascii="Helvetica" w:hAnsi="Helvetica" w:cs="Helvetica"/>
          <w:color w:val="000000"/>
          <w:sz w:val="21"/>
          <w:szCs w:val="21"/>
        </w:rPr>
        <w:t>Create the server</w:t>
      </w:r>
    </w:p>
    <w:p w:rsidR="00F91D11" w:rsidRDefault="00F91D11" w:rsidP="00F91D11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the server implementation create a package "</w:t>
      </w:r>
      <w:proofErr w:type="spellStart"/>
      <w:r>
        <w:rPr>
          <w:rFonts w:ascii="Helvetica" w:hAnsi="Helvetica" w:cs="Helvetica"/>
          <w:color w:val="000000"/>
        </w:rPr>
        <w:t>de.vogella.gwt.helloworld.server</w:t>
      </w:r>
      <w:proofErr w:type="spellEnd"/>
      <w:r>
        <w:rPr>
          <w:rFonts w:ascii="Helvetica" w:hAnsi="Helvetica" w:cs="Helvetica"/>
          <w:color w:val="000000"/>
        </w:rPr>
        <w:t xml:space="preserve">". Create the following class which extends </w:t>
      </w:r>
      <w:proofErr w:type="spellStart"/>
      <w:r>
        <w:rPr>
          <w:rFonts w:ascii="Helvetica" w:hAnsi="Helvetica" w:cs="Helvetica"/>
          <w:color w:val="000000"/>
        </w:rPr>
        <w:t>RemoteServiceServlet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71B35" w:rsidRPr="00B71B35" w:rsidRDefault="00B71B35" w:rsidP="00B71B3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public class </w:t>
      </w:r>
      <w:proofErr w:type="spellStart"/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MyUserServiceImpl</w:t>
      </w:r>
      <w:proofErr w:type="spellEnd"/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 extends </w:t>
      </w:r>
      <w:proofErr w:type="spellStart"/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RemoteServiceServlet</w:t>
      </w:r>
      <w:proofErr w:type="spellEnd"/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 implements</w:t>
      </w:r>
    </w:p>
    <w:p w:rsidR="000046BB" w:rsidRDefault="00B71B35" w:rsidP="00B71B3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ab/>
      </w:r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ab/>
      </w:r>
      <w:proofErr w:type="spellStart"/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MyUserService</w:t>
      </w:r>
      <w:proofErr w:type="spellEnd"/>
      <w:r w:rsidRPr="00B71B35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 {</w:t>
      </w:r>
    </w:p>
    <w:p w:rsidR="00E47DD2" w:rsidRDefault="00E47DD2" w:rsidP="00B71B3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proofErr w:type="spellStart"/>
      <w:r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Implemeting</w:t>
      </w:r>
      <w:proofErr w:type="spellEnd"/>
      <w:r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 methods….</w:t>
      </w:r>
    </w:p>
    <w:p w:rsidR="004B5F2F" w:rsidRPr="00202143" w:rsidRDefault="004B5F2F" w:rsidP="00B71B35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}</w:t>
      </w:r>
    </w:p>
    <w:p w:rsidR="00DF05C3" w:rsidRPr="007D3D83" w:rsidRDefault="00DF05C3" w:rsidP="00E8715E">
      <w:pPr>
        <w:pStyle w:val="Heading3"/>
        <w:rPr>
          <w:rFonts w:ascii="Verdana" w:hAnsi="Verdana" w:cs="Helvetica"/>
          <w:b w:val="0"/>
          <w:color w:val="000000"/>
          <w:sz w:val="22"/>
          <w:szCs w:val="22"/>
        </w:rPr>
      </w:pPr>
    </w:p>
    <w:p w:rsidR="007E7ABB" w:rsidRDefault="007E7ABB" w:rsidP="007E7ABB">
      <w:pPr>
        <w:pStyle w:val="Heading3"/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</w:pPr>
      <w:r w:rsidRPr="007E7ABB">
        <w:rPr>
          <w:rFonts w:ascii="Helvetica" w:hAnsi="Helvetica" w:cs="Helvetica"/>
          <w:b w:val="0"/>
          <w:color w:val="000000"/>
        </w:rPr>
        <w:t xml:space="preserve">11). </w:t>
      </w:r>
      <w:r>
        <w:rPr>
          <w:rFonts w:ascii="Helvetica" w:hAnsi="Helvetica" w:cs="Helvetica"/>
          <w:color w:val="000000"/>
          <w:sz w:val="21"/>
          <w:szCs w:val="21"/>
        </w:rPr>
        <w:t>Callback</w:t>
      </w:r>
      <w:r w:rsidR="00F462A8">
        <w:rPr>
          <w:rFonts w:ascii="Helvetica" w:hAnsi="Helvetica" w:cs="Helvetica"/>
          <w:color w:val="000000"/>
          <w:sz w:val="21"/>
          <w:szCs w:val="21"/>
        </w:rPr>
        <w:t xml:space="preserve"> :  </w:t>
      </w:r>
      <w:r w:rsidR="00520697" w:rsidRPr="00520697">
        <w:rPr>
          <w:rFonts w:ascii="Verdana" w:hAnsi="Verdana" w:cs="Helvetica"/>
          <w:b w:val="0"/>
          <w:color w:val="000000"/>
          <w:sz w:val="22"/>
          <w:szCs w:val="22"/>
        </w:rPr>
        <w:t>T</w:t>
      </w:r>
      <w:r w:rsidR="00520697" w:rsidRPr="00520697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o receive a callback a class needs to be implemented which can then react on a failure or success in the communication. The interface </w:t>
      </w:r>
      <w:proofErr w:type="spellStart"/>
      <w:r w:rsidR="00520697" w:rsidRPr="00520697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AsyncCallback</w:t>
      </w:r>
      <w:proofErr w:type="spellEnd"/>
      <w:r w:rsidR="00520697" w:rsidRPr="00520697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 defines these two methods: "</w:t>
      </w:r>
      <w:proofErr w:type="spellStart"/>
      <w:r w:rsidR="00520697" w:rsidRPr="00520697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OnSuccess</w:t>
      </w:r>
      <w:proofErr w:type="spellEnd"/>
      <w:r w:rsidR="00520697" w:rsidRPr="00520697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" and "</w:t>
      </w:r>
      <w:proofErr w:type="spellStart"/>
      <w:r w:rsidR="00520697" w:rsidRPr="00520697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OnFailure</w:t>
      </w:r>
      <w:proofErr w:type="spellEnd"/>
      <w:r w:rsidR="00520697" w:rsidRPr="00520697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>".</w:t>
      </w:r>
    </w:p>
    <w:p w:rsidR="00777E9F" w:rsidRPr="00777E9F" w:rsidRDefault="00777E9F" w:rsidP="007E7ABB">
      <w:pPr>
        <w:pStyle w:val="Heading3"/>
        <w:rPr>
          <w:rFonts w:ascii="Verdana" w:hAnsi="Verdana" w:cs="Helvetica"/>
          <w:b w:val="0"/>
          <w:color w:val="000000"/>
          <w:sz w:val="22"/>
          <w:szCs w:val="22"/>
        </w:rPr>
      </w:pPr>
      <w:r w:rsidRPr="00777E9F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t xml:space="preserve">Keep in mind that the server communication is asynchronous. If you call your server your GWT application will continue and at some undefined point in time it </w:t>
      </w:r>
      <w:r w:rsidRPr="00777E9F">
        <w:rPr>
          <w:rStyle w:val="apple-style-span"/>
          <w:rFonts w:ascii="Verdana" w:hAnsi="Verdana" w:cs="Helvetica"/>
          <w:b w:val="0"/>
          <w:color w:val="000000"/>
          <w:sz w:val="22"/>
          <w:szCs w:val="22"/>
        </w:rPr>
        <w:lastRenderedPageBreak/>
        <w:t>will receive the data from the server. Make sure that you do not assume in your coding that the call to the server is finished.</w:t>
      </w:r>
    </w:p>
    <w:p w:rsidR="00E8715E" w:rsidRPr="002F7E27" w:rsidRDefault="00D16120" w:rsidP="00E8715E">
      <w:pPr>
        <w:pStyle w:val="NormalWeb"/>
        <w:rPr>
          <w:rFonts w:ascii="Verdana" w:hAnsi="Verdana" w:cs="Helvetica"/>
          <w:i/>
          <w:color w:val="000000"/>
        </w:rPr>
      </w:pPr>
      <w:r>
        <w:rPr>
          <w:rStyle w:val="apple-style-span"/>
          <w:rFonts w:ascii="Verdana" w:hAnsi="Verdana" w:cs="Helvetica"/>
          <w:i/>
          <w:color w:val="000000"/>
        </w:rPr>
        <w:t xml:space="preserve">12). </w:t>
      </w:r>
      <w:r w:rsidR="002F7E27" w:rsidRPr="002F7E27">
        <w:rPr>
          <w:rStyle w:val="apple-style-span"/>
          <w:rFonts w:ascii="Verdana" w:hAnsi="Verdana" w:cs="Helvetica"/>
          <w:i/>
          <w:color w:val="000000"/>
        </w:rPr>
        <w:t>Google offers a cloud computing infrastructure called</w:t>
      </w:r>
      <w:r w:rsidR="002F7E27" w:rsidRPr="002F7E27">
        <w:rPr>
          <w:rStyle w:val="apple-converted-space"/>
          <w:rFonts w:ascii="Verdana" w:hAnsi="Verdana" w:cs="Helvetica"/>
          <w:i/>
          <w:color w:val="000000"/>
        </w:rPr>
        <w:t> </w:t>
      </w:r>
      <w:hyperlink r:id="rId9" w:tgtFrame="_top" w:history="1">
        <w:r w:rsidR="002F7E27" w:rsidRPr="002F7E27">
          <w:rPr>
            <w:rStyle w:val="Hyperlink"/>
            <w:rFonts w:ascii="Verdana" w:hAnsi="Verdana" w:cs="Helvetica"/>
            <w:i/>
            <w:color w:val="0000CC"/>
          </w:rPr>
          <w:t>Google App Engine</w:t>
        </w:r>
      </w:hyperlink>
      <w:r w:rsidR="002F7E27" w:rsidRPr="002F7E27">
        <w:rPr>
          <w:rStyle w:val="apple-converted-space"/>
          <w:rFonts w:ascii="Verdana" w:hAnsi="Verdana" w:cs="Helvetica"/>
          <w:i/>
          <w:color w:val="000000"/>
        </w:rPr>
        <w:t> </w:t>
      </w:r>
      <w:r w:rsidR="002F7E27" w:rsidRPr="002F7E27">
        <w:rPr>
          <w:rStyle w:val="apple-style-span"/>
          <w:rFonts w:ascii="Verdana" w:hAnsi="Verdana" w:cs="Helvetica"/>
          <w:i/>
          <w:color w:val="000000"/>
        </w:rPr>
        <w:t>(App Engine) for creating and running web applications. App Engine allows the dynamic allocation of system resources for an application based on the actual demand.</w:t>
      </w:r>
    </w:p>
    <w:p w:rsidR="00361F35" w:rsidRDefault="00F65756" w:rsidP="00914B30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 xml:space="preserve">13). </w:t>
      </w:r>
      <w:proofErr w:type="spellStart"/>
      <w:r>
        <w:rPr>
          <w:rStyle w:val="apple-style-span"/>
          <w:color w:val="000000"/>
          <w:sz w:val="27"/>
          <w:szCs w:val="27"/>
        </w:rPr>
        <w:t>Serializability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of a class is enabled by the class implementing the </w:t>
      </w:r>
      <w:proofErr w:type="spellStart"/>
      <w:r>
        <w:rPr>
          <w:rStyle w:val="apple-style-span"/>
          <w:color w:val="000000"/>
          <w:sz w:val="27"/>
          <w:szCs w:val="27"/>
        </w:rPr>
        <w:t>java.io.Serializable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interface. Classes that do not implement this interface will not have any of their state serialized or </w:t>
      </w:r>
      <w:proofErr w:type="spellStart"/>
      <w:r>
        <w:rPr>
          <w:rStyle w:val="apple-style-span"/>
          <w:color w:val="000000"/>
          <w:sz w:val="27"/>
          <w:szCs w:val="27"/>
        </w:rPr>
        <w:t>deserialized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. All subtypes of a </w:t>
      </w:r>
      <w:proofErr w:type="spellStart"/>
      <w:r>
        <w:rPr>
          <w:rStyle w:val="apple-style-span"/>
          <w:color w:val="000000"/>
          <w:sz w:val="27"/>
          <w:szCs w:val="27"/>
        </w:rPr>
        <w:t>serializable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class are themselves </w:t>
      </w:r>
      <w:proofErr w:type="spellStart"/>
      <w:r>
        <w:rPr>
          <w:rStyle w:val="apple-style-span"/>
          <w:color w:val="000000"/>
          <w:sz w:val="27"/>
          <w:szCs w:val="27"/>
        </w:rPr>
        <w:t>serializable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. The serialization interface has no methods or fields and serves only to identify the semantics of being </w:t>
      </w:r>
      <w:proofErr w:type="spellStart"/>
      <w:r>
        <w:rPr>
          <w:rStyle w:val="apple-style-span"/>
          <w:color w:val="000000"/>
          <w:sz w:val="27"/>
          <w:szCs w:val="27"/>
        </w:rPr>
        <w:t>serializable</w:t>
      </w:r>
      <w:proofErr w:type="spellEnd"/>
      <w:r>
        <w:rPr>
          <w:rStyle w:val="apple-style-span"/>
          <w:color w:val="000000"/>
          <w:sz w:val="27"/>
          <w:szCs w:val="27"/>
        </w:rPr>
        <w:t>.</w:t>
      </w:r>
    </w:p>
    <w:p w:rsidR="009965DA" w:rsidRDefault="009965DA" w:rsidP="00914B30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</w:rPr>
      </w:pPr>
    </w:p>
    <w:p w:rsidR="009965DA" w:rsidRDefault="009965DA" w:rsidP="00914B30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</w:rPr>
      </w:pPr>
    </w:p>
    <w:p w:rsidR="00AD6E52" w:rsidRDefault="00AD6E5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module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rename-to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cypers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Inherit the core Web Toolkit stuff.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inherits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com.google.gwt.user.User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Inherit the default GWT style sheet.  You can change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the theme of your GWT application by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uncommenting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any one of the following lines.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inherits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com.google.gwt.user.theme.standard.Standard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&lt;inherits name='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com.google.gwt.user.theme.chrome.Chrome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'/&gt;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&lt;inherits name='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com.google.gwt.user.theme.dark.Dark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'/&gt;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inherits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eu.maydu.gwt.validation.ValidationLibrary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inherits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com.bradrydzewski.gwt.calendar.Calendar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inherits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com.bradrydzewski.gwt.calendar.theme.ical.iCal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inherits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com.allen_sauer.gwt.dnd.gwt-dnd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Specify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entry point class.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entry-point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com.ignis.cypers.client.Cypers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Specify the paths for translatable code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'client'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'model'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'shared'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1922" w:rsidRDefault="00711922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PUBLIC "-//W3C//DTD XHTML 1.0 Transitional//EN" "http://www.w3.org/TR/xhtml1/DTD/xhtml1-transitional.dtd"&gt;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The HTML 4.01 Transitional DOCTYPE declaration--&gt;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above set at the top of the file will set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the browser's rendering engine into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Quirks</w:t>
      </w:r>
      <w:r>
        <w:rPr>
          <w:rFonts w:ascii="Courier New" w:hAnsi="Courier New" w:cs="Courier New"/>
          <w:sz w:val="20"/>
          <w:szCs w:val="20"/>
        </w:rPr>
        <w:t xml:space="preserve"> Mode". Replacing this declaration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&lt;!-- with a "Standards Mode"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doctype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supported,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but may lead to some differences in layout.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&lt;head&gt;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&lt;meta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</w:t>
      </w: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equiv</w:t>
      </w:r>
      <w:proofErr w:type="spellEnd"/>
      <w:r>
        <w:rPr>
          <w:rFonts w:ascii="Courier New" w:hAnsi="Courier New" w:cs="Courier New"/>
          <w:sz w:val="20"/>
          <w:szCs w:val="20"/>
        </w:rPr>
        <w:t>="Content-Type" content="text/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charset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iso</w:t>
      </w:r>
      <w:r>
        <w:rPr>
          <w:rFonts w:ascii="Courier New" w:hAnsi="Courier New" w:cs="Courier New"/>
          <w:sz w:val="20"/>
          <w:szCs w:val="20"/>
        </w:rPr>
        <w:t>-8859-1" /&gt;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                   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Consider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inlining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CSS to reduce the number of requested files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                   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&lt;link type="text/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rel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stylesheet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>="Cypers.css"&gt;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Any title is fine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&lt;title&gt;CYPERS&lt;/title&gt;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This script loads your compiled module.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If you add any GWT meta tags, they must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be added before this line.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&lt;script type="text/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>" language="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cypers</w:t>
      </w:r>
      <w:proofErr w:type="spellEnd"/>
      <w:r>
        <w:rPr>
          <w:rFonts w:ascii="Courier New" w:hAnsi="Courier New" w:cs="Courier New"/>
          <w:sz w:val="20"/>
          <w:szCs w:val="20"/>
        </w:rPr>
        <w:t>/cypers.nocache.js"&gt;&lt;/script&gt;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The body can have arbitrary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>, or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you can leave the body empty if you want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to create a completely dynamic UI.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                                         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&lt;body&gt;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&lt;!-- OPTIONAL: include this if you want history support --&gt;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</w:rPr>
        <w:t>iframe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>:''" id="__</w:t>
      </w:r>
      <w:proofErr w:type="spellStart"/>
      <w:r>
        <w:rPr>
          <w:rFonts w:ascii="Courier New" w:hAnsi="Courier New" w:cs="Courier New"/>
          <w:sz w:val="20"/>
          <w:szCs w:val="20"/>
        </w:rPr>
        <w:t>gwt_historyFrame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tabIndex</w:t>
      </w:r>
      <w:proofErr w:type="spellEnd"/>
      <w:r>
        <w:rPr>
          <w:rFonts w:ascii="Courier New" w:hAnsi="Courier New" w:cs="Courier New"/>
          <w:sz w:val="20"/>
          <w:szCs w:val="20"/>
        </w:rPr>
        <w:t>='-1' style="position:absolute;width:0;height:0;border:0"&gt;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14B30" w:rsidRDefault="00914B30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&lt;/html&gt;</w:t>
      </w:r>
    </w:p>
    <w:p w:rsidR="00B207D3" w:rsidRDefault="00B207D3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B207D3" w:rsidRDefault="00B207D3" w:rsidP="00B207D3">
      <w:pPr>
        <w:pStyle w:val="Heading2"/>
        <w:spacing w:before="0"/>
        <w:jc w:val="center"/>
        <w:rPr>
          <w:rFonts w:ascii="Arial" w:hAnsi="Arial" w:cs="Arial"/>
          <w:color w:val="000099"/>
        </w:rPr>
      </w:pPr>
      <w:r>
        <w:rPr>
          <w:rFonts w:ascii="Arial" w:eastAsia="Times New Roman" w:hAnsi="Arial" w:cs="Arial"/>
          <w:color w:val="000099"/>
          <w:sz w:val="20"/>
          <w:szCs w:val="20"/>
        </w:rPr>
        <w:tab/>
      </w:r>
      <w:r>
        <w:rPr>
          <w:rFonts w:ascii="Arial" w:eastAsia="Times New Roman" w:hAnsi="Arial" w:cs="Arial"/>
          <w:color w:val="000099"/>
          <w:sz w:val="20"/>
          <w:szCs w:val="20"/>
        </w:rPr>
        <w:tab/>
      </w:r>
      <w:r>
        <w:rPr>
          <w:rFonts w:ascii="Arial" w:hAnsi="Arial" w:cs="Arial"/>
          <w:color w:val="000099"/>
        </w:rPr>
        <w:t>GWT Panels - Summary</w:t>
      </w:r>
    </w:p>
    <w:p w:rsidR="00B207D3" w:rsidRDefault="003762D0" w:rsidP="00B207D3">
      <w:pPr>
        <w:rPr>
          <w:rStyle w:val="apple-style-span"/>
        </w:rPr>
      </w:pPr>
      <w:r>
        <w:rPr>
          <w:rStyle w:val="apple-style-span"/>
          <w:rFonts w:ascii="Arial" w:hAnsi="Arial" w:cs="Arial"/>
          <w:color w:val="000099"/>
        </w:rPr>
        <w:pict>
          <v:rect id="_x0000_i1025" style="width:0;height:.75pt" o:hralign="center" o:hrstd="t" o:hrnoshade="t" o:hr="t" fillcolor="#ddd" stroked="f"/>
        </w:pict>
      </w:r>
    </w:p>
    <w:p w:rsidR="00B207D3" w:rsidRDefault="00B207D3" w:rsidP="00B207D3">
      <w:pPr>
        <w:pStyle w:val="Heading4"/>
        <w:spacing w:before="0"/>
        <w:jc w:val="center"/>
      </w:pPr>
      <w:r>
        <w:rPr>
          <w:rFonts w:ascii="Arial" w:hAnsi="Arial" w:cs="Arial"/>
          <w:color w:val="000099"/>
        </w:rPr>
        <w:t>Panels Are Layout Widgets</w:t>
      </w:r>
    </w:p>
    <w:p w:rsidR="00B207D3" w:rsidRPr="00B207D3" w:rsidRDefault="00B207D3" w:rsidP="00B207D3">
      <w:pPr>
        <w:spacing w:before="240" w:after="240" w:line="240" w:lineRule="atLeast"/>
        <w:jc w:val="both"/>
        <w:rPr>
          <w:rFonts w:ascii="Arial" w:eastAsia="Times New Roman" w:hAnsi="Arial" w:cs="Arial"/>
          <w:color w:val="000099"/>
          <w:sz w:val="20"/>
          <w:szCs w:val="20"/>
        </w:rPr>
      </w:pPr>
      <w:r w:rsidRPr="00B207D3">
        <w:rPr>
          <w:rFonts w:ascii="Arial" w:eastAsia="Times New Roman" w:hAnsi="Arial" w:cs="Arial"/>
          <w:color w:val="000099"/>
          <w:sz w:val="20"/>
          <w:szCs w:val="20"/>
        </w:rPr>
        <w:t xml:space="preserve">Panels are widgets which can contain other widgets. As such, they are used for layout and only rarely have data associated with them directly - the </w:t>
      </w:r>
      <w:proofErr w:type="spellStart"/>
      <w:r w:rsidRPr="00B207D3">
        <w:rPr>
          <w:rFonts w:ascii="Arial" w:eastAsia="Times New Roman" w:hAnsi="Arial" w:cs="Arial"/>
          <w:color w:val="000099"/>
          <w:sz w:val="20"/>
          <w:szCs w:val="20"/>
        </w:rPr>
        <w:t>DisclosurePanel</w:t>
      </w:r>
      <w:proofErr w:type="spellEnd"/>
      <w:r w:rsidRPr="00B207D3">
        <w:rPr>
          <w:rFonts w:ascii="Arial" w:eastAsia="Times New Roman" w:hAnsi="Arial" w:cs="Arial"/>
          <w:color w:val="000099"/>
          <w:sz w:val="20"/>
          <w:szCs w:val="20"/>
        </w:rPr>
        <w:t xml:space="preserve"> for example, can have data in the header, and the </w:t>
      </w:r>
      <w:proofErr w:type="spellStart"/>
      <w:r w:rsidRPr="00B207D3">
        <w:rPr>
          <w:rFonts w:ascii="Arial" w:eastAsia="Times New Roman" w:hAnsi="Arial" w:cs="Arial"/>
          <w:color w:val="000099"/>
          <w:sz w:val="20"/>
          <w:szCs w:val="20"/>
        </w:rPr>
        <w:t>TabPanel's</w:t>
      </w:r>
      <w:proofErr w:type="spellEnd"/>
      <w:r w:rsidRPr="00B207D3">
        <w:rPr>
          <w:rFonts w:ascii="Arial" w:eastAsia="Times New Roman" w:hAnsi="Arial" w:cs="Arial"/>
          <w:color w:val="000099"/>
          <w:sz w:val="20"/>
          <w:szCs w:val="20"/>
        </w:rPr>
        <w:t xml:space="preserve"> tabs. Some are based on an HTML table element and some are based on a div. Here's a table of which are which.</w:t>
      </w:r>
    </w:p>
    <w:tbl>
      <w:tblPr>
        <w:tblW w:w="9270" w:type="dxa"/>
        <w:tblBorders>
          <w:top w:val="single" w:sz="12" w:space="0" w:color="000000"/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923"/>
        <w:gridCol w:w="1467"/>
        <w:gridCol w:w="4913"/>
      </w:tblGrid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DDD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  <w:t>Panel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DDD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DDD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  <w:t>Extends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DDD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  <w:t>Lets</w:t>
            </w:r>
            <w:proofErr w:type="spellEnd"/>
            <w:r w:rsidRPr="00B207D3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</w:rPr>
              <w:t xml:space="preserve"> you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AbsolutePanel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ComplexPanel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Position widgets absolutely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CellPanel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ComplexPanel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[Abstract] Subclass your own cell panels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ComplexPanel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Panel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[Abstract] Subclass panels with more than one widget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DeckPanel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ComplexPanel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Display widgets - one visible at a time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DisclosurePanel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Composite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Show/hide a details pane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DockPanel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CellPanel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widgets N, S, E, W around a central cell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FlowPanel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ComplexPanel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widgets as if to a normal DIV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FocusPanel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SimplePanel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focus to non-focusable widgets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FormPanel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SimplePanel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Submit a form to a server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Frame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IFRAME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an IFRAME to the application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HorizontalPanel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CellPanel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a chain of cells horizontally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HorizontalSplitPanel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SplitPanel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Move the border between two cells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HTMLPanel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HTML, then access the elements that have IDs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Panel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Widget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[Abstract] Base for all panels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ScrollPanel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SimplePanel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Stack child widgets, displaying contents of only one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StackPanel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SimplePanel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a vertical chain of widgets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SimplePanel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Panel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[Abstract] One-widget panel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VerticalPanel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virtual card-index dividers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VerticalPanel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CellPanel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Add a chain of cells vertically</w:t>
            </w:r>
          </w:p>
        </w:tc>
      </w:tr>
      <w:tr w:rsidR="00B207D3" w:rsidRPr="00B207D3" w:rsidTr="00B207D3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VerticalSplitPanel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proofErr w:type="spellStart"/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SplitPanel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207D3" w:rsidRPr="00B207D3" w:rsidRDefault="00B207D3" w:rsidP="00B207D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</w:rPr>
            </w:pPr>
            <w:r w:rsidRPr="00B207D3">
              <w:rPr>
                <w:rFonts w:ascii="Arial" w:eastAsia="Times New Roman" w:hAnsi="Arial" w:cs="Arial"/>
                <w:color w:val="000099"/>
                <w:sz w:val="18"/>
                <w:szCs w:val="18"/>
              </w:rPr>
              <w:t>Move the border between two cells</w:t>
            </w:r>
          </w:p>
        </w:tc>
      </w:tr>
    </w:tbl>
    <w:p w:rsidR="00B207D3" w:rsidRDefault="00B207D3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EDF" w:rsidRDefault="00501EDF" w:rsidP="00501EDF">
      <w:pPr>
        <w:pStyle w:val="Heading2"/>
        <w:spacing w:before="0"/>
        <w:jc w:val="center"/>
        <w:rPr>
          <w:rFonts w:ascii="Arial" w:hAnsi="Arial" w:cs="Arial"/>
          <w:color w:val="000099"/>
        </w:rPr>
      </w:pPr>
      <w:r>
        <w:rPr>
          <w:rFonts w:ascii="Arial" w:hAnsi="Arial" w:cs="Arial"/>
          <w:color w:val="000099"/>
        </w:rPr>
        <w:t>GWT Widgets - Summary</w:t>
      </w:r>
    </w:p>
    <w:p w:rsidR="00501EDF" w:rsidRDefault="003762D0" w:rsidP="00501EDF">
      <w:pPr>
        <w:rPr>
          <w:rStyle w:val="apple-style-span"/>
        </w:rPr>
      </w:pPr>
      <w:r>
        <w:rPr>
          <w:rStyle w:val="apple-style-span"/>
          <w:rFonts w:ascii="Arial" w:hAnsi="Arial" w:cs="Arial"/>
          <w:color w:val="000099"/>
        </w:rPr>
        <w:pict>
          <v:rect id="_x0000_i1026" style="width:0;height:.75pt" o:hralign="center" o:hrstd="t" o:hrnoshade="t" o:hr="t" fillcolor="#ddd" stroked="f"/>
        </w:pict>
      </w:r>
    </w:p>
    <w:p w:rsidR="00501EDF" w:rsidRDefault="00501EDF" w:rsidP="00501EDF">
      <w:pPr>
        <w:pStyle w:val="Heading4"/>
        <w:spacing w:before="0"/>
        <w:jc w:val="center"/>
      </w:pPr>
      <w:r>
        <w:rPr>
          <w:rFonts w:ascii="Arial" w:hAnsi="Arial" w:cs="Arial"/>
          <w:color w:val="000099"/>
        </w:rPr>
        <w:t xml:space="preserve">Widgets For Getting </w:t>
      </w:r>
      <w:proofErr w:type="spellStart"/>
      <w:r>
        <w:rPr>
          <w:rFonts w:ascii="Arial" w:hAnsi="Arial" w:cs="Arial"/>
          <w:color w:val="000099"/>
        </w:rPr>
        <w:t>And/Or</w:t>
      </w:r>
      <w:proofErr w:type="spellEnd"/>
      <w:r>
        <w:rPr>
          <w:rFonts w:ascii="Arial" w:hAnsi="Arial" w:cs="Arial"/>
          <w:color w:val="000099"/>
        </w:rPr>
        <w:t xml:space="preserve"> Displaying Data</w:t>
      </w:r>
    </w:p>
    <w:p w:rsidR="00501EDF" w:rsidRDefault="003762D0" w:rsidP="00501EDF">
      <w:pPr>
        <w:rPr>
          <w:rStyle w:val="apple-style-span"/>
        </w:rPr>
      </w:pPr>
      <w:r>
        <w:rPr>
          <w:rStyle w:val="apple-style-span"/>
          <w:rFonts w:ascii="Arial" w:hAnsi="Arial" w:cs="Arial"/>
          <w:color w:val="000099"/>
        </w:rPr>
        <w:pict>
          <v:rect id="_x0000_i1027" style="width:0;height:.75pt" o:hralign="center" o:hrstd="t" o:hrnoshade="t" o:hr="t" fillcolor="#ddd" stroked="f"/>
        </w:pict>
      </w:r>
    </w:p>
    <w:p w:rsidR="00501EDF" w:rsidRDefault="00501EDF" w:rsidP="00501EDF">
      <w:pPr>
        <w:pStyle w:val="NormalWeb"/>
        <w:spacing w:before="240" w:beforeAutospacing="0" w:after="240" w:afterAutospacing="0" w:line="240" w:lineRule="atLeast"/>
        <w:jc w:val="both"/>
        <w:rPr>
          <w:sz w:val="20"/>
          <w:szCs w:val="20"/>
        </w:rPr>
      </w:pPr>
      <w:r>
        <w:rPr>
          <w:rFonts w:ascii="Arial" w:hAnsi="Arial" w:cs="Arial"/>
          <w:color w:val="000099"/>
          <w:sz w:val="20"/>
          <w:szCs w:val="20"/>
        </w:rPr>
        <w:t xml:space="preserve">The widgets in this section are mainly used to input or output data. You could, for example, use the </w:t>
      </w:r>
      <w:proofErr w:type="spellStart"/>
      <w:r>
        <w:rPr>
          <w:rFonts w:ascii="Arial" w:hAnsi="Arial" w:cs="Arial"/>
          <w:color w:val="000099"/>
          <w:sz w:val="20"/>
          <w:szCs w:val="20"/>
        </w:rPr>
        <w:t>FlexTable</w:t>
      </w:r>
      <w:proofErr w:type="spellEnd"/>
      <w:r>
        <w:rPr>
          <w:rFonts w:ascii="Arial" w:hAnsi="Arial" w:cs="Arial"/>
          <w:color w:val="000099"/>
          <w:sz w:val="20"/>
          <w:szCs w:val="20"/>
        </w:rPr>
        <w:t xml:space="preserve"> to lay out your screen, but more usually you would use it for tables of data.</w:t>
      </w:r>
    </w:p>
    <w:tbl>
      <w:tblPr>
        <w:tblW w:w="9270" w:type="dxa"/>
        <w:tblBorders>
          <w:top w:val="single" w:sz="12" w:space="0" w:color="000000"/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06"/>
      </w:tblGrid>
      <w:tr w:rsidR="00501EDF" w:rsidTr="00501EDF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DDD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  <w:t>Widget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DDD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  <w:t>Description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Button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The user clicks it, the application does something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CheckBox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Displays and/or gets input for a true/false condition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Composite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[Abstract]A class to let you build your own widgets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FileUpload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Allows the user to upload files. Must be inside a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FormPanel</w:t>
            </w:r>
            <w:proofErr w:type="spellEnd"/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FlexTable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table with varying numbers of cells in a row. Expands as required.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Grid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fixed-size table of cells which can hold text, HTML or widgets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Hidden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hidden text field for use on a form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widget which holds raw HTML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Hyperlink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widget which lets the user jump to somewhere else in the application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Holds an image for display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one-line text box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ListBox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list of available selections as a list or dropdown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A dropdown menu bar holding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MenuItems</w:t>
            </w:r>
            <w:proofErr w:type="spellEnd"/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 or another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MenuBar</w:t>
            </w:r>
            <w:proofErr w:type="spellEnd"/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An item in a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MenuBar</w:t>
            </w:r>
            <w:proofErr w:type="spellEnd"/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 - it either fires a command, or cascades into a submenu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PopupPanel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An alert panel within the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appliation</w:t>
            </w:r>
            <w:proofErr w:type="spellEnd"/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PushButton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button which can be styled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One of a set of mutually exclusive options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RichTextArea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Like a text area but with text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fomatting</w:t>
            </w:r>
            <w:proofErr w:type="spellEnd"/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SuggestBox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TextBox</w:t>
            </w:r>
            <w:proofErr w:type="spellEnd"/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 which has a dropdown list of suggestions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lastRenderedPageBreak/>
              <w:t>TabBar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kind of horizontal menu you can make look like tabs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TextArea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multi-line box for entering text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single-line box for entering text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ToggleButton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click to latch/click to release button</w:t>
            </w:r>
          </w:p>
        </w:tc>
      </w:tr>
      <w:tr w:rsidR="00501EDF" w:rsidTr="00501EDF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DF" w:rsidRDefault="00501EDF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hierarchical node-based display widget</w:t>
            </w:r>
          </w:p>
        </w:tc>
      </w:tr>
    </w:tbl>
    <w:p w:rsidR="00501EDF" w:rsidRDefault="00501EDF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4231" w:rsidRDefault="000E4231" w:rsidP="000E4231">
      <w:pPr>
        <w:pStyle w:val="Heading2"/>
        <w:spacing w:before="0"/>
        <w:jc w:val="center"/>
        <w:rPr>
          <w:rFonts w:ascii="Arial" w:hAnsi="Arial" w:cs="Arial"/>
          <w:color w:val="000099"/>
        </w:rPr>
      </w:pPr>
      <w:r>
        <w:rPr>
          <w:rFonts w:ascii="Arial" w:hAnsi="Arial" w:cs="Arial"/>
          <w:color w:val="000099"/>
        </w:rPr>
        <w:t>GWT Listeners - Summary</w:t>
      </w:r>
    </w:p>
    <w:p w:rsidR="000E4231" w:rsidRDefault="003762D0" w:rsidP="000E4231">
      <w:pPr>
        <w:rPr>
          <w:rStyle w:val="apple-style-span"/>
        </w:rPr>
      </w:pPr>
      <w:r>
        <w:rPr>
          <w:rStyle w:val="apple-style-span"/>
          <w:rFonts w:ascii="Arial" w:hAnsi="Arial" w:cs="Arial"/>
          <w:color w:val="000099"/>
        </w:rPr>
        <w:pict>
          <v:rect id="_x0000_i1028" style="width:0;height:.75pt" o:hralign="center" o:hrstd="t" o:hrnoshade="t" o:hr="t" fillcolor="#ddd" stroked="f"/>
        </w:pict>
      </w:r>
    </w:p>
    <w:tbl>
      <w:tblPr>
        <w:tblW w:w="9270" w:type="dxa"/>
        <w:tblBorders>
          <w:top w:val="single" w:sz="12" w:space="0" w:color="000000"/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126"/>
      </w:tblGrid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ChangeListener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Text has changed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ClickListener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Something has been clicked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EventListener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A catch-all for when </w:t>
            </w: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ANYthing</w:t>
            </w:r>
            <w:proofErr w:type="spellEnd"/>
            <w:r>
              <w:rPr>
                <w:rFonts w:ascii="Arial" w:hAnsi="Arial" w:cs="Arial"/>
                <w:color w:val="000099"/>
                <w:sz w:val="18"/>
                <w:szCs w:val="18"/>
              </w:rPr>
              <w:t xml:space="preserve"> happens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FocusListener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Something has got or lost focus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HistoryListener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The user/program has navigated history, or the program has added to the history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KeyboardListener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Keypress</w:t>
            </w:r>
            <w:proofErr w:type="spellEnd"/>
            <w:r>
              <w:rPr>
                <w:rFonts w:ascii="Arial" w:hAnsi="Arial" w:cs="Arial"/>
                <w:color w:val="000099"/>
                <w:sz w:val="18"/>
                <w:szCs w:val="18"/>
              </w:rPr>
              <w:t>, or down or up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LoadListener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Something has loaded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MouseListener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The mouse has done something in your widget (yuk!)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MouseWheelListener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The mouse wheel has moved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PopupListener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popup has popped up or down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ScrollListener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Scrolling has occurred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TableListener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cell has been clicked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TreeListener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A tree item has been selected or its state has changed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WindowCloseListener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Window closing - Are you sure? Really sure? Positive? Please don't let me die!</w:t>
            </w:r>
          </w:p>
        </w:tc>
      </w:tr>
      <w:tr w:rsidR="000E4231" w:rsidTr="000E4231"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99"/>
                <w:sz w:val="18"/>
                <w:szCs w:val="18"/>
              </w:rPr>
              <w:t>WindowResizeListener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000000"/>
              <w:right w:val="nil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E4231" w:rsidRDefault="000E4231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>
              <w:rPr>
                <w:rFonts w:ascii="Arial" w:hAnsi="Arial" w:cs="Arial"/>
                <w:color w:val="000099"/>
                <w:sz w:val="18"/>
                <w:szCs w:val="18"/>
              </w:rPr>
              <w:t>The window is a different size</w:t>
            </w:r>
          </w:p>
        </w:tc>
      </w:tr>
    </w:tbl>
    <w:p w:rsidR="000E4231" w:rsidRDefault="000E4231" w:rsidP="00914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E4231" w:rsidSect="0013048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2D0" w:rsidRDefault="003762D0" w:rsidP="00276544">
      <w:pPr>
        <w:spacing w:after="0" w:line="240" w:lineRule="auto"/>
      </w:pPr>
      <w:r>
        <w:separator/>
      </w:r>
    </w:p>
  </w:endnote>
  <w:endnote w:type="continuationSeparator" w:id="0">
    <w:p w:rsidR="003762D0" w:rsidRDefault="003762D0" w:rsidP="0027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6641"/>
      <w:docPartObj>
        <w:docPartGallery w:val="Page Numbers (Bottom of Page)"/>
        <w:docPartUnique/>
      </w:docPartObj>
    </w:sdtPr>
    <w:sdtEndPr/>
    <w:sdtContent>
      <w:p w:rsidR="00276544" w:rsidRDefault="00E72B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1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6544" w:rsidRDefault="00276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2D0" w:rsidRDefault="003762D0" w:rsidP="00276544">
      <w:pPr>
        <w:spacing w:after="0" w:line="240" w:lineRule="auto"/>
      </w:pPr>
      <w:r>
        <w:separator/>
      </w:r>
    </w:p>
  </w:footnote>
  <w:footnote w:type="continuationSeparator" w:id="0">
    <w:p w:rsidR="003762D0" w:rsidRDefault="003762D0" w:rsidP="0027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67929"/>
    <w:multiLevelType w:val="multilevel"/>
    <w:tmpl w:val="C4D8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37074A"/>
    <w:multiLevelType w:val="multilevel"/>
    <w:tmpl w:val="D17E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AF"/>
    <w:rsid w:val="000046BB"/>
    <w:rsid w:val="00010A7D"/>
    <w:rsid w:val="00016DAF"/>
    <w:rsid w:val="000572B2"/>
    <w:rsid w:val="0007756B"/>
    <w:rsid w:val="000E1F4D"/>
    <w:rsid w:val="000E4231"/>
    <w:rsid w:val="000F3029"/>
    <w:rsid w:val="0013048E"/>
    <w:rsid w:val="001B7431"/>
    <w:rsid w:val="00202143"/>
    <w:rsid w:val="00231D70"/>
    <w:rsid w:val="00276544"/>
    <w:rsid w:val="002B0641"/>
    <w:rsid w:val="002D27BA"/>
    <w:rsid w:val="002F7E27"/>
    <w:rsid w:val="0033150A"/>
    <w:rsid w:val="00361F35"/>
    <w:rsid w:val="003762D0"/>
    <w:rsid w:val="00384D1D"/>
    <w:rsid w:val="003A10B0"/>
    <w:rsid w:val="003D1E21"/>
    <w:rsid w:val="004B5F2F"/>
    <w:rsid w:val="004D2978"/>
    <w:rsid w:val="00501EDF"/>
    <w:rsid w:val="00520697"/>
    <w:rsid w:val="00523E95"/>
    <w:rsid w:val="005242D5"/>
    <w:rsid w:val="0053219B"/>
    <w:rsid w:val="00581792"/>
    <w:rsid w:val="005D6455"/>
    <w:rsid w:val="00606D50"/>
    <w:rsid w:val="00665F6A"/>
    <w:rsid w:val="006B6A4C"/>
    <w:rsid w:val="006C6A33"/>
    <w:rsid w:val="00711922"/>
    <w:rsid w:val="00777E9F"/>
    <w:rsid w:val="007C3A25"/>
    <w:rsid w:val="007D3D83"/>
    <w:rsid w:val="007E7ABB"/>
    <w:rsid w:val="00863233"/>
    <w:rsid w:val="008B78FB"/>
    <w:rsid w:val="008C5BF4"/>
    <w:rsid w:val="00914B30"/>
    <w:rsid w:val="00930A30"/>
    <w:rsid w:val="0098119C"/>
    <w:rsid w:val="009965DA"/>
    <w:rsid w:val="009C4C50"/>
    <w:rsid w:val="00A15D5B"/>
    <w:rsid w:val="00A61135"/>
    <w:rsid w:val="00AA28EC"/>
    <w:rsid w:val="00AA646C"/>
    <w:rsid w:val="00AD6E52"/>
    <w:rsid w:val="00AE4424"/>
    <w:rsid w:val="00B207D3"/>
    <w:rsid w:val="00B34D45"/>
    <w:rsid w:val="00B71B35"/>
    <w:rsid w:val="00C32F84"/>
    <w:rsid w:val="00D16120"/>
    <w:rsid w:val="00D706EE"/>
    <w:rsid w:val="00D93192"/>
    <w:rsid w:val="00DF05C3"/>
    <w:rsid w:val="00DF05DF"/>
    <w:rsid w:val="00E226B2"/>
    <w:rsid w:val="00E47DD2"/>
    <w:rsid w:val="00E653CF"/>
    <w:rsid w:val="00E72BE3"/>
    <w:rsid w:val="00E8715E"/>
    <w:rsid w:val="00ED1BF3"/>
    <w:rsid w:val="00F00832"/>
    <w:rsid w:val="00F06F1F"/>
    <w:rsid w:val="00F462A8"/>
    <w:rsid w:val="00F647E4"/>
    <w:rsid w:val="00F65756"/>
    <w:rsid w:val="00F91862"/>
    <w:rsid w:val="00F91D11"/>
    <w:rsid w:val="00FB4527"/>
    <w:rsid w:val="00F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16DAF"/>
  </w:style>
  <w:style w:type="character" w:customStyle="1" w:styleId="Heading3Char">
    <w:name w:val="Heading 3 Char"/>
    <w:basedOn w:val="DefaultParagraphFont"/>
    <w:link w:val="Heading3"/>
    <w:uiPriority w:val="9"/>
    <w:rsid w:val="00016D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F3029"/>
  </w:style>
  <w:style w:type="character" w:styleId="Emphasis">
    <w:name w:val="Emphasis"/>
    <w:basedOn w:val="DefaultParagraphFont"/>
    <w:uiPriority w:val="20"/>
    <w:qFormat/>
    <w:rsid w:val="00384D1D"/>
    <w:rPr>
      <w:i/>
      <w:iCs/>
    </w:rPr>
  </w:style>
  <w:style w:type="paragraph" w:styleId="NormalWeb">
    <w:name w:val="Normal (Web)"/>
    <w:basedOn w:val="Normal"/>
    <w:uiPriority w:val="99"/>
    <w:rsid w:val="00F6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544"/>
  </w:style>
  <w:style w:type="paragraph" w:styleId="Footer">
    <w:name w:val="footer"/>
    <w:basedOn w:val="Normal"/>
    <w:link w:val="FooterChar"/>
    <w:uiPriority w:val="99"/>
    <w:unhideWhenUsed/>
    <w:rsid w:val="0027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44"/>
  </w:style>
  <w:style w:type="character" w:styleId="Hyperlink">
    <w:name w:val="Hyperlink"/>
    <w:basedOn w:val="DefaultParagraphFont"/>
    <w:uiPriority w:val="99"/>
    <w:semiHidden/>
    <w:unhideWhenUsed/>
    <w:rsid w:val="002F7E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16DAF"/>
  </w:style>
  <w:style w:type="character" w:customStyle="1" w:styleId="Heading3Char">
    <w:name w:val="Heading 3 Char"/>
    <w:basedOn w:val="DefaultParagraphFont"/>
    <w:link w:val="Heading3"/>
    <w:uiPriority w:val="9"/>
    <w:rsid w:val="00016D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F3029"/>
  </w:style>
  <w:style w:type="character" w:styleId="Emphasis">
    <w:name w:val="Emphasis"/>
    <w:basedOn w:val="DefaultParagraphFont"/>
    <w:uiPriority w:val="20"/>
    <w:qFormat/>
    <w:rsid w:val="00384D1D"/>
    <w:rPr>
      <w:i/>
      <w:iCs/>
    </w:rPr>
  </w:style>
  <w:style w:type="paragraph" w:styleId="NormalWeb">
    <w:name w:val="Normal (Web)"/>
    <w:basedOn w:val="Normal"/>
    <w:uiPriority w:val="99"/>
    <w:rsid w:val="00F6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544"/>
  </w:style>
  <w:style w:type="paragraph" w:styleId="Footer">
    <w:name w:val="footer"/>
    <w:basedOn w:val="Normal"/>
    <w:link w:val="FooterChar"/>
    <w:uiPriority w:val="99"/>
    <w:unhideWhenUsed/>
    <w:rsid w:val="0027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44"/>
  </w:style>
  <w:style w:type="character" w:styleId="Hyperlink">
    <w:name w:val="Hyperlink"/>
    <w:basedOn w:val="DefaultParagraphFont"/>
    <w:uiPriority w:val="99"/>
    <w:semiHidden/>
    <w:unhideWhenUsed/>
    <w:rsid w:val="002F7E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ppengin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RaviTeja</Company>
  <LinksUpToDate>false</LinksUpToDate>
  <CharactersWithSpaces>14261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</dc:creator>
  <cp:lastModifiedBy>krish</cp:lastModifiedBy>
  <cp:revision>3</cp:revision>
  <dcterms:created xsi:type="dcterms:W3CDTF">2013-06-01T13:29:00Z</dcterms:created>
  <dcterms:modified xsi:type="dcterms:W3CDTF">2013-09-22T07:08:00Z</dcterms:modified>
</cp:coreProperties>
</file>