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B1F" w:rsidRPr="00955B1F" w:rsidRDefault="00955B1F" w:rsidP="00955B1F">
      <w:pPr>
        <w:jc w:val="both"/>
        <w:rPr>
          <w:rFonts w:ascii="Bookman Old Style" w:hAnsi="Bookman Old Style"/>
          <w:sz w:val="22"/>
          <w:szCs w:val="22"/>
          <w:lang w:val="en-US"/>
        </w:rPr>
      </w:pPr>
      <w:r w:rsidRPr="00955B1F">
        <w:rPr>
          <w:rFonts w:ascii="Bookman Old Style" w:eastAsia="Times New Roman" w:hAnsi="Bookman Old Style" w:cs="Courier New"/>
          <w:noProof/>
          <w:color w:val="212121"/>
          <w:sz w:val="22"/>
          <w:szCs w:val="22"/>
          <w:lang w:val="en" w:eastAsia="es-ES"/>
        </w:rPr>
        <w:drawing>
          <wp:inline distT="0" distB="0" distL="0" distR="0" wp14:anchorId="35649259" wp14:editId="6E4F1FCB">
            <wp:extent cx="1332690" cy="133269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umiversit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3253" cy="1343253"/>
                    </a:xfrm>
                    <a:prstGeom prst="rect">
                      <a:avLst/>
                    </a:prstGeom>
                  </pic:spPr>
                </pic:pic>
              </a:graphicData>
            </a:graphic>
          </wp:inline>
        </w:drawing>
      </w:r>
    </w:p>
    <w:p w:rsidR="00955B1F" w:rsidRPr="00955B1F" w:rsidRDefault="00955B1F" w:rsidP="00955B1F">
      <w:pPr>
        <w:jc w:val="both"/>
        <w:rPr>
          <w:rFonts w:ascii="Bookman Old Style" w:hAnsi="Bookman Old Style"/>
          <w:sz w:val="22"/>
          <w:szCs w:val="22"/>
          <w:lang w:val="en-US"/>
        </w:rPr>
      </w:pPr>
    </w:p>
    <w:p w:rsidR="00955B1F" w:rsidRPr="00184D25" w:rsidRDefault="00955B1F" w:rsidP="00955B1F">
      <w:pPr>
        <w:jc w:val="both"/>
        <w:rPr>
          <w:rFonts w:ascii="Bookman Old Style" w:hAnsi="Bookman Old Style"/>
          <w:sz w:val="22"/>
          <w:szCs w:val="22"/>
          <w:lang w:val="en-US"/>
        </w:rPr>
      </w:pPr>
      <w:r w:rsidRPr="00184D25">
        <w:rPr>
          <w:rFonts w:ascii="Bookman Old Style" w:hAnsi="Bookman Old Style"/>
          <w:sz w:val="22"/>
          <w:szCs w:val="22"/>
          <w:lang w:val="en-US"/>
        </w:rPr>
        <w:t>Code of Conduct.</w:t>
      </w:r>
    </w:p>
    <w:p w:rsidR="00955B1F" w:rsidRPr="00184D25" w:rsidRDefault="00955B1F" w:rsidP="00955B1F">
      <w:pPr>
        <w:jc w:val="both"/>
        <w:rPr>
          <w:rFonts w:ascii="Bookman Old Style" w:hAnsi="Bookman Old Style"/>
          <w:sz w:val="22"/>
          <w:szCs w:val="22"/>
          <w:lang w:val="en-US"/>
        </w:rPr>
      </w:pPr>
    </w:p>
    <w:p w:rsidR="00955B1F" w:rsidRPr="00184D25" w:rsidRDefault="00955B1F" w:rsidP="00955B1F">
      <w:pPr>
        <w:jc w:val="both"/>
        <w:rPr>
          <w:rFonts w:ascii="Bookman Old Style" w:hAnsi="Bookman Old Style"/>
          <w:sz w:val="22"/>
          <w:szCs w:val="22"/>
          <w:u w:val="single"/>
          <w:lang w:val="en-US"/>
        </w:rPr>
      </w:pPr>
      <w:r w:rsidRPr="00184D25">
        <w:rPr>
          <w:rFonts w:ascii="Bookman Old Style" w:hAnsi="Bookman Old Style"/>
          <w:b/>
          <w:sz w:val="22"/>
          <w:szCs w:val="22"/>
          <w:u w:val="single"/>
          <w:lang w:val="en-US"/>
        </w:rPr>
        <w:t>SCOPE:</w:t>
      </w:r>
    </w:p>
    <w:p w:rsidR="00955B1F" w:rsidRPr="00955B1F" w:rsidRDefault="00955B1F" w:rsidP="00955B1F">
      <w:pPr>
        <w:jc w:val="both"/>
        <w:rPr>
          <w:rFonts w:ascii="Bookman Old Style" w:hAnsi="Bookman Old Style"/>
          <w:sz w:val="22"/>
          <w:szCs w:val="22"/>
          <w:lang w:val="en-US"/>
        </w:rPr>
      </w:pPr>
    </w:p>
    <w:p w:rsidR="00955B1F" w:rsidRPr="00955B1F" w:rsidRDefault="00955B1F" w:rsidP="00955B1F">
      <w:pPr>
        <w:jc w:val="both"/>
        <w:rPr>
          <w:rFonts w:ascii="Bookman Old Style" w:hAnsi="Bookman Old Style"/>
          <w:sz w:val="22"/>
          <w:szCs w:val="22"/>
          <w:lang w:val="en-US"/>
        </w:rPr>
      </w:pPr>
      <w:r w:rsidRPr="00955B1F">
        <w:rPr>
          <w:rFonts w:ascii="Bookman Old Style" w:hAnsi="Bookman Old Style"/>
          <w:sz w:val="22"/>
          <w:szCs w:val="22"/>
          <w:lang w:val="en-US"/>
        </w:rPr>
        <w:t xml:space="preserve">This code of Conduct applies both within the </w:t>
      </w:r>
      <w:r w:rsidR="00184D25">
        <w:rPr>
          <w:rFonts w:ascii="Bookman Old Style" w:hAnsi="Bookman Old Style"/>
          <w:sz w:val="22"/>
          <w:szCs w:val="22"/>
          <w:lang w:val="en-US"/>
        </w:rPr>
        <w:t xml:space="preserve">Lumiversity® </w:t>
      </w:r>
      <w:r w:rsidRPr="00955B1F">
        <w:rPr>
          <w:rFonts w:ascii="Bookman Old Style" w:hAnsi="Bookman Old Style"/>
          <w:sz w:val="22"/>
          <w:szCs w:val="22"/>
          <w:lang w:val="en-US"/>
        </w:rPr>
        <w:t>Project spaces and in spaces when an individual is representing the Project or its community. Representation of a Project may be further defined and clarified by a KYP (Know Your Project).</w:t>
      </w:r>
    </w:p>
    <w:p w:rsidR="00955B1F" w:rsidRPr="00955B1F" w:rsidRDefault="00955B1F" w:rsidP="00955B1F">
      <w:pPr>
        <w:jc w:val="both"/>
        <w:rPr>
          <w:rFonts w:ascii="Bookman Old Style" w:hAnsi="Bookman Old Style"/>
          <w:sz w:val="22"/>
          <w:szCs w:val="22"/>
          <w:lang w:val="en-US"/>
        </w:rPr>
      </w:pPr>
      <w:r w:rsidRPr="00955B1F">
        <w:rPr>
          <w:rFonts w:ascii="Bookman Old Style" w:hAnsi="Bookman Old Style"/>
          <w:sz w:val="22"/>
          <w:szCs w:val="22"/>
          <w:lang w:val="en-US"/>
        </w:rPr>
        <w:t>Our behavio</w:t>
      </w:r>
      <w:r w:rsidRPr="00955B1F">
        <w:rPr>
          <w:rFonts w:ascii="Bookman Old Style" w:hAnsi="Bookman Old Style"/>
          <w:sz w:val="22"/>
          <w:szCs w:val="22"/>
          <w:lang w:val="en-US"/>
        </w:rPr>
        <w:t>r must contributes to creating a positive environment including inclusive language, respectful of differing viewpoints and experiences, accepting constructive criticism, focusing on what</w:t>
      </w:r>
      <w:r w:rsidRPr="00955B1F">
        <w:rPr>
          <w:rFonts w:ascii="Bookman Old Style" w:hAnsi="Bookman Old Style"/>
          <w:sz w:val="22"/>
          <w:szCs w:val="22"/>
          <w:lang w:val="en-US"/>
        </w:rPr>
        <w:t xml:space="preserve"> is the </w:t>
      </w:r>
      <w:r w:rsidRPr="00955B1F">
        <w:rPr>
          <w:rFonts w:ascii="Bookman Old Style" w:hAnsi="Bookman Old Style"/>
          <w:sz w:val="22"/>
          <w:szCs w:val="22"/>
          <w:lang w:val="en-US"/>
        </w:rPr>
        <w:t xml:space="preserve">best for the community, showing empathy towards other community members. </w:t>
      </w:r>
    </w:p>
    <w:p w:rsidR="00955B1F" w:rsidRPr="00955B1F" w:rsidRDefault="00955B1F" w:rsidP="00955B1F">
      <w:pPr>
        <w:jc w:val="both"/>
        <w:rPr>
          <w:rFonts w:ascii="Bookman Old Style" w:hAnsi="Bookman Old Style"/>
          <w:sz w:val="22"/>
          <w:szCs w:val="22"/>
          <w:lang w:val="en-US"/>
        </w:rPr>
      </w:pPr>
      <w:r w:rsidRPr="00955B1F">
        <w:rPr>
          <w:rFonts w:ascii="Bookman Old Style" w:hAnsi="Bookman Old Style"/>
          <w:sz w:val="22"/>
          <w:szCs w:val="22"/>
          <w:lang w:val="en-US"/>
        </w:rPr>
        <w:t xml:space="preserve">Unacceptable behavior by participants include: use of sexualized language or imagery and unwelcome sexual attention or advances; trolling, insulting/derogatory comments, and personal or political attacks, </w:t>
      </w:r>
      <w:r w:rsidRPr="00955B1F">
        <w:rPr>
          <w:rFonts w:ascii="Bookman Old Style" w:hAnsi="Bookman Old Style"/>
          <w:sz w:val="22"/>
          <w:szCs w:val="22"/>
          <w:lang w:val="en-US"/>
        </w:rPr>
        <w:t>public</w:t>
      </w:r>
      <w:r w:rsidRPr="00955B1F">
        <w:rPr>
          <w:rFonts w:ascii="Bookman Old Style" w:hAnsi="Bookman Old Style"/>
          <w:sz w:val="22"/>
          <w:szCs w:val="22"/>
          <w:lang w:val="en-US"/>
        </w:rPr>
        <w:t xml:space="preserve"> </w:t>
      </w:r>
      <w:r w:rsidRPr="00955B1F">
        <w:rPr>
          <w:rFonts w:ascii="Bookman Old Style" w:hAnsi="Bookman Old Style"/>
          <w:sz w:val="22"/>
          <w:szCs w:val="22"/>
          <w:lang w:val="en-US"/>
        </w:rPr>
        <w:t>o</w:t>
      </w:r>
      <w:r w:rsidRPr="00955B1F">
        <w:rPr>
          <w:rFonts w:ascii="Bookman Old Style" w:hAnsi="Bookman Old Style"/>
          <w:sz w:val="22"/>
          <w:szCs w:val="22"/>
          <w:lang w:val="en-US"/>
        </w:rPr>
        <w:t xml:space="preserve">r private </w:t>
      </w:r>
      <w:r w:rsidR="00184D25" w:rsidRPr="00955B1F">
        <w:rPr>
          <w:rFonts w:ascii="Bookman Old Style" w:hAnsi="Bookman Old Style"/>
          <w:sz w:val="22"/>
          <w:szCs w:val="22"/>
          <w:lang w:val="en-US"/>
        </w:rPr>
        <w:t>harassment</w:t>
      </w:r>
      <w:r w:rsidRPr="00955B1F">
        <w:rPr>
          <w:rFonts w:ascii="Bookman Old Style" w:hAnsi="Bookman Old Style"/>
          <w:sz w:val="22"/>
          <w:szCs w:val="22"/>
          <w:lang w:val="en-US"/>
        </w:rPr>
        <w:t>, publishing others´</w:t>
      </w:r>
      <w:r w:rsidRPr="00955B1F">
        <w:rPr>
          <w:rFonts w:ascii="Bookman Old Style" w:hAnsi="Bookman Old Style"/>
          <w:sz w:val="22"/>
          <w:szCs w:val="22"/>
          <w:lang w:val="en-US"/>
        </w:rPr>
        <w:t xml:space="preserve"> </w:t>
      </w:r>
      <w:r w:rsidRPr="00955B1F">
        <w:rPr>
          <w:rFonts w:ascii="Bookman Old Style" w:hAnsi="Bookman Old Style"/>
          <w:sz w:val="22"/>
          <w:szCs w:val="22"/>
          <w:lang w:val="en-US"/>
        </w:rPr>
        <w:t>private information, such as physical or electronic address, without explicit permission. Other conduct which could be reasonably be considered inappropriate in a profe</w:t>
      </w:r>
      <w:r w:rsidRPr="00955B1F">
        <w:rPr>
          <w:rFonts w:ascii="Bookman Old Style" w:hAnsi="Bookman Old Style"/>
          <w:sz w:val="22"/>
          <w:szCs w:val="22"/>
          <w:lang w:val="en-US"/>
        </w:rPr>
        <w:t>s</w:t>
      </w:r>
      <w:r w:rsidRPr="00955B1F">
        <w:rPr>
          <w:rFonts w:ascii="Bookman Old Style" w:hAnsi="Bookman Old Style"/>
          <w:sz w:val="22"/>
          <w:szCs w:val="22"/>
          <w:lang w:val="en-US"/>
        </w:rPr>
        <w:t>sional setting.</w:t>
      </w:r>
    </w:p>
    <w:p w:rsidR="00955B1F" w:rsidRPr="00955B1F" w:rsidRDefault="00955B1F" w:rsidP="00955B1F">
      <w:pPr>
        <w:jc w:val="both"/>
        <w:rPr>
          <w:rFonts w:ascii="Bookman Old Style" w:hAnsi="Bookman Old Style"/>
          <w:sz w:val="22"/>
          <w:szCs w:val="22"/>
          <w:lang w:val="en-US"/>
        </w:rPr>
      </w:pPr>
    </w:p>
    <w:p w:rsidR="00955B1F" w:rsidRPr="00184D25" w:rsidRDefault="00955B1F" w:rsidP="00955B1F">
      <w:pPr>
        <w:jc w:val="both"/>
        <w:rPr>
          <w:rFonts w:ascii="Bookman Old Style" w:hAnsi="Bookman Old Style"/>
          <w:b/>
          <w:sz w:val="22"/>
          <w:szCs w:val="22"/>
          <w:u w:val="single"/>
          <w:lang w:val="en-US"/>
        </w:rPr>
      </w:pPr>
      <w:r w:rsidRPr="00184D25">
        <w:rPr>
          <w:rFonts w:ascii="Bookman Old Style" w:hAnsi="Bookman Old Style"/>
          <w:b/>
          <w:sz w:val="22"/>
          <w:szCs w:val="22"/>
          <w:u w:val="single"/>
          <w:lang w:val="en-US"/>
        </w:rPr>
        <w:t>Our Standards:</w:t>
      </w:r>
    </w:p>
    <w:p w:rsidR="00955B1F" w:rsidRPr="00955B1F" w:rsidRDefault="00955B1F" w:rsidP="00955B1F">
      <w:pPr>
        <w:jc w:val="both"/>
        <w:rPr>
          <w:rFonts w:ascii="Bookman Old Style" w:hAnsi="Bookman Old Style"/>
          <w:sz w:val="22"/>
          <w:szCs w:val="22"/>
          <w:lang w:val="en-US"/>
        </w:rPr>
      </w:pPr>
    </w:p>
    <w:p w:rsidR="00955B1F" w:rsidRPr="00B460CA" w:rsidRDefault="00955B1F" w:rsidP="00955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Times New Roman" w:hAnsi="Bookman Old Style" w:cs="Courier New"/>
          <w:color w:val="212121"/>
          <w:sz w:val="22"/>
          <w:szCs w:val="22"/>
          <w:lang w:val="en" w:eastAsia="es-ES"/>
        </w:rPr>
      </w:pPr>
      <w:r w:rsidRPr="00B460CA">
        <w:rPr>
          <w:rFonts w:ascii="Bookman Old Style" w:eastAsia="Times New Roman" w:hAnsi="Bookman Old Style" w:cs="Courier New"/>
          <w:color w:val="212121"/>
          <w:sz w:val="22"/>
          <w:szCs w:val="22"/>
          <w:lang w:val="en" w:eastAsia="es-ES"/>
        </w:rPr>
        <w:t>1. Be impeccable with words.</w:t>
      </w:r>
      <w:bookmarkStart w:id="0" w:name="_GoBack"/>
      <w:bookmarkEnd w:id="0"/>
    </w:p>
    <w:p w:rsidR="00955B1F" w:rsidRPr="00B460CA" w:rsidRDefault="00955B1F" w:rsidP="00955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Times New Roman" w:hAnsi="Bookman Old Style" w:cs="Courier New"/>
          <w:color w:val="212121"/>
          <w:sz w:val="22"/>
          <w:szCs w:val="22"/>
          <w:lang w:val="en" w:eastAsia="es-ES"/>
        </w:rPr>
      </w:pPr>
      <w:r w:rsidRPr="00B460CA">
        <w:rPr>
          <w:rFonts w:ascii="Bookman Old Style" w:eastAsia="Times New Roman" w:hAnsi="Bookman Old Style" w:cs="Courier New"/>
          <w:color w:val="212121"/>
          <w:sz w:val="22"/>
          <w:szCs w:val="22"/>
          <w:lang w:val="en" w:eastAsia="es-ES"/>
        </w:rPr>
        <w:t>2. Do not take anything personally.</w:t>
      </w:r>
    </w:p>
    <w:p w:rsidR="00955B1F" w:rsidRPr="00B460CA" w:rsidRDefault="00955B1F" w:rsidP="00955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Times New Roman" w:hAnsi="Bookman Old Style" w:cs="Courier New"/>
          <w:color w:val="212121"/>
          <w:sz w:val="22"/>
          <w:szCs w:val="22"/>
          <w:lang w:val="en" w:eastAsia="es-ES"/>
        </w:rPr>
      </w:pPr>
      <w:r w:rsidRPr="00B460CA">
        <w:rPr>
          <w:rFonts w:ascii="Bookman Old Style" w:eastAsia="Times New Roman" w:hAnsi="Bookman Old Style" w:cs="Courier New"/>
          <w:color w:val="212121"/>
          <w:sz w:val="22"/>
          <w:szCs w:val="22"/>
          <w:lang w:val="en" w:eastAsia="es-ES"/>
        </w:rPr>
        <w:t>3. Do not make assumptions.</w:t>
      </w:r>
    </w:p>
    <w:p w:rsidR="00955B1F" w:rsidRPr="00B460CA" w:rsidRDefault="00955B1F" w:rsidP="00955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Times New Roman" w:hAnsi="Bookman Old Style" w:cs="Courier New"/>
          <w:color w:val="212121"/>
          <w:sz w:val="22"/>
          <w:szCs w:val="22"/>
          <w:lang w:val="en-US" w:eastAsia="es-ES"/>
        </w:rPr>
      </w:pPr>
      <w:r w:rsidRPr="00B460CA">
        <w:rPr>
          <w:rFonts w:ascii="Bookman Old Style" w:eastAsia="Times New Roman" w:hAnsi="Bookman Old Style" w:cs="Courier New"/>
          <w:color w:val="212121"/>
          <w:sz w:val="22"/>
          <w:szCs w:val="22"/>
          <w:lang w:val="en" w:eastAsia="es-ES"/>
        </w:rPr>
        <w:t>4. Always do your best.</w:t>
      </w:r>
    </w:p>
    <w:p w:rsidR="00955B1F" w:rsidRPr="00955B1F" w:rsidRDefault="00955B1F" w:rsidP="00955B1F">
      <w:pPr>
        <w:jc w:val="both"/>
        <w:rPr>
          <w:rFonts w:ascii="Bookman Old Style" w:hAnsi="Bookman Old Style"/>
          <w:sz w:val="22"/>
          <w:szCs w:val="22"/>
          <w:lang w:val="en-US"/>
        </w:rPr>
      </w:pPr>
    </w:p>
    <w:p w:rsidR="00955B1F" w:rsidRPr="00955B1F" w:rsidRDefault="00955B1F" w:rsidP="00955B1F">
      <w:pPr>
        <w:jc w:val="both"/>
        <w:rPr>
          <w:rFonts w:ascii="Bookman Old Style" w:hAnsi="Bookman Old Style"/>
          <w:sz w:val="22"/>
          <w:szCs w:val="22"/>
          <w:lang w:val="en-US"/>
        </w:rPr>
      </w:pPr>
      <w:r w:rsidRPr="00955B1F">
        <w:rPr>
          <w:rFonts w:ascii="Bookman Old Style" w:hAnsi="Bookman Old Style"/>
          <w:sz w:val="22"/>
          <w:szCs w:val="22"/>
          <w:lang w:val="en-US"/>
        </w:rPr>
        <w:t>These are our pil</w:t>
      </w:r>
      <w:r w:rsidRPr="00955B1F">
        <w:rPr>
          <w:rFonts w:ascii="Bookman Old Style" w:hAnsi="Bookman Old Style"/>
          <w:sz w:val="22"/>
          <w:szCs w:val="22"/>
          <w:lang w:val="en-US"/>
        </w:rPr>
        <w:t>l</w:t>
      </w:r>
      <w:r w:rsidRPr="00955B1F">
        <w:rPr>
          <w:rFonts w:ascii="Bookman Old Style" w:hAnsi="Bookman Old Style"/>
          <w:sz w:val="22"/>
          <w:szCs w:val="22"/>
          <w:lang w:val="en-US"/>
        </w:rPr>
        <w:t>ars and we</w:t>
      </w:r>
      <w:r w:rsidRPr="00955B1F">
        <w:rPr>
          <w:rFonts w:ascii="Bookman Old Style" w:hAnsi="Bookman Old Style"/>
          <w:sz w:val="22"/>
          <w:szCs w:val="22"/>
          <w:lang w:val="en-US"/>
        </w:rPr>
        <w:t xml:space="preserve"> as project maintainers are responsible for clarifying the standards of acceptable behavior and are expected to take appropriate and fair corrective action in response to any instances of unacceptable behavior. We have the right and responsibility to remove, edit, or reje</w:t>
      </w:r>
      <w:r w:rsidR="00184D25">
        <w:rPr>
          <w:rFonts w:ascii="Bookman Old Style" w:hAnsi="Bookman Old Style"/>
          <w:sz w:val="22"/>
          <w:szCs w:val="22"/>
          <w:lang w:val="en-US"/>
        </w:rPr>
        <w:t>ct comments, commits, code, wiki</w:t>
      </w:r>
      <w:r w:rsidRPr="00955B1F">
        <w:rPr>
          <w:rFonts w:ascii="Bookman Old Style" w:hAnsi="Bookman Old Style"/>
          <w:sz w:val="22"/>
          <w:szCs w:val="22"/>
          <w:lang w:val="en-US"/>
        </w:rPr>
        <w:t xml:space="preserve"> edits, issues, and other contribution that are not aligned to this Code of Conduct, or to ban temporarily or permanently any contributor for other behaviors that they deem inappropriate, threatening, offensive, harmful or promote illicit and/or illegal causes.</w:t>
      </w:r>
    </w:p>
    <w:p w:rsidR="00955B1F" w:rsidRPr="00955B1F" w:rsidRDefault="00955B1F" w:rsidP="00955B1F">
      <w:pPr>
        <w:jc w:val="both"/>
        <w:rPr>
          <w:rFonts w:ascii="Bookman Old Style" w:hAnsi="Bookman Old Style"/>
          <w:sz w:val="22"/>
          <w:szCs w:val="22"/>
          <w:lang w:val="en-US"/>
        </w:rPr>
      </w:pPr>
    </w:p>
    <w:p w:rsidR="00955B1F" w:rsidRPr="00955B1F" w:rsidRDefault="00955B1F" w:rsidP="00955B1F">
      <w:pPr>
        <w:jc w:val="both"/>
        <w:rPr>
          <w:rFonts w:ascii="Bookman Old Style" w:hAnsi="Bookman Old Style"/>
          <w:sz w:val="22"/>
          <w:szCs w:val="22"/>
          <w:lang w:val="en-US"/>
        </w:rPr>
      </w:pPr>
    </w:p>
    <w:p w:rsidR="00955B1F" w:rsidRPr="00184D25" w:rsidRDefault="00955B1F" w:rsidP="00955B1F">
      <w:pPr>
        <w:jc w:val="both"/>
        <w:rPr>
          <w:rFonts w:ascii="Bookman Old Style" w:hAnsi="Bookman Old Style"/>
          <w:b/>
          <w:sz w:val="22"/>
          <w:szCs w:val="22"/>
          <w:u w:val="single"/>
          <w:lang w:val="en-US"/>
        </w:rPr>
      </w:pPr>
      <w:r w:rsidRPr="00184D25">
        <w:rPr>
          <w:rFonts w:ascii="Bookman Old Style" w:hAnsi="Bookman Old Style"/>
          <w:b/>
          <w:sz w:val="22"/>
          <w:szCs w:val="22"/>
          <w:u w:val="single"/>
          <w:lang w:val="en-US"/>
        </w:rPr>
        <w:t>Attribution:</w:t>
      </w:r>
    </w:p>
    <w:p w:rsidR="00955B1F" w:rsidRPr="00955B1F" w:rsidRDefault="00955B1F" w:rsidP="00955B1F">
      <w:pPr>
        <w:jc w:val="both"/>
        <w:rPr>
          <w:rFonts w:ascii="Bookman Old Style" w:hAnsi="Bookman Old Style"/>
          <w:sz w:val="22"/>
          <w:szCs w:val="22"/>
          <w:lang w:val="en-US"/>
        </w:rPr>
      </w:pPr>
    </w:p>
    <w:p w:rsidR="00955B1F" w:rsidRPr="00955B1F" w:rsidRDefault="00955B1F" w:rsidP="00955B1F">
      <w:pPr>
        <w:rPr>
          <w:rFonts w:ascii="Bookman Old Style" w:hAnsi="Bookman Old Style"/>
          <w:sz w:val="22"/>
          <w:szCs w:val="22"/>
          <w:lang w:val="en-US"/>
        </w:rPr>
      </w:pPr>
      <w:r w:rsidRPr="00955B1F">
        <w:rPr>
          <w:rFonts w:ascii="Bookman Old Style" w:hAnsi="Bookman Old Style"/>
          <w:sz w:val="22"/>
          <w:szCs w:val="22"/>
          <w:lang w:val="en-US"/>
        </w:rPr>
        <w:t xml:space="preserve">This Code of Conduct is adapted from Contributor Covenant, version available at </w:t>
      </w:r>
      <w:hyperlink r:id="rId5" w:history="1">
        <w:r w:rsidRPr="00955B1F">
          <w:rPr>
            <w:rStyle w:val="Hipervnculo"/>
            <w:rFonts w:ascii="Bookman Old Style" w:hAnsi="Bookman Old Style"/>
            <w:sz w:val="22"/>
            <w:szCs w:val="22"/>
            <w:shd w:val="clear" w:color="auto" w:fill="FFFFFF"/>
            <w:lang w:val="en-US"/>
          </w:rPr>
          <w:t>https://www.contributor-covenant.org/version/1/4/code-of-conduct.html</w:t>
        </w:r>
      </w:hyperlink>
    </w:p>
    <w:p w:rsidR="009D20FC" w:rsidRPr="00955B1F" w:rsidRDefault="00184D25">
      <w:pPr>
        <w:rPr>
          <w:rFonts w:ascii="Bookman Old Style" w:hAnsi="Bookman Old Style"/>
          <w:sz w:val="22"/>
          <w:szCs w:val="22"/>
          <w:lang w:val="en-US"/>
        </w:rPr>
      </w:pPr>
    </w:p>
    <w:sectPr w:rsidR="009D20FC" w:rsidRPr="00955B1F" w:rsidSect="00B97FB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1F"/>
    <w:rsid w:val="00184D25"/>
    <w:rsid w:val="00463929"/>
    <w:rsid w:val="00955B1F"/>
    <w:rsid w:val="00B97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77FD"/>
  <w15:chartTrackingRefBased/>
  <w15:docId w15:val="{824467F4-9A5C-DF45-B6D6-4E853740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5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tributor-covenant.org/version/1/4/code-of-conduct"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Words>
  <Characters>1668</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2018-08-07T10:07:00Z</dcterms:created>
  <dcterms:modified xsi:type="dcterms:W3CDTF">2018-08-07T10:14:00Z</dcterms:modified>
</cp:coreProperties>
</file>