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5CC6" w:rsidRPr="009C4319" w:rsidRDefault="00FD5CC6" w:rsidP="00FD5CC6">
      <w:pPr>
        <w:pStyle w:val="ListParagraph"/>
        <w:autoSpaceDE w:val="0"/>
        <w:autoSpaceDN w:val="0"/>
        <w:adjustRightInd w:val="0"/>
        <w:spacing w:after="0" w:line="240" w:lineRule="auto"/>
        <w:ind w:left="1080"/>
        <w:jc w:val="both"/>
        <w:rPr>
          <w:rFonts w:ascii="Times New Roman" w:hAnsi="Times New Roman" w:cs="Times New Roman"/>
          <w:sz w:val="24"/>
          <w:szCs w:val="24"/>
        </w:rPr>
      </w:pPr>
      <w:r w:rsidRPr="009C4319">
        <w:rPr>
          <w:rFonts w:ascii="Times New Roman" w:hAnsi="Times New Roman" w:cs="Times New Roman"/>
          <w:sz w:val="24"/>
          <w:szCs w:val="24"/>
        </w:rPr>
        <w:t>Nomor 1014 K/Pdt.Sus-HKI/2016</w:t>
      </w:r>
    </w:p>
    <w:p w:rsidR="00FD5CC6" w:rsidRDefault="00FD5CC6" w:rsidP="00FD5CC6">
      <w:pPr>
        <w:pStyle w:val="ListParagraph"/>
        <w:autoSpaceDE w:val="0"/>
        <w:autoSpaceDN w:val="0"/>
        <w:adjustRightInd w:val="0"/>
        <w:spacing w:after="0" w:line="240" w:lineRule="auto"/>
        <w:ind w:firstLine="360"/>
        <w:jc w:val="both"/>
        <w:rPr>
          <w:rFonts w:ascii="Times New Roman" w:hAnsi="Times New Roman" w:cs="Times New Roman"/>
          <w:sz w:val="24"/>
          <w:szCs w:val="24"/>
        </w:rPr>
      </w:pPr>
      <w:r w:rsidRPr="000152B9">
        <w:rPr>
          <w:rFonts w:ascii="Times New Roman" w:hAnsi="Times New Roman" w:cs="Times New Roman"/>
          <w:sz w:val="24"/>
          <w:szCs w:val="24"/>
        </w:rPr>
        <w:t>TERIMA</w:t>
      </w:r>
    </w:p>
    <w:p w:rsidR="00FD5CC6" w:rsidRDefault="00FD5CC6" w:rsidP="00FD5CC6">
      <w:pPr>
        <w:pStyle w:val="ListParagraph"/>
        <w:numPr>
          <w:ilvl w:val="0"/>
          <w:numId w:val="1"/>
        </w:numPr>
        <w:autoSpaceDE w:val="0"/>
        <w:autoSpaceDN w:val="0"/>
        <w:adjustRightInd w:val="0"/>
        <w:spacing w:after="0" w:line="240" w:lineRule="auto"/>
        <w:jc w:val="both"/>
        <w:rPr>
          <w:rFonts w:ascii="Courier New" w:hAnsi="Courier New" w:cs="Courier New"/>
          <w:sz w:val="24"/>
          <w:szCs w:val="24"/>
        </w:rPr>
      </w:pPr>
      <w:r w:rsidRPr="00F151B9">
        <w:rPr>
          <w:rFonts w:ascii="Courier New" w:hAnsi="Courier New" w:cs="Courier New"/>
          <w:sz w:val="24"/>
          <w:szCs w:val="24"/>
        </w:rPr>
        <w:t>Mengabulkan permohonan kasasi dari Pemohon Kasasi: BUDDHA TOBUDDHA BV tersebut</w:t>
      </w:r>
      <w:r>
        <w:rPr>
          <w:rFonts w:ascii="Courier New" w:hAnsi="Courier New" w:cs="Courier New"/>
          <w:sz w:val="24"/>
          <w:szCs w:val="24"/>
        </w:rPr>
        <w:t>.</w:t>
      </w:r>
    </w:p>
    <w:p w:rsidR="00FD5CC6" w:rsidRDefault="00FD5CC6" w:rsidP="00FD5CC6">
      <w:pPr>
        <w:pStyle w:val="ListParagraph"/>
        <w:autoSpaceDE w:val="0"/>
        <w:autoSpaceDN w:val="0"/>
        <w:adjustRightInd w:val="0"/>
        <w:spacing w:after="0" w:line="240" w:lineRule="auto"/>
        <w:ind w:left="1440"/>
        <w:jc w:val="both"/>
        <w:rPr>
          <w:rFonts w:ascii="Courier New" w:hAnsi="Courier New" w:cs="Courier New"/>
          <w:sz w:val="24"/>
          <w:szCs w:val="24"/>
        </w:rPr>
      </w:pPr>
    </w:p>
    <w:p w:rsidR="00FD5CC6" w:rsidRDefault="00FD5CC6" w:rsidP="00FD5CC6">
      <w:pPr>
        <w:pStyle w:val="ListParagraph"/>
        <w:numPr>
          <w:ilvl w:val="0"/>
          <w:numId w:val="1"/>
        </w:numPr>
        <w:autoSpaceDE w:val="0"/>
        <w:autoSpaceDN w:val="0"/>
        <w:adjustRightInd w:val="0"/>
        <w:spacing w:after="0" w:line="240" w:lineRule="auto"/>
        <w:jc w:val="both"/>
        <w:rPr>
          <w:rFonts w:ascii="Courier New" w:hAnsi="Courier New" w:cs="Courier New"/>
          <w:sz w:val="24"/>
          <w:szCs w:val="24"/>
        </w:rPr>
      </w:pPr>
      <w:r w:rsidRPr="00F151B9">
        <w:rPr>
          <w:rFonts w:ascii="Courier New" w:hAnsi="Courier New" w:cs="Courier New"/>
          <w:sz w:val="24"/>
          <w:szCs w:val="24"/>
        </w:rPr>
        <w:t>Bahwa Penggugat adalah pemilik dan pemegang merek dagang Buddha ToBuddha yang telah terdaftar pada Daftar Umum Merek di Direktorat JenderalHak Kekayaan Intelektual (HKI), Kementerian Hukum dan Hak Asasi ManusiaRepublik Indonesia dengan Nomor IDM000382184 tertanggal 6 Juli 2011 atasnama Buddha To Buddha B.V. yang beralamat di Pilotenstraat 6e 1059 CJHalaman 1 dari 13 hal. Put. Nomor 1014 K/Pdt.Sus-HKI/2016</w:t>
      </w:r>
      <w:r>
        <w:rPr>
          <w:rFonts w:ascii="Courier New" w:hAnsi="Courier New" w:cs="Courier New"/>
          <w:sz w:val="24"/>
          <w:szCs w:val="24"/>
        </w:rPr>
        <w:t>.</w:t>
      </w:r>
    </w:p>
    <w:p w:rsidR="00FD5CC6" w:rsidRPr="00F151B9" w:rsidRDefault="00FD5CC6" w:rsidP="00FD5CC6">
      <w:pPr>
        <w:pStyle w:val="ListParagraph"/>
        <w:rPr>
          <w:rFonts w:ascii="Courier New" w:hAnsi="Courier New" w:cs="Courier New"/>
        </w:rPr>
      </w:pPr>
    </w:p>
    <w:p w:rsidR="00FD5CC6" w:rsidRPr="00F151B9" w:rsidRDefault="00FD5CC6" w:rsidP="00FD5CC6">
      <w:pPr>
        <w:pStyle w:val="ListParagraph"/>
        <w:numPr>
          <w:ilvl w:val="0"/>
          <w:numId w:val="1"/>
        </w:numPr>
        <w:autoSpaceDE w:val="0"/>
        <w:autoSpaceDN w:val="0"/>
        <w:adjustRightInd w:val="0"/>
        <w:spacing w:after="0" w:line="240" w:lineRule="auto"/>
        <w:jc w:val="both"/>
        <w:rPr>
          <w:rFonts w:ascii="Courier New" w:hAnsi="Courier New" w:cs="Courier New"/>
          <w:sz w:val="24"/>
          <w:szCs w:val="24"/>
        </w:rPr>
      </w:pPr>
      <w:r w:rsidRPr="00F151B9">
        <w:rPr>
          <w:rFonts w:ascii="Courier New" w:hAnsi="Courier New" w:cs="Courier New"/>
          <w:sz w:val="24"/>
          <w:szCs w:val="24"/>
        </w:rPr>
        <w:t>Bahwa Penggugat adalah pemilik dan pemegang yang sah atas merek BTB (Buddha To Buddha) dimana etiket merek tersebut diukir (dilekatkan/dicap) pada berbagai produk milik Penggugat</w:t>
      </w:r>
      <w:r>
        <w:rPr>
          <w:rFonts w:ascii="Courier New" w:hAnsi="Courier New" w:cs="Courier New"/>
          <w:sz w:val="24"/>
          <w:szCs w:val="24"/>
        </w:rPr>
        <w:t>.</w:t>
      </w:r>
    </w:p>
    <w:p w:rsidR="001556E4" w:rsidRDefault="001556E4"/>
    <w:sectPr w:rsidR="001556E4" w:rsidSect="001556E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D9671A"/>
    <w:multiLevelType w:val="hybridMultilevel"/>
    <w:tmpl w:val="275AEBD0"/>
    <w:lvl w:ilvl="0" w:tplc="1A22F9C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3B7C5513"/>
    <w:multiLevelType w:val="hybridMultilevel"/>
    <w:tmpl w:val="DCE6F2D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D5CC6"/>
    <w:rsid w:val="001556E4"/>
    <w:rsid w:val="00FD5CC6"/>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6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CC6"/>
    <w:pPr>
      <w:spacing w:after="160" w:line="259" w:lineRule="auto"/>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105</Words>
  <Characters>605</Characters>
  <Application>Microsoft Office Word</Application>
  <DocSecurity>0</DocSecurity>
  <Lines>5</Lines>
  <Paragraphs>1</Paragraphs>
  <ScaleCrop>false</ScaleCrop>
  <Company/>
  <LinksUpToDate>false</LinksUpToDate>
  <CharactersWithSpaces>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i-00</dc:creator>
  <cp:lastModifiedBy>i-00</cp:lastModifiedBy>
  <cp:revision>1</cp:revision>
  <dcterms:created xsi:type="dcterms:W3CDTF">2018-11-28T10:55:00Z</dcterms:created>
  <dcterms:modified xsi:type="dcterms:W3CDTF">2018-11-28T10:55:00Z</dcterms:modified>
</cp:coreProperties>
</file>