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A14" w:rsidRPr="00AC6A14" w:rsidRDefault="00AC6A14" w:rsidP="00AC6A14">
      <w:pPr>
        <w:autoSpaceDE w:val="0"/>
        <w:autoSpaceDN w:val="0"/>
        <w:adjustRightInd w:val="0"/>
        <w:spacing w:after="0" w:line="240" w:lineRule="auto"/>
        <w:ind w:firstLine="720"/>
        <w:jc w:val="both"/>
        <w:rPr>
          <w:rFonts w:ascii="Times New Roman" w:hAnsi="Times New Roman" w:cs="Times New Roman"/>
          <w:sz w:val="24"/>
          <w:szCs w:val="24"/>
        </w:rPr>
      </w:pPr>
      <w:r w:rsidRPr="00AC6A14">
        <w:rPr>
          <w:rFonts w:ascii="Times New Roman" w:hAnsi="Times New Roman" w:cs="Times New Roman"/>
          <w:sz w:val="24"/>
          <w:szCs w:val="24"/>
        </w:rPr>
        <w:t>Nomor 119 PK/Pdt.Sus-HKI/2017</w:t>
      </w:r>
    </w:p>
    <w:p w:rsidR="00AC6A14" w:rsidRPr="00AC6A14" w:rsidRDefault="00AC6A14" w:rsidP="00AC6A14">
      <w:pPr>
        <w:autoSpaceDE w:val="0"/>
        <w:autoSpaceDN w:val="0"/>
        <w:adjustRightInd w:val="0"/>
        <w:spacing w:after="0" w:line="240" w:lineRule="auto"/>
        <w:ind w:firstLine="720"/>
        <w:jc w:val="both"/>
        <w:rPr>
          <w:rFonts w:ascii="Times New Roman" w:hAnsi="Times New Roman" w:cs="Times New Roman"/>
          <w:sz w:val="24"/>
          <w:szCs w:val="24"/>
        </w:rPr>
      </w:pPr>
      <w:r w:rsidRPr="00AC6A14">
        <w:rPr>
          <w:rFonts w:ascii="Times New Roman" w:hAnsi="Times New Roman" w:cs="Times New Roman"/>
          <w:sz w:val="24"/>
          <w:szCs w:val="24"/>
        </w:rPr>
        <w:t>TERIMA</w:t>
      </w:r>
    </w:p>
    <w:p w:rsidR="00AC6A14" w:rsidRDefault="00AC6A14" w:rsidP="00AC6A14">
      <w:pPr>
        <w:pStyle w:val="ListParagraph"/>
        <w:numPr>
          <w:ilvl w:val="0"/>
          <w:numId w:val="1"/>
        </w:numPr>
        <w:autoSpaceDE w:val="0"/>
        <w:autoSpaceDN w:val="0"/>
        <w:adjustRightInd w:val="0"/>
        <w:spacing w:after="0" w:line="240" w:lineRule="auto"/>
        <w:ind w:left="1418"/>
        <w:jc w:val="both"/>
        <w:rPr>
          <w:rFonts w:ascii="Courier New" w:hAnsi="Courier New" w:cs="Courier New"/>
          <w:sz w:val="24"/>
          <w:szCs w:val="24"/>
        </w:rPr>
      </w:pPr>
      <w:r w:rsidRPr="0068303B">
        <w:rPr>
          <w:rFonts w:ascii="Courier New" w:hAnsi="Courier New" w:cs="Courier New"/>
          <w:sz w:val="24"/>
          <w:szCs w:val="24"/>
        </w:rPr>
        <w:t>Bahwa Penggugat adalah pemilik dan pemegang hak atas logo Merek Gudang Garam dan variannya yang telah terdaftar di Indonesia</w:t>
      </w:r>
      <w:r>
        <w:rPr>
          <w:rFonts w:ascii="Courier New" w:hAnsi="Courier New" w:cs="Courier New"/>
          <w:sz w:val="24"/>
          <w:szCs w:val="24"/>
        </w:rPr>
        <w:t>.</w:t>
      </w:r>
    </w:p>
    <w:p w:rsidR="00AC6A14" w:rsidRDefault="00AC6A14" w:rsidP="00AC6A14">
      <w:pPr>
        <w:pStyle w:val="ListParagraph"/>
        <w:autoSpaceDE w:val="0"/>
        <w:autoSpaceDN w:val="0"/>
        <w:adjustRightInd w:val="0"/>
        <w:spacing w:after="0" w:line="240" w:lineRule="auto"/>
        <w:ind w:left="1418"/>
        <w:jc w:val="both"/>
        <w:rPr>
          <w:rFonts w:ascii="Courier New" w:hAnsi="Courier New" w:cs="Courier New"/>
          <w:sz w:val="24"/>
          <w:szCs w:val="24"/>
        </w:rPr>
      </w:pPr>
    </w:p>
    <w:p w:rsidR="00AC6A14" w:rsidRDefault="00AC6A14" w:rsidP="00AC6A14">
      <w:pPr>
        <w:pStyle w:val="ListParagraph"/>
        <w:numPr>
          <w:ilvl w:val="0"/>
          <w:numId w:val="1"/>
        </w:numPr>
        <w:autoSpaceDE w:val="0"/>
        <w:autoSpaceDN w:val="0"/>
        <w:adjustRightInd w:val="0"/>
        <w:spacing w:after="0" w:line="240" w:lineRule="auto"/>
        <w:ind w:left="1418"/>
        <w:jc w:val="both"/>
        <w:rPr>
          <w:rFonts w:ascii="Courier New" w:hAnsi="Courier New" w:cs="Courier New"/>
          <w:sz w:val="24"/>
          <w:szCs w:val="24"/>
        </w:rPr>
      </w:pPr>
      <w:r w:rsidRPr="0068303B">
        <w:rPr>
          <w:rFonts w:ascii="Courier New" w:hAnsi="Courier New" w:cs="Courier New"/>
          <w:sz w:val="24"/>
          <w:szCs w:val="24"/>
        </w:rPr>
        <w:t>Bahwa selain telah terdaftar di Indonesia, Logo dan Merek Gudang Garamdan seluruh variannya di berbagai kelas terutama kelas 34 untuk jenisbarang sigaret kretek milik Penggugat juga telah terdaftar di beberapanegara di dunia antara lain negara Jepang, Singapura, Argentina, Malaysia,Brasil, Brunei Darussalam, Chile, Korea Selatan, Paraguay, Saudi Arabia,Eropa, Philipina, Qatar, Taiwan sejak tahun 1989</w:t>
      </w:r>
      <w:r>
        <w:rPr>
          <w:rFonts w:ascii="Courier New" w:hAnsi="Courier New" w:cs="Courier New"/>
          <w:sz w:val="24"/>
          <w:szCs w:val="24"/>
        </w:rPr>
        <w:t>.</w:t>
      </w:r>
    </w:p>
    <w:p w:rsidR="00AC6A14" w:rsidRPr="00AC6A14" w:rsidRDefault="00AC6A14" w:rsidP="00AC6A14">
      <w:pPr>
        <w:pStyle w:val="ListParagraph"/>
        <w:rPr>
          <w:rFonts w:ascii="Courier New" w:hAnsi="Courier New" w:cs="Courier New"/>
          <w:sz w:val="24"/>
          <w:szCs w:val="24"/>
        </w:rPr>
      </w:pPr>
    </w:p>
    <w:p w:rsidR="001556E4" w:rsidRPr="00AC6A14" w:rsidRDefault="00AC6A14" w:rsidP="00AC6A14">
      <w:pPr>
        <w:pStyle w:val="ListParagraph"/>
        <w:numPr>
          <w:ilvl w:val="0"/>
          <w:numId w:val="1"/>
        </w:numPr>
        <w:autoSpaceDE w:val="0"/>
        <w:autoSpaceDN w:val="0"/>
        <w:adjustRightInd w:val="0"/>
        <w:spacing w:after="0" w:line="240" w:lineRule="auto"/>
        <w:ind w:left="1418"/>
        <w:jc w:val="both"/>
        <w:rPr>
          <w:rFonts w:ascii="Courier New" w:hAnsi="Courier New" w:cs="Courier New"/>
          <w:sz w:val="24"/>
          <w:szCs w:val="24"/>
        </w:rPr>
      </w:pPr>
      <w:r w:rsidRPr="00AC6A14">
        <w:rPr>
          <w:rFonts w:ascii="Courier New" w:hAnsi="Courier New" w:cs="Courier New"/>
          <w:sz w:val="24"/>
          <w:szCs w:val="24"/>
        </w:rPr>
        <w:t>Bahwa seiring dengan perkembangan waktu, Merek Gudang Garam milik Penggugat telah menjadi Merek yang cukup terkenal dan populer di negaranya sendiri Indonesia, maupun di beberapa negara di dunia.</w:t>
      </w:r>
    </w:p>
    <w:sectPr w:rsidR="001556E4" w:rsidRPr="00AC6A14" w:rsidSect="001556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0723"/>
    <w:multiLevelType w:val="hybridMultilevel"/>
    <w:tmpl w:val="7532758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6CAC5C5A"/>
    <w:multiLevelType w:val="hybridMultilevel"/>
    <w:tmpl w:val="A7F83E16"/>
    <w:lvl w:ilvl="0" w:tplc="F9C2277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6A14"/>
    <w:rsid w:val="001556E4"/>
    <w:rsid w:val="00AC6A1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A1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i-00</dc:creator>
  <cp:lastModifiedBy>i-00</cp:lastModifiedBy>
  <cp:revision>1</cp:revision>
  <dcterms:created xsi:type="dcterms:W3CDTF">2018-11-28T10:51:00Z</dcterms:created>
  <dcterms:modified xsi:type="dcterms:W3CDTF">2018-11-28T10:51:00Z</dcterms:modified>
</cp:coreProperties>
</file>