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11C30" w14:textId="77777777" w:rsidR="00113C02" w:rsidRPr="00113C02" w:rsidRDefault="00113C02" w:rsidP="00113C02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113C02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1B032239" w14:textId="77777777" w:rsidR="00113C02" w:rsidRPr="00113C02" w:rsidRDefault="00113C02" w:rsidP="00113C02">
      <w:pPr>
        <w:widowControl/>
        <w:numPr>
          <w:ilvl w:val="0"/>
          <w:numId w:val="1"/>
        </w:numPr>
        <w:shd w:val="clear" w:color="auto" w:fill="FFFFFF"/>
        <w:spacing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13C02">
        <w:rPr>
          <w:rFonts w:ascii="Helvetica" w:eastAsia="Times New Roman" w:hAnsi="Helvetica" w:cs="Helvetica"/>
          <w:color w:val="313131"/>
          <w:kern w:val="0"/>
          <w:szCs w:val="24"/>
        </w:rPr>
        <w:t> The null hypothesis is the hypothesis that there is no effect. In this case, the null hypothesis is that the spread is 0, or </w:t>
      </w:r>
      <w:r w:rsidRPr="00113C02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113C02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=0.5</w:t>
      </w:r>
      <w:r w:rsidRPr="00113C02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6244B4CE" w14:textId="77777777" w:rsidR="00113C02" w:rsidRPr="00113C02" w:rsidRDefault="00113C02" w:rsidP="00113C02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13C02">
        <w:rPr>
          <w:rFonts w:ascii="Helvetica" w:eastAsia="Times New Roman" w:hAnsi="Helvetica" w:cs="Helvetica"/>
          <w:color w:val="313131"/>
          <w:kern w:val="0"/>
          <w:szCs w:val="24"/>
        </w:rPr>
        <w:t>The p-value is the probability of detecting an effect of a certain size or larger when the null hypothesis is true.</w:t>
      </w:r>
    </w:p>
    <w:p w14:paraId="00D92359" w14:textId="77777777" w:rsidR="00113C02" w:rsidRPr="00113C02" w:rsidRDefault="00113C02" w:rsidP="00113C02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13C02">
        <w:rPr>
          <w:rFonts w:ascii="Helvetica" w:eastAsia="Times New Roman" w:hAnsi="Helvetica" w:cs="Helvetica"/>
          <w:color w:val="313131"/>
          <w:kern w:val="0"/>
          <w:szCs w:val="24"/>
        </w:rPr>
        <w:t>We can convert the probability of seeing an observed value under the null hypothesis into a standard normal random variable. We compute the value of </w:t>
      </w:r>
      <w:r w:rsidRPr="00113C02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113C02">
        <w:rPr>
          <w:rFonts w:ascii="Helvetica" w:eastAsia="Times New Roman" w:hAnsi="Helvetica" w:cs="Helvetica"/>
          <w:color w:val="313131"/>
          <w:kern w:val="0"/>
          <w:szCs w:val="24"/>
        </w:rPr>
        <w:t> that corresponds to the observed result, and then use that </w:t>
      </w:r>
      <w:r w:rsidRPr="00113C02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113C02">
        <w:rPr>
          <w:rFonts w:ascii="Helvetica" w:eastAsia="Times New Roman" w:hAnsi="Helvetica" w:cs="Helvetica"/>
          <w:color w:val="313131"/>
          <w:kern w:val="0"/>
          <w:szCs w:val="24"/>
        </w:rPr>
        <w:t> to compute the p-value.</w:t>
      </w:r>
    </w:p>
    <w:p w14:paraId="252DBF03" w14:textId="77777777" w:rsidR="00113C02" w:rsidRPr="00113C02" w:rsidRDefault="00113C02" w:rsidP="00113C02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13C02">
        <w:rPr>
          <w:rFonts w:ascii="Helvetica" w:eastAsia="Times New Roman" w:hAnsi="Helvetica" w:cs="Helvetica"/>
          <w:color w:val="313131"/>
          <w:kern w:val="0"/>
          <w:szCs w:val="24"/>
        </w:rPr>
        <w:t>If a 95% confidence interval does not include our observed value, then the p-value must be smaller than 0.05.</w:t>
      </w:r>
    </w:p>
    <w:p w14:paraId="670599F9" w14:textId="77777777" w:rsidR="00113C02" w:rsidRPr="00113C02" w:rsidRDefault="00113C02" w:rsidP="00113C02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13C02">
        <w:rPr>
          <w:rFonts w:ascii="Helvetica" w:eastAsia="Times New Roman" w:hAnsi="Helvetica" w:cs="Helvetica"/>
          <w:color w:val="313131"/>
          <w:kern w:val="0"/>
          <w:szCs w:val="24"/>
        </w:rPr>
        <w:t>It is preferable to report confidence intervals instead of p-values, as confidence intervals give information about the size of the estimate and p-values do not.</w:t>
      </w:r>
    </w:p>
    <w:p w14:paraId="5CF0E086" w14:textId="77777777" w:rsidR="00113C02" w:rsidRPr="00113C02" w:rsidRDefault="00113C02" w:rsidP="00113C02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113C02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Computing a p-value for observed spread of 0.02</w:t>
      </w:r>
    </w:p>
    <w:p w14:paraId="1FE26EF7" w14:textId="77777777" w:rsidR="00113C02" w:rsidRPr="00113C02" w:rsidRDefault="00113C02" w:rsidP="00113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N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100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sample size</w:t>
      </w:r>
    </w:p>
    <w:p w14:paraId="4CC7BDFD" w14:textId="77777777" w:rsidR="00113C02" w:rsidRPr="00113C02" w:rsidRDefault="00113C02" w:rsidP="00113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z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sqrt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0.02/0.5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spread of 0.02</w:t>
      </w:r>
    </w:p>
    <w:p w14:paraId="25D07EF5" w14:textId="77777777" w:rsidR="00113C02" w:rsidRPr="00113C02" w:rsidRDefault="00113C02" w:rsidP="00113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pnorm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z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pnorm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(-</w:t>
      </w:r>
      <w:r w:rsidRPr="00113C02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z</w:t>
      </w:r>
      <w:r w:rsidRPr="00113C02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79C46E69" w14:textId="77777777" w:rsidR="003837F9" w:rsidRDefault="003837F9"/>
    <w:sectPr w:rsidR="003837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19FE"/>
    <w:multiLevelType w:val="multilevel"/>
    <w:tmpl w:val="D87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2A"/>
    <w:rsid w:val="00113C02"/>
    <w:rsid w:val="003837F9"/>
    <w:rsid w:val="00CB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B66F-12FB-4991-9C0F-304B6A29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2020-10-06T09:19:00Z</dcterms:created>
  <dcterms:modified xsi:type="dcterms:W3CDTF">2020-10-06T09:21:00Z</dcterms:modified>
</cp:coreProperties>
</file>