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</w:rPr>
        <w:t>完整验证测试文档</w:t>
      </w:r>
    </w:p>
    <w:p>
      <w:pPr>
        <w:pStyle w:val="Heading2"/>
      </w:pPr>
      <w:r>
        <w:rPr>
          <w:rFonts w:ascii="宋体" w:hAnsi="宋体" w:eastAsia="宋体"/>
        </w:rPr>
        <w:t>1. 基础文本格式</w:t>
      </w:r>
    </w:p>
    <w:p>
      <w:pPr>
        <w:pStyle w:val="Heading3"/>
      </w:pPr>
      <w:r>
        <w:rPr>
          <w:rFonts w:ascii="宋体" w:hAnsi="宋体" w:eastAsia="宋体"/>
        </w:rPr>
        <w:t>1.1 标题层级</w:t>
      </w:r>
    </w:p>
    <w:p>
      <w:pPr>
        <w:pStyle w:val="Heading1"/>
      </w:pPr>
      <w:r>
        <w:rPr>
          <w:rFonts w:ascii="宋体" w:hAnsi="宋体" w:eastAsia="宋体"/>
        </w:rPr>
        <w:t>一级标题 H1</w:t>
      </w:r>
    </w:p>
    <w:p>
      <w:pPr>
        <w:pStyle w:val="Heading2"/>
      </w:pPr>
      <w:r>
        <w:rPr>
          <w:rFonts w:ascii="宋体" w:hAnsi="宋体" w:eastAsia="宋体"/>
        </w:rPr>
        <w:t>二级标题 H2</w:t>
      </w:r>
    </w:p>
    <w:p>
      <w:pPr>
        <w:pStyle w:val="Heading3"/>
      </w:pPr>
      <w:r>
        <w:rPr>
          <w:rFonts w:ascii="宋体" w:hAnsi="宋体" w:eastAsia="宋体"/>
        </w:rPr>
        <w:t>三级标题 H3</w:t>
      </w:r>
    </w:p>
    <w:p>
      <w:pPr>
        <w:pStyle w:val="Heading4"/>
      </w:pPr>
      <w:r>
        <w:rPr>
          <w:rFonts w:ascii="宋体" w:hAnsi="宋体" w:eastAsia="宋体"/>
        </w:rPr>
        <w:t>四级标题 H4</w:t>
      </w:r>
    </w:p>
    <w:p>
      <w:pPr>
        <w:pStyle w:val="Heading5"/>
      </w:pPr>
      <w:r>
        <w:rPr>
          <w:rFonts w:ascii="宋体" w:hAnsi="宋体" w:eastAsia="宋体"/>
        </w:rPr>
        <w:t>五级标题 H5</w:t>
      </w:r>
    </w:p>
    <w:p>
      <w:pPr>
        <w:pStyle w:val="Heading6"/>
      </w:pPr>
      <w:r>
        <w:rPr>
          <w:rFonts w:ascii="宋体" w:hAnsi="宋体" w:eastAsia="宋体"/>
        </w:rPr>
        <w:t>六级标题 H6</w:t>
      </w:r>
    </w:p>
    <w:p>
      <w:pPr>
        <w:pStyle w:val="Heading3"/>
      </w:pPr>
      <w:r>
        <w:rPr>
          <w:rFonts w:ascii="宋体" w:hAnsi="宋体" w:eastAsia="宋体"/>
        </w:rPr>
        <w:t>1.2 段落格式</w:t>
      </w:r>
    </w:p>
    <w:p>
      <w:r>
        <w:rPr>
          <w:rFonts w:ascii="宋体" w:hAnsi="宋体"/>
          <w:sz w:val="24"/>
        </w:rPr>
        <w:t>这是第一个段落，测试段落间距和换行。</w:t>
      </w:r>
    </w:p>
    <w:p>
      <w:r>
        <w:rPr>
          <w:rFonts w:ascii="宋体" w:hAnsi="宋体"/>
          <w:sz w:val="24"/>
        </w:rPr>
        <w:t>这是第二个段落，中间有空行分隔。</w:t>
      </w:r>
    </w:p>
    <w:p>
      <w:r>
        <w:rPr>
          <w:rFonts w:ascii="宋体" w:hAnsi="宋体" w:eastAsia="宋体"/>
          <w:sz w:val="24"/>
        </w:rPr>
        <w:t>这是第三段，包含</w:t>
      </w:r>
      <w:r>
        <w:rPr>
          <w:rFonts w:ascii="宋体" w:hAnsi="宋体" w:eastAsia="宋体"/>
          <w:b/>
          <w:sz w:val="24"/>
        </w:rPr>
        <w:t>粗体文本</w:t>
      </w:r>
      <w:r>
        <w:rPr>
          <w:rFonts w:ascii="宋体" w:hAnsi="宋体" w:eastAsia="宋体"/>
          <w:sz w:val="24"/>
        </w:rPr>
        <w:t>和</w:t>
      </w:r>
      <w:r>
        <w:rPr>
          <w:rFonts w:ascii="宋体" w:hAnsi="宋体" w:eastAsia="宋体"/>
          <w:i/>
          <w:sz w:val="24"/>
        </w:rPr>
        <w:t>斜体文本</w:t>
      </w:r>
      <w:r>
        <w:rPr>
          <w:rFonts w:ascii="宋体" w:hAnsi="宋体" w:eastAsia="宋体"/>
          <w:sz w:val="24"/>
        </w:rPr>
        <w:t>以及</w:t>
      </w:r>
      <w:r>
        <w:rPr>
          <w:rFonts w:ascii="宋体" w:hAnsi="宋体" w:eastAsia="宋体"/>
          <w:b/>
          <w:i/>
          <w:sz w:val="24"/>
        </w:rPr>
        <w:t>粗斜体</w:t>
      </w:r>
      <w:r>
        <w:rPr>
          <w:rFonts w:ascii="宋体" w:hAnsi="宋体" w:eastAsia="宋体"/>
          <w:sz w:val="24"/>
        </w:rPr>
        <w:t>。</w:t>
      </w:r>
    </w:p>
    <w:p>
      <w:pPr>
        <w:pStyle w:val="Heading3"/>
      </w:pPr>
      <w:r>
        <w:rPr>
          <w:rFonts w:ascii="宋体" w:hAnsi="宋体" w:eastAsia="宋体"/>
        </w:rPr>
        <w:t>1.3 强调格式</w:t>
      </w:r>
    </w:p>
    <w:p>
      <w:pPr>
        <w:pStyle w:val="ListBullet"/>
        <w:ind w:left="0"/>
      </w:pPr>
      <w:r>
        <w:rPr>
          <w:rFonts w:ascii="宋体" w:hAnsi="宋体" w:eastAsia="宋体"/>
          <w:b/>
          <w:sz w:val="24"/>
        </w:rPr>
        <w:t>粗体</w:t>
      </w:r>
      <w:r>
        <w:rPr>
          <w:rFonts w:ascii="宋体" w:hAnsi="宋体" w:eastAsia="宋体"/>
          <w:sz w:val="24"/>
        </w:rPr>
        <w:t>：使用双星号</w:t>
      </w:r>
    </w:p>
    <w:p>
      <w:pPr>
        <w:pStyle w:val="ListBullet"/>
        <w:ind w:left="0"/>
      </w:pPr>
      <w:r>
        <w:rPr>
          <w:rFonts w:ascii="宋体" w:hAnsi="宋体" w:eastAsia="宋体"/>
          <w:i/>
          <w:sz w:val="24"/>
        </w:rPr>
        <w:t>斜体</w:t>
      </w:r>
      <w:r>
        <w:rPr>
          <w:rFonts w:ascii="宋体" w:hAnsi="宋体" w:eastAsia="宋体"/>
          <w:sz w:val="24"/>
        </w:rPr>
        <w:t>：使用单星号</w:t>
      </w:r>
    </w:p>
    <w:p>
      <w:pPr>
        <w:pStyle w:val="ListBullet"/>
        <w:ind w:left="0"/>
      </w:pPr>
      <w:r>
        <w:rPr>
          <w:rFonts w:ascii="宋体" w:hAnsi="宋体" w:eastAsia="宋体"/>
          <w:b/>
          <w:i/>
          <w:sz w:val="24"/>
        </w:rPr>
        <w:t>粗斜体</w:t>
      </w:r>
      <w:r>
        <w:rPr>
          <w:rFonts w:ascii="宋体" w:hAnsi="宋体" w:eastAsia="宋体"/>
          <w:sz w:val="24"/>
        </w:rPr>
        <w:t>：使用三星号</w:t>
      </w:r>
    </w:p>
    <w:p>
      <w:pPr>
        <w:pStyle w:val="ListBullet"/>
        <w:ind w:left="0"/>
      </w:pPr>
      <w:r>
        <w:rPr>
          <w:rFonts w:ascii="宋体" w:hAnsi="宋体" w:eastAsia="宋体"/>
          <w:strike/>
          <w:sz w:val="24"/>
        </w:rPr>
        <w:t>删除线</w:t>
      </w:r>
      <w:r>
        <w:rPr>
          <w:rFonts w:ascii="宋体" w:hAnsi="宋体" w:eastAsia="宋体"/>
          <w:sz w:val="24"/>
        </w:rPr>
        <w:t>：使用双波浪号</w:t>
      </w:r>
    </w:p>
    <w:p>
      <w:pPr>
        <w:pStyle w:val="Heading2"/>
      </w:pPr>
      <w:r>
        <w:rPr>
          <w:rFonts w:ascii="宋体" w:hAnsi="宋体" w:eastAsia="宋体"/>
        </w:rPr>
        <w:t>2. 列表格式</w:t>
      </w:r>
    </w:p>
    <w:p>
      <w:pPr>
        <w:pStyle w:val="Heading3"/>
      </w:pPr>
      <w:r>
        <w:rPr>
          <w:rFonts w:ascii="宋体" w:hAnsi="宋体" w:eastAsia="宋体"/>
        </w:rPr>
        <w:t>2.1 无序列表</w:t>
      </w:r>
    </w:p>
    <w:p>
      <w:pPr>
        <w:pStyle w:val="ListBullet"/>
        <w:ind w:left="0"/>
      </w:pPr>
      <w:r>
        <w:rPr>
          <w:rFonts w:ascii="宋体" w:hAnsi="宋体"/>
          <w:sz w:val="24"/>
        </w:rPr>
        <w:t>一级项目1</w:t>
      </w:r>
    </w:p>
    <w:p>
      <w:pPr>
        <w:pStyle w:val="ListBullet"/>
        <w:ind w:left="0"/>
      </w:pPr>
      <w:r>
        <w:rPr>
          <w:rFonts w:ascii="宋体" w:hAnsi="宋体"/>
          <w:sz w:val="24"/>
        </w:rPr>
        <w:t>一级项目2</w:t>
      </w:r>
    </w:p>
    <w:p>
      <w:pPr>
        <w:pStyle w:val="ListBullet"/>
        <w:ind w:left="720"/>
      </w:pPr>
      <w:r>
        <w:rPr>
          <w:rFonts w:ascii="宋体" w:hAnsi="宋体"/>
          <w:sz w:val="24"/>
        </w:rPr>
        <w:t>二级项目2.1</w:t>
      </w:r>
    </w:p>
    <w:p>
      <w:pPr>
        <w:pStyle w:val="ListBullet"/>
        <w:ind w:left="720"/>
      </w:pPr>
      <w:r>
        <w:rPr>
          <w:rFonts w:ascii="宋体" w:hAnsi="宋体"/>
          <w:sz w:val="24"/>
        </w:rPr>
        <w:t>二级项目2.2</w:t>
      </w:r>
    </w:p>
    <w:p>
      <w:pPr>
        <w:pStyle w:val="ListBullet"/>
        <w:ind w:left="1440"/>
      </w:pPr>
      <w:r>
        <w:rPr>
          <w:rFonts w:ascii="宋体" w:hAnsi="宋体"/>
          <w:sz w:val="24"/>
        </w:rPr>
        <w:t>三级项目2.2.1</w:t>
      </w:r>
    </w:p>
    <w:p>
      <w:pPr>
        <w:pStyle w:val="ListBullet"/>
        <w:ind w:left="1440"/>
      </w:pPr>
      <w:r>
        <w:rPr>
          <w:rFonts w:ascii="宋体" w:hAnsi="宋体"/>
          <w:sz w:val="24"/>
        </w:rPr>
        <w:t>三级项目2.2.2</w:t>
      </w:r>
    </w:p>
    <w:p>
      <w:pPr>
        <w:pStyle w:val="ListBullet"/>
        <w:ind w:left="0"/>
      </w:pPr>
      <w:r>
        <w:rPr>
          <w:rFonts w:ascii="宋体" w:hAnsi="宋体"/>
          <w:sz w:val="24"/>
        </w:rPr>
        <w:t>一级项目3</w:t>
      </w:r>
    </w:p>
    <w:p>
      <w:pPr>
        <w:pStyle w:val="Heading3"/>
      </w:pPr>
      <w:r>
        <w:rPr>
          <w:rFonts w:ascii="宋体" w:hAnsi="宋体" w:eastAsia="宋体"/>
        </w:rPr>
        <w:t>2.2 有序列表</w:t>
      </w:r>
    </w:p>
    <w:p>
      <w:pPr>
        <w:pStyle w:val="ListNumber"/>
        <w:ind w:left="0"/>
      </w:pPr>
      <w:r>
        <w:rPr>
          <w:rFonts w:ascii="宋体" w:hAnsi="宋体"/>
          <w:sz w:val="24"/>
        </w:rPr>
        <w:t>第一项</w:t>
      </w:r>
    </w:p>
    <w:p>
      <w:pPr>
        <w:pStyle w:val="ListNumber"/>
        <w:ind w:left="0"/>
      </w:pPr>
      <w:r>
        <w:rPr>
          <w:rFonts w:ascii="宋体" w:hAnsi="宋体"/>
          <w:sz w:val="24"/>
        </w:rPr>
        <w:t>第二项</w:t>
      </w:r>
    </w:p>
    <w:p>
      <w:pPr>
        <w:pStyle w:val="ListNumber"/>
        <w:ind w:left="720"/>
      </w:pPr>
      <w:r>
        <w:rPr>
          <w:rFonts w:ascii="宋体" w:hAnsi="宋体"/>
          <w:sz w:val="24"/>
        </w:rPr>
        <w:t>子项2.1</w:t>
      </w:r>
    </w:p>
    <w:p>
      <w:pPr>
        <w:pStyle w:val="ListNumber"/>
        <w:ind w:left="720"/>
      </w:pPr>
      <w:r>
        <w:rPr>
          <w:rFonts w:ascii="宋体" w:hAnsi="宋体"/>
          <w:sz w:val="24"/>
        </w:rPr>
        <w:t>子项2.2</w:t>
      </w:r>
    </w:p>
    <w:p>
      <w:pPr>
        <w:pStyle w:val="ListNumber"/>
        <w:ind w:left="1440"/>
      </w:pPr>
      <w:r>
        <w:rPr>
          <w:rFonts w:ascii="宋体" w:hAnsi="宋体"/>
          <w:sz w:val="24"/>
        </w:rPr>
        <w:t>子子项2.2.1</w:t>
      </w:r>
    </w:p>
    <w:p>
      <w:pPr>
        <w:pStyle w:val="ListNumber"/>
        <w:ind w:left="1440"/>
      </w:pPr>
      <w:r>
        <w:rPr>
          <w:rFonts w:ascii="宋体" w:hAnsi="宋体"/>
          <w:sz w:val="24"/>
        </w:rPr>
        <w:t>子子项2.2.2</w:t>
      </w:r>
    </w:p>
    <w:p>
      <w:pPr>
        <w:pStyle w:val="ListNumber"/>
        <w:ind w:left="0"/>
      </w:pPr>
      <w:r>
        <w:rPr>
          <w:rFonts w:ascii="宋体" w:hAnsi="宋体"/>
          <w:sz w:val="24"/>
        </w:rPr>
        <w:t>第三项</w:t>
      </w:r>
    </w:p>
    <w:p>
      <w:pPr>
        <w:pStyle w:val="Heading3"/>
      </w:pPr>
      <w:r>
        <w:rPr>
          <w:rFonts w:ascii="宋体" w:hAnsi="宋体" w:eastAsia="宋体"/>
        </w:rPr>
        <w:t>2.3 混合列表</w:t>
      </w:r>
    </w:p>
    <w:p>
      <w:pPr>
        <w:pStyle w:val="ListNumber"/>
        <w:ind w:left="0"/>
      </w:pPr>
      <w:r>
        <w:rPr>
          <w:rFonts w:ascii="宋体" w:hAnsi="宋体"/>
          <w:sz w:val="24"/>
        </w:rPr>
        <w:t>有序项目1</w:t>
      </w:r>
    </w:p>
    <w:p>
      <w:pPr>
        <w:pStyle w:val="ListBullet"/>
        <w:ind w:left="720"/>
      </w:pPr>
      <w:r>
        <w:rPr>
          <w:rFonts w:ascii="宋体" w:hAnsi="宋体"/>
          <w:sz w:val="24"/>
        </w:rPr>
        <w:t>无序子项1.1</w:t>
      </w:r>
    </w:p>
    <w:p>
      <w:pPr>
        <w:pStyle w:val="ListBullet"/>
        <w:ind w:left="720"/>
      </w:pPr>
      <w:r>
        <w:rPr>
          <w:rFonts w:ascii="宋体" w:hAnsi="宋体"/>
          <w:sz w:val="24"/>
        </w:rPr>
        <w:t>无序子项1.2</w:t>
      </w:r>
    </w:p>
    <w:p>
      <w:pPr>
        <w:pStyle w:val="ListNumber"/>
        <w:ind w:left="0"/>
      </w:pPr>
      <w:r>
        <w:rPr>
          <w:rFonts w:ascii="宋体" w:hAnsi="宋体"/>
          <w:sz w:val="24"/>
        </w:rPr>
        <w:t>有序项目2</w:t>
      </w:r>
    </w:p>
    <w:p>
      <w:pPr>
        <w:pStyle w:val="ListBullet"/>
        <w:ind w:left="720"/>
      </w:pPr>
      <w:r>
        <w:rPr>
          <w:rFonts w:ascii="宋体" w:hAnsi="宋体"/>
          <w:sz w:val="24"/>
        </w:rPr>
        <w:t>无序子项2.1</w:t>
      </w:r>
    </w:p>
    <w:p>
      <w:pPr>
        <w:pStyle w:val="Heading2"/>
      </w:pPr>
      <w:r>
        <w:rPr>
          <w:rFonts w:ascii="宋体" w:hAnsi="宋体" w:eastAsia="宋体"/>
        </w:rPr>
        <w:t>3. 表格格式</w:t>
      </w:r>
    </w:p>
    <w:p>
      <w:pPr>
        <w:pStyle w:val="Heading3"/>
      </w:pPr>
      <w:r>
        <w:rPr>
          <w:rFonts w:ascii="宋体" w:hAnsi="宋体" w:eastAsia="宋体"/>
        </w:rPr>
        <w:t>3.1 简单表格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姓名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年龄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职位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张三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工程师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李四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设计师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王五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28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产品经理</w:t>
            </w:r>
          </w:p>
        </w:tc>
      </w:tr>
    </w:tbl>
    <w:p>
      <w:pPr>
        <w:pStyle w:val="Heading3"/>
      </w:pPr>
      <w:r>
        <w:rPr>
          <w:rFonts w:ascii="宋体" w:hAnsi="宋体" w:eastAsia="宋体"/>
        </w:rPr>
        <w:t>3.2 复杂表格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功能模块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负责人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用户登录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✅完成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张三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已上线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数据导出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🔄进行中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李四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预计周五完成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权限管理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❌未开始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王五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待排期</w:t>
            </w:r>
          </w:p>
        </w:tc>
      </w:tr>
    </w:tbl>
    <w:p>
      <w:pPr>
        <w:pStyle w:val="Heading3"/>
      </w:pPr>
      <w:r>
        <w:rPr>
          <w:rFonts w:ascii="宋体" w:hAnsi="宋体" w:eastAsia="宋体"/>
        </w:rPr>
        <w:t>3.3 对齐表格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左对齐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居中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宋体" w:hAnsi="宋体" w:eastAsia="宋体"/>
                <w:sz w:val="24"/>
              </w:rPr>
              <w:t>右对齐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文本1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文本2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宋体" w:hAnsi="宋体" w:eastAsia="宋体"/>
                <w:sz w:val="24"/>
              </w:rPr>
              <w:t>文本3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较长的文本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中等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宋体" w:hAnsi="宋体" w:eastAsia="宋体"/>
                <w:sz w:val="24"/>
              </w:rPr>
              <w:t>短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4. 代码格式</w:t>
      </w:r>
    </w:p>
    <w:p>
      <w:pPr>
        <w:pStyle w:val="Heading3"/>
      </w:pPr>
      <w:r>
        <w:rPr>
          <w:rFonts w:ascii="宋体" w:hAnsi="宋体" w:eastAsia="宋体"/>
        </w:rPr>
        <w:t>4.1 内联代码</w:t>
      </w:r>
    </w:p>
    <w:p>
      <w:r>
        <w:rPr>
          <w:rFonts w:ascii="宋体" w:hAnsi="宋体" w:eastAsia="宋体"/>
          <w:sz w:val="24"/>
        </w:rPr>
        <w:t xml:space="preserve">使用 </w:t>
      </w:r>
      <w:r>
        <w:rPr>
          <w:rFonts w:ascii="Courier New" w:hAnsi="Courier New"/>
          <w:sz w:val="22"/>
          <w:shd w:val="clear" w:color="auto" w:fill="F0F0F0"/>
        </w:rPr>
        <w:t>print()</w:t>
      </w:r>
      <w:r>
        <w:rPr>
          <w:rFonts w:ascii="宋体" w:hAnsi="宋体" w:eastAsia="宋体"/>
          <w:sz w:val="24"/>
        </w:rPr>
        <w:t xml:space="preserve"> 函数输出，变量名为 </w:t>
      </w:r>
      <w:r>
        <w:rPr>
          <w:rFonts w:ascii="Courier New" w:hAnsi="Courier New"/>
          <w:sz w:val="22"/>
          <w:shd w:val="clear" w:color="auto" w:fill="F0F0F0"/>
        </w:rPr>
        <w:t>my_variable</w:t>
      </w:r>
      <w:r>
        <w:rPr>
          <w:rFonts w:ascii="宋体" w:hAnsi="宋体" w:eastAsia="宋体"/>
          <w:sz w:val="24"/>
        </w:rPr>
        <w:t>。</w:t>
      </w:r>
    </w:p>
    <w:p>
      <w:pPr>
        <w:pStyle w:val="Heading3"/>
      </w:pPr>
      <w:r>
        <w:rPr>
          <w:rFonts w:ascii="宋体" w:hAnsi="宋体" w:eastAsia="宋体"/>
        </w:rPr>
        <w:t>4.2 代码块</w:t>
      </w:r>
    </w:p>
    <w:p>
      <w:pPr>
        <w:spacing w:before="120" w:after="120"/>
        <w:ind w:left="567" w:right="567"/>
        <w:shd w:val="clear" w:color="auto" w:fill="F5F5F5"/>
      </w:pPr>
      <w:r>
        <w:rPr>
          <w:rFonts w:ascii="Courier New" w:hAnsi="Courier New"/>
          <w:sz w:val="20"/>
        </w:rPr>
        <w:t>def fibonacci(n):</w:t>
        <w:br/>
        <w:t xml:space="preserve">    """计算斐波那契数列"""</w:t>
        <w:br/>
        <w:t xml:space="preserve">    if n &lt;= 1:</w:t>
        <w:br/>
        <w:t xml:space="preserve">        return n</w:t>
        <w:br/>
        <w:t xml:space="preserve">    return fibonacci(n-1) + fibonacci(n-2)</w:t>
        <w:br/>
        <w:br/>
        <w:t># 测试</w:t>
        <w:br/>
        <w:t>for i in range(10):</w:t>
        <w:br/>
        <w:t xml:space="preserve">    print(fibonacci(i))</w:t>
        <w:br/>
      </w:r>
    </w:p>
    <w:p>
      <w:r>
        <w:rPr>
          <w:color w:val="808080"/>
          <w:sz w:val="16"/>
        </w:rPr>
        <w:t>Language: python</w:t>
      </w:r>
    </w:p>
    <w:p>
      <w:pPr>
        <w:spacing w:before="120" w:after="120"/>
        <w:ind w:left="567" w:right="567"/>
        <w:shd w:val="clear" w:color="auto" w:fill="F5F5F5"/>
      </w:pPr>
      <w:r>
        <w:rPr>
          <w:rFonts w:ascii="Courier New" w:hAnsi="Courier New"/>
          <w:sz w:val="20"/>
        </w:rPr>
        <w:t>// JavaScript代码示例</w:t>
        <w:br/>
        <w:t>function greet(name) {</w:t>
        <w:br/>
        <w:t xml:space="preserve">    return `Hello, ${name}!`;</w:t>
        <w:br/>
        <w:t>}</w:t>
        <w:br/>
        <w:br/>
        <w:t>console.log(greet('World'));</w:t>
        <w:br/>
      </w:r>
    </w:p>
    <w:p>
      <w:r>
        <w:rPr>
          <w:color w:val="808080"/>
          <w:sz w:val="16"/>
        </w:rPr>
        <w:t>Language: javascript</w:t>
      </w:r>
    </w:p>
    <w:p>
      <w:pPr>
        <w:spacing w:before="120" w:after="120"/>
        <w:ind w:left="567" w:right="567"/>
        <w:shd w:val="clear" w:color="auto" w:fill="F5F5F5"/>
      </w:pPr>
      <w:r>
        <w:rPr>
          <w:rFonts w:ascii="Courier New" w:hAnsi="Courier New"/>
          <w:sz w:val="20"/>
        </w:rPr>
        <w:t>-- SQL查询示例</w:t>
        <w:br/>
        <w:t>SELECT u.name, u.email, o.total</w:t>
        <w:br/>
        <w:t>FROM users u</w:t>
        <w:br/>
        <w:t>JOIN orders o ON u.id = o.user_id</w:t>
        <w:br/>
        <w:t>WHERE o.created_at &gt; '2024-01-01'</w:t>
        <w:br/>
        <w:t>ORDER BY o.total DESC;</w:t>
        <w:br/>
      </w:r>
    </w:p>
    <w:p>
      <w:r>
        <w:rPr>
          <w:color w:val="808080"/>
          <w:sz w:val="16"/>
        </w:rPr>
        <w:t>Language: sql</w:t>
      </w:r>
    </w:p>
    <w:p>
      <w:pPr>
        <w:pStyle w:val="Heading2"/>
      </w:pPr>
      <w:r>
        <w:rPr>
          <w:rFonts w:ascii="宋体" w:hAnsi="宋体" w:eastAsia="宋体"/>
        </w:rPr>
        <w:t>5. 引用格式</w:t>
      </w:r>
    </w:p>
    <w:p>
      <w:pPr>
        <w:pStyle w:val="Heading3"/>
      </w:pPr>
      <w:r>
        <w:rPr>
          <w:rFonts w:ascii="宋体" w:hAnsi="宋体" w:eastAsia="宋体"/>
        </w:rPr>
        <w:t>5.1 单层引用</w:t>
      </w:r>
    </w:p>
    <w:p>
      <w:pPr>
        <w:ind w:left="1134" w:right="1134"/>
        <w:pBdr>
          <w:left w:val="single" w:sz="18" w:space="4" w:color="BFBFBF"/>
        </w:pBdr>
      </w:pPr>
      <w:r>
        <w:rPr>
          <w:rFonts w:ascii="宋体" w:hAnsi="宋体" w:eastAsia="宋体"/>
          <w:sz w:val="24"/>
        </w:rPr>
        <w:t>这是一个引用块。</w:t>
      </w:r>
      <w:r>
        <w:br/>
      </w:r>
      <w:r>
        <w:rPr>
          <w:rFonts w:ascii="宋体" w:hAnsi="宋体" w:eastAsia="宋体"/>
          <w:sz w:val="24"/>
        </w:rPr>
        <w:t>可以包含多行文本。</w:t>
      </w:r>
      <w:r>
        <w:br/>
      </w:r>
      <w:r>
        <w:rPr>
          <w:rFonts w:ascii="宋体" w:hAnsi="宋体" w:eastAsia="宋体"/>
          <w:sz w:val="24"/>
        </w:rPr>
        <w:t>用于引用他人的话或文档。</w:t>
      </w:r>
    </w:p>
    <w:p>
      <w:pPr>
        <w:pStyle w:val="Heading3"/>
      </w:pPr>
      <w:r>
        <w:rPr>
          <w:rFonts w:ascii="宋体" w:hAnsi="宋体" w:eastAsia="宋体"/>
        </w:rPr>
        <w:t>5.2 嵌套引用</w:t>
      </w:r>
    </w:p>
    <w:p>
      <w:pPr>
        <w:ind w:left="1134" w:right="1134"/>
        <w:pBdr>
          <w:left w:val="single" w:sz="18" w:space="4" w:color="BFBFBF"/>
        </w:pBdr>
      </w:pPr>
      <w:r>
        <w:rPr>
          <w:rFonts w:ascii="宋体" w:hAnsi="宋体"/>
          <w:i/>
          <w:sz w:val="24"/>
        </w:rPr>
        <w:t>第一层引用</w:t>
      </w:r>
    </w:p>
    <w:p>
      <w:pPr>
        <w:pStyle w:val="Heading3"/>
      </w:pPr>
      <w:r>
        <w:rPr>
          <w:rFonts w:ascii="宋体" w:hAnsi="宋体" w:eastAsia="宋体"/>
        </w:rPr>
        <w:t>5.3 引用中包含其他格式</w:t>
      </w:r>
    </w:p>
    <w:p>
      <w:pPr>
        <w:ind w:left="1134" w:right="1134"/>
        <w:pBdr>
          <w:left w:val="single" w:sz="18" w:space="4" w:color="BFBFBF"/>
        </w:pBdr>
      </w:pPr>
      <w:r>
        <w:rPr>
          <w:rFonts w:ascii="宋体" w:hAnsi="宋体" w:eastAsia="宋体"/>
          <w:b/>
          <w:sz w:val="24"/>
        </w:rPr>
        <w:t>重要提示</w:t>
      </w:r>
      <w:r>
        <w:rPr>
          <w:rFonts w:ascii="宋体" w:hAnsi="宋体" w:eastAsia="宋体"/>
          <w:sz w:val="24"/>
        </w:rPr>
        <w:t>：这段引用包含</w:t>
      </w:r>
      <w:r>
        <w:rPr>
          <w:rFonts w:ascii="宋体" w:hAnsi="宋体" w:eastAsia="宋体"/>
          <w:i/>
          <w:sz w:val="24"/>
        </w:rPr>
        <w:t>强调文本</w:t>
      </w:r>
      <w:r>
        <w:rPr>
          <w:rFonts w:ascii="宋体" w:hAnsi="宋体" w:eastAsia="宋体"/>
          <w:sz w:val="24"/>
        </w:rPr>
        <w:t>和</w:t>
      </w:r>
      <w:r>
        <w:rPr>
          <w:rFonts w:ascii="Courier New" w:hAnsi="Courier New"/>
          <w:sz w:val="22"/>
          <w:shd w:val="clear" w:color="auto" w:fill="F0F0F0"/>
        </w:rPr>
        <w:t>代码</w:t>
      </w:r>
      <w:r>
        <w:rPr>
          <w:rFonts w:ascii="宋体" w:hAnsi="宋体" w:eastAsia="宋体"/>
          <w:sz w:val="24"/>
        </w:rPr>
        <w:t>。</w:t>
      </w:r>
    </w:p>
    <w:p>
      <w:pPr>
        <w:ind w:left="1134" w:right="1134"/>
        <w:pBdr>
          <w:left w:val="single" w:sz="18" w:space="4" w:color="BFBFBF"/>
        </w:pBdr>
      </w:pPr>
      <w:r>
        <w:rPr>
          <w:rFonts w:ascii="宋体" w:hAnsi="宋体"/>
          <w:i/>
          <w:sz w:val="24"/>
        </w:rPr>
        <w:t>还可以包含列表：</w:t>
      </w:r>
    </w:p>
    <w:p>
      <w:pPr>
        <w:pStyle w:val="Heading2"/>
      </w:pPr>
      <w:r>
        <w:rPr>
          <w:rFonts w:ascii="宋体" w:hAnsi="宋体" w:eastAsia="宋体"/>
        </w:rPr>
        <w:t>6. 链接格式</w:t>
      </w:r>
    </w:p>
    <w:p>
      <w:pPr>
        <w:pStyle w:val="Heading3"/>
      </w:pPr>
      <w:r>
        <w:rPr>
          <w:rFonts w:ascii="宋体" w:hAnsi="宋体" w:eastAsia="宋体"/>
        </w:rPr>
        <w:t>6.1 普通链接</w:t>
      </w:r>
    </w:p>
    <w:p>
      <w:hyperlink r:id="rId9">
        <w:r>
          <w:rPr>
            <w:color w:val="0563C1"/>
            <w:u w:val="single"/>
            <w:rFonts w:ascii="宋体" w:eastAsia="宋体"/>
            <w:sz w:val="24"/>
          </w:rPr>
          <w:t>GitHub</w:t>
        </w:r>
      </w:hyperlink>
    </w:p>
    <w:p>
      <w:hyperlink r:id="rId10">
        <w:r>
          <w:rPr>
            <w:color w:val="0563C1"/>
            <w:u w:val="single"/>
            <w:rFonts w:ascii="宋体" w:eastAsia="宋体"/>
            <w:sz w:val="24"/>
          </w:rPr>
          <w:t>Python官网</w:t>
        </w:r>
      </w:hyperlink>
    </w:p>
    <w:p>
      <w:pPr>
        <w:pStyle w:val="Heading3"/>
      </w:pPr>
      <w:r>
        <w:rPr>
          <w:rFonts w:ascii="宋体" w:hAnsi="宋体" w:eastAsia="宋体"/>
        </w:rPr>
        <w:t>6.2 带标题的链接</w:t>
      </w:r>
    </w:p>
    <w:p>
      <w:hyperlink r:id="rId9">
        <w:r>
          <w:rPr>
            <w:color w:val="0563C1"/>
            <w:u w:val="single"/>
            <w:rFonts w:ascii="宋体" w:eastAsia="宋体"/>
            <w:sz w:val="24"/>
          </w:rPr>
          <w:t>GitHub</w:t>
        </w:r>
      </w:hyperlink>
    </w:p>
    <w:p>
      <w:pPr>
        <w:pStyle w:val="Heading2"/>
      </w:pPr>
      <w:r>
        <w:rPr>
          <w:rFonts w:ascii="宋体" w:hAnsi="宋体" w:eastAsia="宋体"/>
        </w:rPr>
        <w:t>7. 图片格式</w:t>
      </w:r>
    </w:p>
    <w:p>
      <w:pPr>
        <w:pStyle w:val="Heading3"/>
      </w:pPr>
      <w:r>
        <w:rPr>
          <w:rFonts w:ascii="宋体" w:hAnsi="宋体" w:eastAsia="宋体"/>
        </w:rPr>
        <w:t>7.1 本地图片</w:t>
      </w:r>
    </w:p>
    <w:p>
      <w:pPr>
        <w:pStyle w:val="Heading3"/>
      </w:pPr>
      <w:r>
        <w:rPr>
          <w:rFonts w:ascii="宋体" w:hAnsi="宋体" w:eastAsia="宋体"/>
        </w:rPr>
        <w:t>7.2 远程图片</w:t>
      </w:r>
    </w:p>
    <w:p>
      <w:pPr>
        <w:pStyle w:val="Heading2"/>
      </w:pPr>
      <w:r>
        <w:rPr>
          <w:rFonts w:ascii="宋体" w:hAnsi="宋体" w:eastAsia="宋体"/>
        </w:rPr>
        <w:t>8. 分割线</w:t>
      </w:r>
    </w:p>
    <w:p>
      <w:pPr>
        <w:pBdr>
          <w:bottom w:val="single" w:sz="6" w:space="1" w:color="BFBFBF"/>
        </w:pBdr>
      </w:pPr>
    </w:p>
    <w:p>
      <w:pPr>
        <w:pBdr>
          <w:bottom w:val="single" w:sz="6" w:space="1" w:color="BFBFBF"/>
        </w:pBdr>
      </w:pP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rFonts w:ascii="宋体" w:hAnsi="宋体" w:eastAsia="宋体"/>
        </w:rPr>
        <w:t>9. 特殊格式</w:t>
      </w:r>
    </w:p>
    <w:p>
      <w:pPr>
        <w:pStyle w:val="Heading3"/>
      </w:pPr>
      <w:r>
        <w:rPr>
          <w:rFonts w:ascii="宋体" w:hAnsi="宋体" w:eastAsia="宋体"/>
        </w:rPr>
        <w:t>9.1 脚注</w:t>
      </w:r>
    </w:p>
    <w:p>
      <w:r>
        <w:rPr>
          <w:rFonts w:ascii="宋体" w:hAnsi="宋体" w:eastAsia="宋体"/>
          <w:sz w:val="24"/>
        </w:rPr>
        <w:t>这是一个带有脚注的文本</w:t>
      </w:r>
      <w:r>
        <w:rPr>
          <w:rFonts w:ascii="宋体" w:hAnsi="宋体" w:eastAsia="宋体"/>
          <w:color w:val="0066CC"/>
          <w:sz w:val="16"/>
          <w:vertAlign w:val="superscript"/>
        </w:rPr>
        <w:t>[1]</w:t>
      </w:r>
      <w:r>
        <w:rPr>
          <w:rFonts w:ascii="宋体" w:hAnsi="宋体" w:eastAsia="宋体"/>
          <w:sz w:val="24"/>
        </w:rPr>
        <w:t>。</w:t>
      </w:r>
    </w:p>
    <w:p>
      <w:pPr>
        <w:pStyle w:val="Heading3"/>
      </w:pPr>
      <w:r>
        <w:rPr>
          <w:rFonts w:ascii="宋体" w:hAnsi="宋体" w:eastAsia="宋体"/>
        </w:rPr>
        <w:t>9.2 任务列表</w:t>
      </w:r>
    </w:p>
    <w:p>
      <w:pPr>
        <w:pStyle w:val="ListBullet"/>
        <w:ind w:left="0"/>
      </w:pPr>
      <w:r>
        <w:rPr>
          <w:rFonts w:ascii="宋体" w:hAnsi="宋体"/>
          <w:sz w:val="24"/>
        </w:rPr>
        <w:t xml:space="preserve">☑ </w:t>
      </w:r>
      <w:r>
        <w:rPr>
          <w:rFonts w:ascii="宋体" w:hAnsi="宋体"/>
          <w:sz w:val="24"/>
        </w:rPr>
        <w:t>已完成任务1</w:t>
      </w:r>
    </w:p>
    <w:p>
      <w:pPr>
        <w:pStyle w:val="ListBullet"/>
        <w:ind w:left="0"/>
      </w:pPr>
      <w:r>
        <w:rPr>
          <w:rFonts w:ascii="宋体" w:hAnsi="宋体"/>
          <w:sz w:val="24"/>
        </w:rPr>
        <w:t xml:space="preserve">☑ </w:t>
      </w:r>
      <w:r>
        <w:rPr>
          <w:rFonts w:ascii="宋体" w:hAnsi="宋体"/>
          <w:sz w:val="24"/>
        </w:rPr>
        <w:t>已完成任务2</w:t>
      </w:r>
    </w:p>
    <w:p>
      <w:pPr>
        <w:pStyle w:val="ListBullet"/>
        <w:ind w:left="0"/>
      </w:pPr>
      <w:r>
        <w:rPr>
          <w:rFonts w:ascii="宋体" w:hAnsi="宋体"/>
          <w:sz w:val="24"/>
        </w:rPr>
        <w:t xml:space="preserve">☐ </w:t>
      </w:r>
      <w:r>
        <w:rPr>
          <w:rFonts w:ascii="宋体" w:hAnsi="宋体"/>
          <w:sz w:val="24"/>
        </w:rPr>
        <w:t>未完成任务3</w:t>
      </w:r>
    </w:p>
    <w:p>
      <w:pPr>
        <w:pStyle w:val="ListBullet"/>
        <w:ind w:left="0"/>
      </w:pPr>
      <w:r>
        <w:rPr>
          <w:rFonts w:ascii="宋体" w:hAnsi="宋体"/>
          <w:sz w:val="24"/>
        </w:rPr>
        <w:t xml:space="preserve">☐ </w:t>
      </w:r>
      <w:r>
        <w:rPr>
          <w:rFonts w:ascii="宋体" w:hAnsi="宋体"/>
          <w:sz w:val="24"/>
        </w:rPr>
        <w:t>未完成任务4</w:t>
      </w:r>
    </w:p>
    <w:p>
      <w:pPr>
        <w:pStyle w:val="Heading3"/>
      </w:pPr>
      <w:r>
        <w:rPr>
          <w:rFonts w:ascii="宋体" w:hAnsi="宋体" w:eastAsia="宋体"/>
        </w:rPr>
        <w:t>9.3 定义列表</w:t>
      </w:r>
    </w:p>
    <w:p>
      <w:r>
        <w:rPr>
          <w:rFonts w:ascii="宋体" w:hAnsi="宋体" w:eastAsia="宋体"/>
          <w:sz w:val="24"/>
        </w:rPr>
        <w:t>术语1</w:t>
      </w:r>
      <w:r>
        <w:rPr>
          <w:rFonts w:ascii="宋体" w:hAnsi="宋体" w:eastAsia="宋体"/>
        </w:rPr>
        <w:br/>
      </w:r>
      <w:r>
        <w:rPr>
          <w:rFonts w:ascii="宋体" w:hAnsi="宋体" w:eastAsia="宋体"/>
          <w:sz w:val="24"/>
        </w:rPr>
        <w:t>: 定义1的第一行</w:t>
      </w:r>
      <w:r>
        <w:rPr>
          <w:rFonts w:ascii="宋体" w:hAnsi="宋体" w:eastAsia="宋体"/>
        </w:rPr>
        <w:br/>
      </w:r>
      <w:r>
        <w:rPr>
          <w:rFonts w:ascii="宋体" w:hAnsi="宋体" w:eastAsia="宋体"/>
          <w:sz w:val="24"/>
        </w:rPr>
        <w:t>: 定义1的第二行</w:t>
      </w:r>
    </w:p>
    <w:p>
      <w:r>
        <w:rPr>
          <w:rFonts w:ascii="宋体" w:hAnsi="宋体" w:eastAsia="宋体"/>
          <w:sz w:val="24"/>
        </w:rPr>
        <w:t>术语2</w:t>
      </w:r>
      <w:r>
        <w:rPr>
          <w:rFonts w:ascii="宋体" w:hAnsi="宋体" w:eastAsia="宋体"/>
        </w:rPr>
        <w:br/>
      </w:r>
      <w:r>
        <w:rPr>
          <w:rFonts w:ascii="宋体" w:hAnsi="宋体" w:eastAsia="宋体"/>
          <w:sz w:val="24"/>
        </w:rPr>
        <w:t>: 定义2</w:t>
      </w:r>
    </w:p>
    <w:p>
      <w:pPr>
        <w:pStyle w:val="Heading2"/>
      </w:pPr>
      <w:r>
        <w:rPr>
          <w:rFonts w:ascii="宋体" w:hAnsi="宋体" w:eastAsia="宋体"/>
        </w:rPr>
        <w:t>10. 流程图测试</w:t>
      </w:r>
    </w:p>
    <w:p>
      <w:pPr>
        <w:pStyle w:val="Heading3"/>
      </w:pPr>
      <w:r>
        <w:rPr>
          <w:rFonts w:ascii="宋体" w:hAnsi="宋体" w:eastAsia="宋体"/>
        </w:rPr>
        <w:t>10.1 简单流程图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131445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图 1</w:t>
      </w:r>
    </w:p>
    <w:p>
      <w:pPr>
        <w:pStyle w:val="Heading3"/>
      </w:pPr>
      <w:r>
        <w:rPr>
          <w:rFonts w:ascii="宋体" w:hAnsi="宋体" w:eastAsia="宋体"/>
        </w:rPr>
        <w:t>10.2 带判断的流程图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2505075" cy="285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图 2</w:t>
      </w:r>
    </w:p>
    <w:p>
      <w:pPr>
        <w:pStyle w:val="Heading3"/>
      </w:pPr>
      <w:r>
        <w:rPr>
          <w:rFonts w:ascii="宋体" w:hAnsi="宋体" w:eastAsia="宋体"/>
        </w:rPr>
        <w:t>10.3 复杂流程图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1476375" cy="285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图 3</w:t>
      </w:r>
    </w:p>
    <w:p>
      <w:pPr>
        <w:pStyle w:val="Heading3"/>
      </w:pPr>
      <w:r>
        <w:rPr>
          <w:rFonts w:ascii="宋体" w:hAnsi="宋体" w:eastAsia="宋体"/>
        </w:rPr>
        <w:t>10.4 时序图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029200" cy="29287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28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图 4</w:t>
      </w:r>
    </w:p>
    <w:p>
      <w:pPr>
        <w:pStyle w:val="Heading3"/>
      </w:pPr>
      <w:r>
        <w:rPr>
          <w:rFonts w:ascii="宋体" w:hAnsi="宋体" w:eastAsia="宋体"/>
        </w:rPr>
        <w:t>10.5 甘特图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029200" cy="15652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65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图 5</w:t>
      </w:r>
    </w:p>
    <w:p>
      <w:pPr>
        <w:pStyle w:val="Heading2"/>
      </w:pPr>
      <w:r>
        <w:rPr>
          <w:rFonts w:ascii="宋体" w:hAnsi="宋体" w:eastAsia="宋体"/>
        </w:rPr>
        <w:t>11. 数学公式</w:t>
      </w:r>
    </w:p>
    <w:p>
      <w:pPr>
        <w:pStyle w:val="Heading3"/>
      </w:pPr>
      <w:r>
        <w:rPr>
          <w:rFonts w:ascii="宋体" w:hAnsi="宋体" w:eastAsia="宋体"/>
        </w:rPr>
        <w:t>11.1 内联公式</w:t>
      </w:r>
    </w:p>
    <w:p>
      <w:r>
        <w:rPr>
          <w:rFonts w:ascii="宋体" w:hAnsi="宋体"/>
          <w:sz w:val="24"/>
        </w:rPr>
        <w:t>勾股定理：$a^2 + b^2 = c^2$</w:t>
      </w:r>
    </w:p>
    <w:p>
      <w:r>
        <w:rPr>
          <w:rFonts w:ascii="宋体" w:hAnsi="宋体"/>
          <w:sz w:val="24"/>
        </w:rPr>
        <w:t>二次公式：$x = \frac{-b \pm \sqrt{b^2-4ac}}{2a}$</w:t>
      </w:r>
    </w:p>
    <w:p>
      <w:pPr>
        <w:pStyle w:val="Heading3"/>
      </w:pPr>
      <w:r>
        <w:rPr>
          <w:rFonts w:ascii="宋体" w:hAnsi="宋体" w:eastAsia="宋体"/>
        </w:rPr>
        <w:t>11.2 块级公式</w:t>
      </w:r>
    </w:p>
    <w:p>
      <w:r>
        <w:rPr>
          <w:rFonts w:ascii="宋体" w:hAnsi="宋体" w:eastAsia="宋体"/>
          <w:sz w:val="24"/>
        </w:rPr>
        <w:t>$$</w:t>
      </w:r>
      <w:r>
        <w:rPr>
          <w:rFonts w:ascii="宋体" w:hAnsi="宋体" w:eastAsia="宋体"/>
        </w:rPr>
        <w:br/>
      </w:r>
      <w:r>
        <w:rPr>
          <w:rFonts w:ascii="宋体" w:hAnsi="宋体" w:eastAsia="宋体"/>
          <w:sz w:val="24"/>
        </w:rPr>
        <w:t>\sum_{i=1}^{n} i = \frac{n(n+1)}{2}</w:t>
      </w:r>
      <w:r>
        <w:rPr>
          <w:rFonts w:ascii="宋体" w:hAnsi="宋体" w:eastAsia="宋体"/>
        </w:rPr>
        <w:br/>
      </w:r>
      <w:r>
        <w:rPr>
          <w:rFonts w:ascii="宋体" w:hAnsi="宋体" w:eastAsia="宋体"/>
          <w:sz w:val="24"/>
        </w:rPr>
        <w:t>$$</w:t>
      </w:r>
    </w:p>
    <w:p>
      <w:r>
        <w:rPr>
          <w:rFonts w:ascii="宋体" w:hAnsi="宋体" w:eastAsia="宋体"/>
          <w:sz w:val="24"/>
        </w:rPr>
        <w:t>$$</w:t>
      </w:r>
      <w:r>
        <w:rPr>
          <w:rFonts w:ascii="宋体" w:hAnsi="宋体" w:eastAsia="宋体"/>
        </w:rPr>
        <w:br/>
      </w:r>
      <w:r>
        <w:rPr>
          <w:rFonts w:ascii="宋体" w:hAnsi="宋体" w:eastAsia="宋体"/>
          <w:sz w:val="24"/>
        </w:rPr>
        <w:t>\int_{0}^{\infty} e^{-x^2} dx = \frac{\sqrt{\pi}}{2}</w:t>
      </w:r>
      <w:r>
        <w:rPr>
          <w:rFonts w:ascii="宋体" w:hAnsi="宋体" w:eastAsia="宋体"/>
        </w:rPr>
        <w:br/>
      </w:r>
      <w:r>
        <w:rPr>
          <w:rFonts w:ascii="宋体" w:hAnsi="宋体" w:eastAsia="宋体"/>
          <w:sz w:val="24"/>
        </w:rPr>
        <w:t>$$</w:t>
      </w:r>
    </w:p>
    <w:p>
      <w:pPr>
        <w:pStyle w:val="Heading2"/>
      </w:pPr>
      <w:r>
        <w:rPr>
          <w:rFonts w:ascii="宋体" w:hAnsi="宋体" w:eastAsia="宋体"/>
        </w:rPr>
        <w:t>12. HTML元素</w:t>
      </w:r>
    </w:p>
    <w:p>
      <w:pPr>
        <w:pStyle w:val="Heading3"/>
      </w:pPr>
      <w:r>
        <w:rPr>
          <w:rFonts w:ascii="宋体" w:hAnsi="宋体" w:eastAsia="宋体"/>
        </w:rPr>
        <w:t>12.1 键盘按键</w:t>
      </w:r>
    </w:p>
    <w:p>
      <w:r>
        <w:rPr>
          <w:rFonts w:ascii="宋体" w:hAnsi="宋体" w:eastAsia="宋体"/>
          <w:sz w:val="24"/>
        </w:rPr>
        <w:t xml:space="preserve">按下 </w:t>
      </w:r>
      <w:r>
        <w:rPr>
          <w:rFonts w:ascii="宋体" w:hAnsi="宋体" w:eastAsia="宋体"/>
          <w:sz w:val="24"/>
        </w:rPr>
        <w:t>Ctrl</w:t>
      </w:r>
      <w:r>
        <w:rPr>
          <w:rFonts w:ascii="宋体" w:hAnsi="宋体" w:eastAsia="宋体"/>
          <w:sz w:val="24"/>
        </w:rPr>
        <w:t xml:space="preserve"> + </w:t>
      </w:r>
      <w:r>
        <w:rPr>
          <w:rFonts w:ascii="宋体" w:hAnsi="宋体" w:eastAsia="宋体"/>
          <w:sz w:val="24"/>
        </w:rPr>
        <w:t>C</w:t>
      </w:r>
      <w:r>
        <w:rPr>
          <w:rFonts w:ascii="宋体" w:hAnsi="宋体" w:eastAsia="宋体"/>
          <w:sz w:val="24"/>
        </w:rPr>
        <w:t xml:space="preserve"> 复制</w:t>
      </w:r>
    </w:p>
    <w:p>
      <w:pPr>
        <w:pStyle w:val="Heading3"/>
      </w:pPr>
      <w:r>
        <w:rPr>
          <w:rFonts w:ascii="宋体" w:hAnsi="宋体" w:eastAsia="宋体"/>
        </w:rPr>
        <w:t>12.2 高亮文本</w:t>
      </w:r>
    </w:p>
    <w:p>
      <w:r>
        <w:rPr>
          <w:rFonts w:ascii="宋体" w:hAnsi="宋体"/>
          <w:sz w:val="24"/>
        </w:rPr>
        <w:t>这是 ==高亮文本== 示例</w:t>
      </w:r>
    </w:p>
    <w:p>
      <w:pPr>
        <w:pStyle w:val="Heading2"/>
      </w:pPr>
      <w:r>
        <w:rPr>
          <w:rFonts w:ascii="宋体" w:hAnsi="宋体" w:eastAsia="宋体"/>
        </w:rPr>
        <w:t>13. 复杂嵌套</w:t>
      </w:r>
    </w:p>
    <w:p>
      <w:pPr>
        <w:pStyle w:val="Heading3"/>
      </w:pPr>
      <w:r>
        <w:rPr>
          <w:rFonts w:ascii="宋体" w:hAnsi="宋体" w:eastAsia="宋体"/>
        </w:rPr>
        <w:t>13.1 列表中嵌套其他格式</w:t>
      </w:r>
    </w:p>
    <w:p>
      <w:pPr>
        <w:pStyle w:val="ListNumber"/>
        <w:ind w:left="0"/>
      </w:pPr>
      <w:r>
        <w:rPr>
          <w:rFonts w:ascii="宋体" w:hAnsi="宋体" w:eastAsia="宋体"/>
          <w:b/>
          <w:sz w:val="24"/>
        </w:rPr>
        <w:t>重要功能</w:t>
      </w:r>
    </w:p>
    <w:p>
      <w:pPr>
        <w:pStyle w:val="ListBullet"/>
        <w:ind w:left="720"/>
      </w:pPr>
      <w:r>
        <w:rPr>
          <w:rFonts w:ascii="宋体" w:hAnsi="宋体" w:eastAsia="宋体"/>
          <w:sz w:val="24"/>
        </w:rPr>
        <w:t>包含</w:t>
      </w:r>
      <w:r>
        <w:rPr>
          <w:rFonts w:ascii="Courier New" w:hAnsi="Courier New"/>
          <w:sz w:val="22"/>
          <w:shd w:val="clear" w:color="auto" w:fill="F0F0F0"/>
        </w:rPr>
        <w:t>代码</w:t>
      </w:r>
      <w:r>
        <w:rPr>
          <w:rFonts w:ascii="宋体" w:hAnsi="宋体" w:eastAsia="宋体"/>
          <w:sz w:val="24"/>
        </w:rPr>
        <w:t>的列表项</w:t>
      </w:r>
    </w:p>
    <w:p>
      <w:pPr>
        <w:pStyle w:val="ListBullet"/>
        <w:ind w:left="720"/>
      </w:pPr>
      <w:r>
        <w:rPr>
          <w:rFonts w:ascii="宋体" w:hAnsi="宋体" w:eastAsia="宋体"/>
          <w:sz w:val="24"/>
        </w:rPr>
        <w:t>包含</w:t>
      </w:r>
      <w:hyperlink r:id="rId16">
        <w:r>
          <w:rPr>
            <w:color w:val="0563C1"/>
            <w:u w:val="single"/>
            <w:rFonts w:ascii="宋体" w:eastAsia="宋体"/>
            <w:sz w:val="24"/>
          </w:rPr>
          <w:t>链接</w:t>
        </w:r>
      </w:hyperlink>
      <w:r>
        <w:rPr>
          <w:rFonts w:ascii="宋体" w:hAnsi="宋体" w:eastAsia="宋体"/>
          <w:sz w:val="24"/>
        </w:rPr>
        <w:t>的列表项</w:t>
      </w:r>
    </w:p>
    <w:p>
      <w:pPr>
        <w:pStyle w:val="ListBullet"/>
        <w:ind w:left="720"/>
      </w:pPr>
      <w:r>
        <w:rPr>
          <w:rFonts w:ascii="宋体" w:hAnsi="宋体" w:eastAsia="宋体"/>
          <w:sz w:val="24"/>
        </w:rPr>
        <w:t>包含</w:t>
      </w:r>
      <w:r>
        <w:rPr>
          <w:rFonts w:ascii="宋体" w:hAnsi="宋体" w:eastAsia="宋体"/>
          <w:sz w:val="24"/>
        </w:rPr>
        <w:t>的列表项</w:t>
      </w:r>
    </w:p>
    <w:p>
      <w:pPr>
        <w:pStyle w:val="ListNumber"/>
        <w:ind w:left="0"/>
      </w:pPr>
      <w:r>
        <w:rPr>
          <w:rFonts w:ascii="宋体" w:hAnsi="宋体" w:eastAsia="宋体"/>
          <w:i/>
          <w:sz w:val="24"/>
        </w:rPr>
        <w:t>强调功能</w:t>
      </w:r>
    </w:p>
    <w:p>
      <w:pPr>
        <w:pStyle w:val="ListNumber"/>
        <w:ind w:left="0"/>
      </w:pPr>
      <w:r>
        <w:rPr>
          <w:rFonts w:ascii="宋体" w:hAnsi="宋体"/>
          <w:sz w:val="24"/>
        </w:rPr>
        <w:t>表格示例</w:t>
      </w:r>
    </w:p>
    <w:p>
      <w:pPr>
        <w:pStyle w:val="Heading3"/>
      </w:pPr>
      <w:r>
        <w:rPr>
          <w:rFonts w:ascii="宋体" w:hAnsi="宋体" w:eastAsia="宋体"/>
        </w:rPr>
        <w:t>13.2 引用中嵌套其他格式</w:t>
      </w:r>
    </w:p>
    <w:p>
      <w:pPr>
        <w:ind w:left="1134" w:right="1134"/>
        <w:pBdr>
          <w:left w:val="single" w:sz="18" w:space="4" w:color="BFBFBF"/>
        </w:pBdr>
      </w:pPr>
      <w:r>
        <w:rPr>
          <w:rFonts w:ascii="宋体" w:hAnsi="宋体" w:eastAsia="宋体"/>
          <w:sz w:val="24"/>
        </w:rPr>
        <w:t>引用中的</w:t>
      </w:r>
      <w:r>
        <w:rPr>
          <w:rFonts w:ascii="宋体" w:hAnsi="宋体" w:eastAsia="宋体"/>
          <w:b/>
          <w:sz w:val="24"/>
        </w:rPr>
        <w:t>粗体</w:t>
      </w:r>
      <w:r>
        <w:rPr>
          <w:rFonts w:ascii="宋体" w:hAnsi="宋体" w:eastAsia="宋体"/>
          <w:sz w:val="24"/>
        </w:rPr>
        <w:t>和</w:t>
      </w:r>
      <w:r>
        <w:rPr>
          <w:rFonts w:ascii="宋体" w:hAnsi="宋体" w:eastAsia="宋体"/>
          <w:i/>
          <w:sz w:val="24"/>
        </w:rPr>
        <w:t>斜体</w:t>
      </w:r>
    </w:p>
    <w:p>
      <w:pPr>
        <w:pBdr>
          <w:bottom w:val="single" w:sz="6" w:space="1" w:color="BFBFBF"/>
        </w:pBdr>
      </w:pPr>
    </w:p>
    <w:p>
      <w:r>
        <w:rPr>
          <w:rFonts w:ascii="宋体" w:hAnsi="宋体" w:eastAsia="宋体"/>
          <w:b/>
          <w:sz w:val="24"/>
        </w:rPr>
        <w:t>文档结束</w:t>
      </w:r>
    </w:p>
    <w:p>
      <w:r>
        <w:rPr>
          <w:rFonts w:ascii="宋体" w:hAnsi="宋体"/>
          <w:sz w:val="24"/>
        </w:rPr>
        <w:t>以上包含所有需要验证的Markdown格式元素，请逐一检查转换效果。</w:t>
      </w:r>
    </w:p>
    <w:p>
      <w:pPr>
        <w:pBdr>
          <w:bottom w:val="single" w:sz="6" w:space="1" w:color="BFBFBF"/>
        </w:pBdr>
      </w:pPr>
    </w:p>
    <w:p>
      <w:pPr>
        <w:spacing w:before="40" w:after="40"/>
      </w:pPr>
      <w:r>
        <w:rPr>
          <w:color w:val="0066CC"/>
          <w:sz w:val="18"/>
          <w:vertAlign w:val="superscript"/>
        </w:rPr>
        <w:t xml:space="preserve">[1] </w:t>
      </w:r>
      <w:r>
        <w:rPr>
          <w:rFonts w:ascii="宋体" w:hAnsi="宋体" w:eastAsia="宋体"/>
          <w:sz w:val="24"/>
        </w:rPr>
        <w:t>这是脚注内容。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" TargetMode="External"/><Relationship Id="rId10" Type="http://schemas.openxmlformats.org/officeDocument/2006/relationships/hyperlink" Target="https://python.org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https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