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要评估巴士间隔时间的分布及其对乘客等待时间的影响，可以按照以下步骤进行分析：</w:t>
      </w:r>
    </w:p>
    <w:bookmarkStart w:id="20" w:name="关键指标选择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关键指标选择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平均间隔时间</w:t>
      </w:r>
      <w:r>
        <w:rPr>
          <w:rFonts w:hint="eastAsia"/>
        </w:rPr>
        <w:t xml:space="preserve">：理论均值为1小时（符合每小时1辆的设定）。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标准差（σ）</w:t>
      </w:r>
      <w:r>
        <w:rPr>
          <w:rFonts w:hint="eastAsia"/>
        </w:rPr>
        <w:t xml:space="preserve">：衡量间隔时间的波动性。σ越大，分布越不均匀。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变异系数（CV）</w:t>
      </w:r>
      <w:r>
        <w:rPr>
          <w:rFonts w:hint="eastAsia"/>
        </w:rPr>
        <w:t xml:space="preserve">：标准差与均值的比值（σ/μ），消除量纲影响，便于比较不同系统的稳定性。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极差（Range）</w:t>
      </w:r>
      <w:r>
        <w:rPr>
          <w:rFonts w:hint="eastAsia"/>
        </w:rPr>
        <w:t xml:space="preserve">：最长与最短间隔时间的差值，反映极端情况。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百分位数（如P90）</w:t>
      </w:r>
      <w:r>
        <w:rPr>
          <w:rFonts w:hint="eastAsia"/>
        </w:rPr>
        <w:t xml:space="preserve">：例如90%的间隔时间≤1.2小时，说明10%的班次间隔较长。</w:t>
      </w:r>
    </w:p>
    <w:bookmarkEnd w:id="20"/>
    <w:bookmarkStart w:id="21" w:name="分布不均匀的影响"/>
    <w:p>
      <w:pPr>
        <w:pStyle w:val="Heading3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分布不均匀的影响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乘客等待时间</w:t>
      </w:r>
      <w:r>
        <w:rPr>
          <w:rFonts w:hint="eastAsia"/>
        </w:rPr>
        <w:t xml:space="preserve">：若间隔完全均匀（如严格每60分钟一辆），乘客随机到达时的平均等待时间为</w:t>
      </w:r>
      <w:r>
        <w:t xml:space="preserve"> </w:t>
      </w:r>
      <w:r>
        <w:rPr>
          <w:rFonts w:hint="eastAsia"/>
          <w:b/>
          <w:bCs/>
        </w:rPr>
        <w:t xml:space="preserve">30分钟</w:t>
      </w:r>
      <w:r>
        <w:rPr>
          <w:rFonts w:hint="eastAsia"/>
        </w:rPr>
        <w:t xml:space="preserve">。但若间隔不均匀：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短间隔后的长间隔</w:t>
      </w:r>
      <w:r>
        <w:rPr>
          <w:rFonts w:hint="eastAsia"/>
        </w:rPr>
        <w:t xml:space="preserve">：乘客更可能在长间隔时段到达，导致等待时间显著增加。例如，若两车间隔30分钟和90分钟交替，平均等待时间会从30分钟增至37.5分钟（计算：(30/2</w:t>
      </w:r>
      <w:r>
        <w:t xml:space="preserve"> + </w:t>
      </w:r>
      <w:r>
        <w:rPr>
          <w:rFonts w:hint="eastAsia"/>
        </w:rPr>
        <w:t xml:space="preserve">90/2)/2）。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极端情况</w:t>
      </w:r>
      <w:r>
        <w:rPr>
          <w:rFonts w:hint="eastAsia"/>
        </w:rPr>
        <w:t xml:space="preserve">：若某间隔远大于均值（如2小时），后续乘客等待时间可能翻倍。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排队理论</w:t>
      </w:r>
      <w:r>
        <w:rPr>
          <w:rFonts w:hint="eastAsia"/>
        </w:rPr>
        <w:t xml:space="preserve">：根据泊松到达与服务模型，服务时间（此处为巴士间隔）的方差直接影响等待时间。公式为：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平均等待时间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μ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其中μ=1小时，σ为间隔标准差。若σ=0（完全均匀），等待时间为0.5小时；若σ=1小时（高波动），等待时间增至1小时。</w:t>
      </w:r>
    </w:p>
    <w:bookmarkEnd w:id="21"/>
    <w:bookmarkStart w:id="22" w:name="改进建议"/>
    <w:p>
      <w:pPr>
        <w:pStyle w:val="Heading3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改进建议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控制波动性</w:t>
      </w:r>
      <w:r>
        <w:rPr>
          <w:rFonts w:hint="eastAsia"/>
        </w:rPr>
        <w:t xml:space="preserve">：通过调度优化降低σ，如实时监控与调整发车间隔。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乘客信息透明</w:t>
      </w:r>
      <w:r>
        <w:rPr>
          <w:rFonts w:hint="eastAsia"/>
        </w:rPr>
        <w:t xml:space="preserve">：公布实时到站时间，减少不确定性带来的焦虑。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高频服务补偿</w:t>
      </w:r>
      <w:r>
        <w:rPr>
          <w:rFonts w:hint="eastAsia"/>
        </w:rPr>
        <w:t xml:space="preserve">：若无法降低σ，可增加班次（如每小时2辆），缩短理论等待时间以抵消波动影响。</w:t>
      </w:r>
    </w:p>
    <w:bookmarkEnd w:id="22"/>
    <w:bookmarkStart w:id="23" w:name="示例计算"/>
    <w:p>
      <w:pPr>
        <w:pStyle w:val="Heading3"/>
      </w:pPr>
      <w:r>
        <w:rPr>
          <w:rFonts w:hint="eastAsia"/>
        </w:rPr>
        <w:t xml:space="preserve">示例计算</w:t>
      </w:r>
    </w:p>
    <w:p>
      <w:pPr>
        <w:pStyle w:val="FirstParagraph"/>
      </w:pPr>
      <w:r>
        <w:rPr>
          <w:rFonts w:hint="eastAsia"/>
        </w:rPr>
        <w:t xml:space="preserve">假设10班巴士的间隔时间（分钟）：[40,</w:t>
      </w:r>
      <w:r>
        <w:t xml:space="preserve"> 80, 50, 70, 60, 65, 55, 75, 45, 60]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均值（μ）=</w:t>
      </w:r>
      <w:r>
        <w:t xml:space="preserve"> </w:t>
      </w:r>
      <w:r>
        <w:rPr>
          <w:rFonts w:hint="eastAsia"/>
        </w:rPr>
        <w:t xml:space="preserve">60分钟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标准差（σ）≈</w:t>
      </w:r>
      <w:r>
        <w:t xml:space="preserve"> </w:t>
      </w:r>
      <w:r>
        <w:rPr>
          <w:rFonts w:hint="eastAsia"/>
        </w:rPr>
        <w:t xml:space="preserve">12.9分钟</w:t>
      </w:r>
      <w:r>
        <w:t xml:space="preserve"> → CV ≈ 0.215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使用公式：平均等待时间</w:t>
      </w:r>
      <w:r>
        <w:t xml:space="preserve"> = (60² + 12.9²)/(2×60) ≈</w:t>
      </w:r>
      <w:r>
        <w:t xml:space="preserve"> </w:t>
      </w:r>
      <w:r>
        <w:rPr>
          <w:rFonts w:hint="eastAsia"/>
          <w:b/>
          <w:bCs/>
        </w:rPr>
        <w:t xml:space="preserve">31.4分钟</w:t>
      </w:r>
      <w:r>
        <w:rPr>
          <w:rFonts w:hint="eastAsia"/>
        </w:rPr>
        <w:t xml:space="preserve">（高于均匀时的30分钟）。</w:t>
      </w:r>
    </w:p>
    <w:bookmarkEnd w:id="23"/>
    <w:bookmarkStart w:id="24" w:name="结论"/>
    <w:p>
      <w:pPr>
        <w:pStyle w:val="Heading3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巴士间隔的不均匀性通过增加标准差直接拉长乘客平均等待时间。优化目标是尽可能降低σ，使CV趋近于0，从而最小化等待时间。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10"/>
  </w:num>
  <w:num w16cid:durableId="1210262218" w:numId="2">
    <w:abstractNumId w:val="9"/>
  </w:num>
  <w:num w16cid:durableId="1124689705" w:numId="3">
    <w:abstractNumId w:val="8"/>
  </w:num>
  <w:num w16cid:durableId="731544624" w:numId="4">
    <w:abstractNumId w:val="7"/>
  </w:num>
  <w:num w16cid:durableId="1488861656" w:numId="5">
    <w:abstractNumId w:val="6"/>
  </w:num>
  <w:num w16cid:durableId="477959411" w:numId="6">
    <w:abstractNumId w:val="5"/>
  </w:num>
  <w:num w16cid:durableId="1839954500" w:numId="7">
    <w:abstractNumId w:val="4"/>
  </w:num>
  <w:num w16cid:durableId="1867252605" w:numId="8">
    <w:abstractNumId w:val="3"/>
  </w:num>
  <w:num w16cid:durableId="321127133" w:numId="9">
    <w:abstractNumId w:val="2"/>
  </w:num>
  <w:num w16cid:durableId="1366759467" w:numId="10">
    <w:abstractNumId w:val="1"/>
  </w:num>
  <w:num w16cid:durableId="1472140782" w:numId="11">
    <w:abstractNumId w:val="0"/>
  </w:num>
  <w:num w16cid:durableId="67659437" w:numId="12">
    <w:abstractNumId w:val="8"/>
  </w:num>
  <w:num w16cid:durableId="1389105613" w:numId="13">
    <w:abstractNumId w:val="3"/>
  </w:num>
  <w:num w16cid:durableId="658114841" w:numId="14">
    <w:abstractNumId w:val="2"/>
  </w:num>
  <w:num w16cid:durableId="166673275" w:numId="15">
    <w:abstractNumId w:val="1"/>
  </w:num>
  <w:num w16cid:durableId="758989341" w:numId="16">
    <w:abstractNumId w:val="0"/>
  </w:num>
  <w:num w16cid:durableId="1604849100" w:numId="17">
    <w:abstractNumId w:val="8"/>
  </w:num>
  <w:num w16cid:durableId="1872376338" w:numId="18">
    <w:abstractNumId w:val="3"/>
  </w:num>
  <w:num w16cid:durableId="453255074" w:numId="19">
    <w:abstractNumId w:val="2"/>
  </w:num>
  <w:num w16cid:durableId="1519193340" w:numId="20">
    <w:abstractNumId w:val="1"/>
  </w:num>
  <w:num w16cid:durableId="64183687" w:numId="21">
    <w:abstractNumId w:val="0"/>
  </w:num>
  <w:num w16cid:durableId="1881046726" w:numId="22">
    <w:abstractNumId w:val="8"/>
  </w:num>
  <w:num w16cid:durableId="293291141" w:numId="23">
    <w:abstractNumId w:val="3"/>
  </w:num>
  <w:num w16cid:durableId="226040243" w:numId="24">
    <w:abstractNumId w:val="2"/>
  </w:num>
  <w:num w16cid:durableId="350768483" w:numId="25">
    <w:abstractNumId w:val="1"/>
  </w:num>
  <w:num w16cid:durableId="1284187935" w:numId="26">
    <w:abstractNumId w:val="0"/>
  </w:num>
  <w:num w16cid:durableId="567613641" w:numId="27">
    <w:abstractNumId w:val="8"/>
  </w:num>
  <w:num w16cid:durableId="1992830610" w:numId="28">
    <w:abstractNumId w:val="3"/>
  </w:num>
  <w:num w16cid:durableId="1277299286" w:numId="29">
    <w:abstractNumId w:val="2"/>
  </w:num>
  <w:num w16cid:durableId="1384132582" w:numId="30">
    <w:abstractNumId w:val="1"/>
  </w:num>
  <w:num w16cid:durableId="242884524" w:numId="31">
    <w:abstractNumId w:val="0"/>
  </w:num>
  <w:num w16cid:durableId="237254149" w:numId="32">
    <w:abstractNumId w:val="8"/>
  </w:num>
  <w:num w16cid:durableId="1249122975" w:numId="33">
    <w:abstractNumId w:val="3"/>
  </w:num>
  <w:num w16cid:durableId="561871531" w:numId="34">
    <w:abstractNumId w:val="2"/>
  </w:num>
  <w:num w16cid:durableId="601885692" w:numId="35">
    <w:abstractNumId w:val="1"/>
  </w:num>
  <w:num w16cid:durableId="721565719" w:numId="36">
    <w:abstractNumId w:val="0"/>
  </w:num>
  <w:num w16cid:durableId="561983021" w:numId="37">
    <w:abstractNumId w:val="8"/>
  </w:num>
  <w:num w16cid:durableId="382675534" w:numId="38">
    <w:abstractNumId w:val="3"/>
  </w:num>
  <w:num w16cid:durableId="1214853816" w:numId="39">
    <w:abstractNumId w:val="2"/>
  </w:num>
  <w:num w16cid:durableId="1796213138" w:numId="40">
    <w:abstractNumId w:val="1"/>
  </w:num>
  <w:num w16cid:durableId="397673562" w:numId="41">
    <w:abstractNumId w:val="0"/>
  </w:num>
  <w:num w16cid:durableId="1903372981" w:numId="42">
    <w:abstractNumId w:val="8"/>
  </w:num>
  <w:num w16cid:durableId="1587641893" w:numId="43">
    <w:abstractNumId w:val="3"/>
  </w:num>
  <w:num w16cid:durableId="985553758" w:numId="44">
    <w:abstractNumId w:val="2"/>
  </w:num>
  <w:num w16cid:durableId="2129279502" w:numId="45">
    <w:abstractNumId w:val="1"/>
  </w:num>
  <w:num w16cid:durableId="689642307" w:numId="46">
    <w:abstractNumId w:val="0"/>
  </w:num>
  <w:num w16cid:durableId="283316381" w:numId="47">
    <w:abstractNumId w:val="8"/>
  </w:num>
  <w:num w16cid:durableId="667514414" w:numId="48">
    <w:abstractNumId w:val="3"/>
  </w:num>
  <w:num w16cid:durableId="999625841" w:numId="49">
    <w:abstractNumId w:val="2"/>
  </w:num>
  <w:num w16cid:durableId="631595333" w:numId="50">
    <w:abstractNumId w:val="1"/>
  </w:num>
  <w:num w16cid:durableId="409087350" w:numId="51">
    <w:abstractNumId w:val="0"/>
  </w:num>
  <w:num w16cid:durableId="1417166918" w:numId="52">
    <w:abstractNumId w:val="8"/>
  </w:num>
  <w:num w16cid:durableId="1397167355" w:numId="53">
    <w:abstractNumId w:val="3"/>
  </w:num>
  <w:num w16cid:durableId="359428694" w:numId="54">
    <w:abstractNumId w:val="2"/>
  </w:num>
  <w:num w16cid:durableId="1877965538" w:numId="55">
    <w:abstractNumId w:val="1"/>
  </w:num>
  <w:num w16cid:durableId="1690907755" w:numId="56">
    <w:abstractNumId w:val="0"/>
  </w:num>
  <w:num w16cid:durableId="1847744294" w:numId="57">
    <w:abstractNumId w:val="8"/>
  </w:num>
  <w:num w16cid:durableId="625551729" w:numId="58">
    <w:abstractNumId w:val="3"/>
  </w:num>
  <w:num w16cid:durableId="80106395" w:numId="59">
    <w:abstractNumId w:val="2"/>
  </w:num>
  <w:num w16cid:durableId="680817095" w:numId="60">
    <w:abstractNumId w:val="1"/>
  </w:num>
  <w:num w16cid:durableId="1696883699" w:numId="61">
    <w:abstractNumId w:val="0"/>
  </w:num>
  <w:num w16cid:durableId="764963967" w:numId="62">
    <w:abstractNumId w:val="8"/>
  </w:num>
  <w:num w16cid:durableId="1771704117" w:numId="63">
    <w:abstractNumId w:val="3"/>
  </w:num>
  <w:num w16cid:durableId="1330250043" w:numId="64">
    <w:abstractNumId w:val="2"/>
  </w:num>
  <w:num w16cid:durableId="82340849" w:numId="65">
    <w:abstractNumId w:val="1"/>
  </w:num>
  <w:num w16cid:durableId="1166436873" w:numId="66">
    <w:abstractNumId w:val="0"/>
  </w:num>
  <w:num w16cid:durableId="1345087903" w:numId="67">
    <w:abstractNumId w:val="8"/>
  </w:num>
  <w:num w16cid:durableId="1290475426" w:numId="68">
    <w:abstractNumId w:val="3"/>
  </w:num>
  <w:num w16cid:durableId="121963508" w:numId="69">
    <w:abstractNumId w:val="2"/>
  </w:num>
  <w:num w16cid:durableId="1631592308" w:numId="70">
    <w:abstractNumId w:val="1"/>
  </w:num>
  <w:num w16cid:durableId="1701979659" w:numId="71">
    <w:abstractNumId w:val="0"/>
  </w:num>
  <w:num w16cid:durableId="688723813" w:numId="72">
    <w:abstractNumId w:val="8"/>
  </w:num>
  <w:num w16cid:durableId="513108775" w:numId="73">
    <w:abstractNumId w:val="3"/>
  </w:num>
  <w:num w16cid:durableId="504173735" w:numId="74">
    <w:abstractNumId w:val="2"/>
  </w:num>
  <w:num w16cid:durableId="25448909" w:numId="75">
    <w:abstractNumId w:val="1"/>
  </w:num>
  <w:num w16cid:durableId="601105827" w:numId="76">
    <w:abstractNumId w:val="0"/>
  </w:num>
  <w:num w16cid:durableId="58747902" w:numId="77">
    <w:abstractNumId w:val="8"/>
  </w:num>
  <w:num w16cid:durableId="1772125209" w:numId="78">
    <w:abstractNumId w:val="3"/>
  </w:num>
  <w:num w16cid:durableId="1947079673" w:numId="79">
    <w:abstractNumId w:val="2"/>
  </w:num>
  <w:num w16cid:durableId="124203876" w:numId="80">
    <w:abstractNumId w:val="1"/>
  </w:num>
  <w:num w16cid:durableId="535655405" w:numId="81">
    <w:abstractNumId w:val="0"/>
  </w:num>
  <w:num w16cid:durableId="1783576686" w:numId="82">
    <w:abstractNumId w:val="8"/>
  </w:num>
  <w:num w16cid:durableId="248467469" w:numId="83">
    <w:abstractNumId w:val="3"/>
  </w:num>
  <w:num w16cid:durableId="2092382446" w:numId="84">
    <w:abstractNumId w:val="2"/>
  </w:num>
  <w:num w16cid:durableId="1056666988" w:numId="85">
    <w:abstractNumId w:val="1"/>
  </w:num>
  <w:num w16cid:durableId="225652704" w:numId="86">
    <w:abstractNumId w:val="0"/>
  </w:num>
  <w:num w16cid:durableId="2050718763" w:numId="87">
    <w:abstractNumId w:val="8"/>
  </w:num>
  <w:num w16cid:durableId="143275641" w:numId="88">
    <w:abstractNumId w:val="3"/>
  </w:num>
  <w:num w16cid:durableId="725178082" w:numId="89">
    <w:abstractNumId w:val="2"/>
  </w:num>
  <w:num w16cid:durableId="362362474" w:numId="90">
    <w:abstractNumId w:val="1"/>
  </w:num>
  <w:num w16cid:durableId="1589969554" w:numId="91">
    <w:abstractNumId w:val="0"/>
  </w:num>
  <w:num w16cid:durableId="1769932609" w:numId="92">
    <w:abstractNumId w:val="8"/>
  </w:num>
  <w:num w16cid:durableId="309555984" w:numId="93">
    <w:abstractNumId w:val="3"/>
  </w:num>
  <w:num w16cid:durableId="1299144529" w:numId="94">
    <w:abstractNumId w:val="2"/>
  </w:num>
  <w:num w16cid:durableId="1175539660" w:numId="95">
    <w:abstractNumId w:val="1"/>
  </w:num>
  <w:num w16cid:durableId="389964036" w:numId="96">
    <w:abstractNumId w:val="0"/>
  </w:num>
  <w:num w16cid:durableId="208735691" w:numId="97">
    <w:abstractNumId w:val="8"/>
  </w:num>
  <w:num w16cid:durableId="1525972922" w:numId="98">
    <w:abstractNumId w:val="3"/>
  </w:num>
  <w:num w16cid:durableId="814568665" w:numId="99">
    <w:abstractNumId w:val="2"/>
  </w:num>
  <w:num w16cid:durableId="774911176" w:numId="100">
    <w:abstractNumId w:val="1"/>
  </w:num>
  <w:num w16cid:durableId="1796412552" w:numId="101">
    <w:abstractNumId w:val="0"/>
  </w:num>
  <w:num w16cid:durableId="889847875" w:numId="102">
    <w:abstractNumId w:val="8"/>
  </w:num>
  <w:num w16cid:durableId="114912344" w:numId="103">
    <w:abstractNumId w:val="3"/>
  </w:num>
  <w:num w16cid:durableId="1480876344" w:numId="104">
    <w:abstractNumId w:val="2"/>
  </w:num>
  <w:num w16cid:durableId="583076578" w:numId="105">
    <w:abstractNumId w:val="1"/>
  </w:num>
  <w:num w16cid:durableId="1874876203" w:numId="106">
    <w:abstractNumId w:val="0"/>
  </w:num>
  <w:num w16cid:durableId="1992560244" w:numId="107">
    <w:abstractNumId w:val="8"/>
  </w:num>
  <w:num w16cid:durableId="598025973" w:numId="108">
    <w:abstractNumId w:val="3"/>
  </w:num>
  <w:num w16cid:durableId="405107081" w:numId="109">
    <w:abstractNumId w:val="2"/>
  </w:num>
  <w:num w16cid:durableId="2025549233" w:numId="110">
    <w:abstractNumId w:val="1"/>
  </w:num>
  <w:num w16cid:durableId="1669216078" w:numId="111">
    <w:abstractNumId w:val="0"/>
  </w:num>
  <w:num w16cid:durableId="836770199" w:numId="112">
    <w:abstractNumId w:val="8"/>
  </w:num>
  <w:num w16cid:durableId="1622150131" w:numId="113">
    <w:abstractNumId w:val="3"/>
  </w:num>
  <w:num w16cid:durableId="1988823300" w:numId="114">
    <w:abstractNumId w:val="2"/>
  </w:num>
  <w:num w16cid:durableId="1082601273" w:numId="115">
    <w:abstractNumId w:val="1"/>
  </w:num>
  <w:num w16cid:durableId="1370178083" w:numId="116">
    <w:abstractNumId w:val="0"/>
  </w:num>
  <w:num w16cid:durableId="580679335" w:numId="117">
    <w:abstractNumId w:val="8"/>
  </w:num>
  <w:num w16cid:durableId="973103423" w:numId="118">
    <w:abstractNumId w:val="3"/>
  </w:num>
  <w:num w16cid:durableId="881861565" w:numId="119">
    <w:abstractNumId w:val="2"/>
  </w:num>
  <w:num w16cid:durableId="750736368" w:numId="120">
    <w:abstractNumId w:val="1"/>
  </w:num>
  <w:num w16cid:durableId="1373387839" w:numId="121">
    <w:abstractNumId w:val="0"/>
  </w:num>
  <w:num w16cid:durableId="907685908" w:numId="122">
    <w:abstractNumId w:val="8"/>
  </w:num>
  <w:num w16cid:durableId="620501486" w:numId="123">
    <w:abstractNumId w:val="3"/>
  </w:num>
  <w:num w16cid:durableId="446043719" w:numId="124">
    <w:abstractNumId w:val="2"/>
  </w:num>
  <w:num w16cid:durableId="1033771088" w:numId="125">
    <w:abstractNumId w:val="1"/>
  </w:num>
  <w:num w16cid:durableId="1235050304" w:numId="126">
    <w:abstractNumId w:val="0"/>
  </w:num>
  <w:num w16cid:durableId="199902741" w:numId="127">
    <w:abstractNumId w:val="8"/>
  </w:num>
  <w:num w16cid:durableId="1046371651" w:numId="128">
    <w:abstractNumId w:val="3"/>
  </w:num>
  <w:num w16cid:durableId="1445611969" w:numId="129">
    <w:abstractNumId w:val="2"/>
  </w:num>
  <w:num w16cid:durableId="1606494288" w:numId="130">
    <w:abstractNumId w:val="1"/>
  </w:num>
  <w:num w16cid:durableId="1125854417" w:numId="131">
    <w:abstractNumId w:val="0"/>
  </w:num>
  <w:num w16cid:durableId="1355302728" w:numId="132">
    <w:abstractNumId w:val="8"/>
  </w:num>
  <w:num w16cid:durableId="950279301" w:numId="133">
    <w:abstractNumId w:val="3"/>
  </w:num>
  <w:num w16cid:durableId="2051565447" w:numId="134">
    <w:abstractNumId w:val="2"/>
  </w:num>
  <w:num w16cid:durableId="696543370" w:numId="135">
    <w:abstractNumId w:val="1"/>
  </w:num>
  <w:num w16cid:durableId="1353845816" w:numId="136">
    <w:abstractNumId w:val="0"/>
  </w:num>
  <w:num w16cid:durableId="1129593015" w:numId="137">
    <w:abstractNumId w:val="8"/>
  </w:num>
  <w:num w16cid:durableId="1455372480" w:numId="138">
    <w:abstractNumId w:val="3"/>
  </w:num>
  <w:num w16cid:durableId="238489024" w:numId="139">
    <w:abstractNumId w:val="2"/>
  </w:num>
  <w:num w16cid:durableId="262349791" w:numId="140">
    <w:abstractNumId w:val="1"/>
  </w:num>
  <w:num w16cid:durableId="1150752914" w:numId="141">
    <w:abstractNumId w:val="0"/>
  </w:num>
  <w:num w16cid:durableId="1765178239" w:numId="142">
    <w:abstractNumId w:val="8"/>
  </w:num>
  <w:num w16cid:durableId="1032458695" w:numId="143">
    <w:abstractNumId w:val="3"/>
  </w:num>
  <w:num w16cid:durableId="1128166976" w:numId="144">
    <w:abstractNumId w:val="2"/>
  </w:num>
  <w:num w16cid:durableId="1894148799" w:numId="145">
    <w:abstractNumId w:val="1"/>
  </w:num>
  <w:num w16cid:durableId="1224215055" w:numId="146">
    <w:abstractNumId w:val="0"/>
  </w:num>
  <w:num w16cid:durableId="884097991" w:numId="147">
    <w:abstractNumId w:val="8"/>
  </w:num>
  <w:num w16cid:durableId="1658193880" w:numId="148">
    <w:abstractNumId w:val="3"/>
  </w:num>
  <w:num w16cid:durableId="264384023" w:numId="149">
    <w:abstractNumId w:val="2"/>
  </w:num>
  <w:num w16cid:durableId="2030640676" w:numId="150">
    <w:abstractNumId w:val="1"/>
  </w:num>
  <w:num w16cid:durableId="1764300915" w:numId="151">
    <w:abstractNumId w:val="0"/>
  </w:num>
  <w:num w16cid:durableId="274868847" w:numId="152">
    <w:abstractNumId w:val="8"/>
  </w:num>
  <w:num w16cid:durableId="1963725191" w:numId="153">
    <w:abstractNumId w:val="3"/>
  </w:num>
  <w:num w16cid:durableId="47382796" w:numId="154">
    <w:abstractNumId w:val="2"/>
  </w:num>
  <w:num w16cid:durableId="834803624" w:numId="155">
    <w:abstractNumId w:val="1"/>
  </w:num>
  <w:num w16cid:durableId="1907836433" w:numId="156">
    <w:abstractNumId w:val="0"/>
  </w:num>
  <w:num w16cid:durableId="335694466" w:numId="157">
    <w:abstractNumId w:val="8"/>
  </w:num>
  <w:num w16cid:durableId="1413353708" w:numId="158">
    <w:abstractNumId w:val="3"/>
  </w:num>
  <w:num w16cid:durableId="2017221835" w:numId="159">
    <w:abstractNumId w:val="2"/>
  </w:num>
  <w:num w16cid:durableId="2093504836" w:numId="160">
    <w:abstractNumId w:val="1"/>
  </w:num>
  <w:num w16cid:durableId="20983660" w:numId="161">
    <w:abstractNumId w:val="0"/>
  </w:num>
  <w:num w16cid:durableId="2130083049" w:numId="162">
    <w:abstractNumId w:val="8"/>
  </w:num>
  <w:num w16cid:durableId="2117209151" w:numId="163">
    <w:abstractNumId w:val="3"/>
  </w:num>
  <w:num w16cid:durableId="2133357024" w:numId="164">
    <w:abstractNumId w:val="2"/>
  </w:num>
  <w:num w16cid:durableId="859854129" w:numId="165">
    <w:abstractNumId w:val="1"/>
  </w:num>
  <w:num w16cid:durableId="2034574430" w:numId="16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1" w:clearFormatting="0" w:customStyles="0" w:directFormattingOnNumbering="1" w:directFormattingOnParagraphs="1" w:directFormattingOnRuns="1" w:directFormattingOnTables="0" w:headingStyles="1" w:latentStyles="1" w:numberingStyles="0" w:stylesInUse="0" w:tableStyles="0" w:top3HeadingStyles="0" w:val="8724" w:visibleStyles="0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EF"/>
  </w:style>
  <w:style w:styleId="Heading1" w:type="paragraph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D80582"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054EE"/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1129A"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61129A"/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1129A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1129A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1129A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sid w:val="002069BA"/>
    <w:rPr>
      <w:rFonts w:ascii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2069BA"/>
    <w:rPr>
      <w:rFonts w:ascii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BodyTextChar" w:type="character">
    <w:name w:val="Body Text Char"/>
    <w:basedOn w:val="DefaultParagraphFont"/>
    <w:link w:val="BodyText"/>
    <w:rsid w:val="005926EF"/>
    <w:rPr>
      <w:rFonts w:ascii="Times New Roman" w:hAnsi="Times New Roman"/>
    </w:rPr>
  </w:style>
  <w:style w:customStyle="1" w:styleId="StyleHeading2TimesNewRoman" w:type="paragraph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