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p>
      <w:pPr>
        <w:spacing w:before="0" w:after="80"/>
        <w:jc w:val="center"/>
      </w:pPr>
      <w:r>
        <w:rPr>
          <w:rFonts w:ascii="Arial" w:cs="Arial" w:eastAsia="Arial" w:hAnsi="Arial"/>
          <w:b/>
          <w:bCs/>
          <w:color w:val="2E4B9E"/>
          <w:sz w:val="96"/>
          <w:szCs w:val="96"/>
        </w:rPr>
        <w:t xml:space="preserve">AXLE</w:t>
      </w:r>
    </w:p>
    <w:p>
      <w:pPr>
        <w:spacing w:before="0" w:after="240"/>
        <w:jc w:val="center"/>
      </w:pPr>
      <w:r>
        <w:rPr>
          <w:rFonts w:ascii="Arial" w:cs="Arial" w:eastAsia="Arial" w:hAnsi="Arial"/>
          <w:color w:val="5B4FCF"/>
          <w:sz w:val="36"/>
          <w:szCs w:val="36"/>
        </w:rPr>
        <w:t xml:space="preserve">AI-Powered Linux Deployment Engine</w:t>
      </w:r>
    </w:p>
    <w:p>
      <w:pPr>
        <w:pBdr>
          <w:bottom w:val="single" w:color="E0E0E0" w:sz="4" w:space="1"/>
        </w:pBdr>
        <w:spacing w:before="0" w:after="240"/>
        <w:jc w:val="center"/>
      </w:pPr>
      <w:r>
        <w:t xml:space="preserve"/>
      </w:r>
    </w:p>
    <w:p>
      <w:pPr>
        <w:spacing w:before="0" w:after="120"/>
      </w:pPr>
      <w:r>
        <w:t xml:space="preserve"/>
      </w:r>
    </w:p>
    <w:p>
      <w:pPr>
        <w:spacing w:before="0" w:after="120"/>
        <w:jc w:val="center"/>
      </w:pPr>
      <w:r>
        <w:rPr>
          <w:rFonts w:ascii="Arial" w:cs="Arial" w:eastAsia="Arial" w:hAnsi="Arial"/>
          <w:color w:val="555555"/>
          <w:sz w:val="28"/>
          <w:szCs w:val="28"/>
        </w:rPr>
        <w:t xml:space="preserve">Technical Whitepaper</w:t>
      </w:r>
    </w:p>
    <w:p>
      <w:pPr>
        <w:spacing w:before="0" w:after="80"/>
        <w:jc w:val="center"/>
      </w:pPr>
      <w:r>
        <w:rPr>
          <w:rFonts w:ascii="Arial" w:cs="Arial" w:eastAsia="Arial" w:hAnsi="Arial"/>
          <w:color w:val="555555"/>
          <w:sz w:val="24"/>
          <w:szCs w:val="24"/>
        </w:rPr>
        <w:t xml:space="preserve">Version 1.0</w:t>
      </w:r>
    </w:p>
    <w:p>
      <w:pPr>
        <w:spacing w:before="0" w:after="0"/>
        <w:jc w:val="center"/>
      </w:pPr>
      <w:r>
        <w:rPr>
          <w:rFonts w:ascii="Arial" w:cs="Arial" w:eastAsia="Arial" w:hAnsi="Arial"/>
          <w:color w:val="555555"/>
          <w:sz w:val="24"/>
          <w:szCs w:val="24"/>
        </w:rPr>
        <w:t xml:space="preserve">March 2026</w:t>
      </w:r>
    </w:p>
    <w:p>
      <w:pPr>
        <w:spacing w:before="0"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8" w:val="clear"/>
            <w:tcMar>
              <w:top w:type="dxa" w:w="160"/>
              <w:left w:type="dxa" w:w="240"/>
              <w:bottom w:type="dxa" w:w="160"/>
              <w:right w:type="dxa" w:w="240"/>
            </w:tcMar>
          </w:tcPr>
          <w:p>
            <w:pPr>
              <w:spacing w:before="0" w:after="80"/>
              <w:jc w:val="center"/>
            </w:pPr>
            <w:r>
              <w:rPr>
                <w:rFonts w:ascii="Arial" w:cs="Arial" w:eastAsia="Arial" w:hAnsi="Arial"/>
                <w:b/>
                <w:bCs/>
                <w:color w:val="1A1A2E"/>
                <w:sz w:val="24"/>
                <w:szCs w:val="24"/>
              </w:rPr>
              <w:t xml:space="preserve">Deploy any full-stack application to AWS EC2 with zero manual configuration.</w:t>
            </w:r>
          </w:p>
          <w:p>
            <w:pPr>
              <w:spacing w:before="0" w:after="0"/>
              <w:jc w:val="center"/>
            </w:pPr>
            <w:r>
              <w:rPr>
                <w:rFonts w:ascii="Arial" w:cs="Arial" w:eastAsia="Arial" w:hAnsi="Arial"/>
                <w:color w:val="555555"/>
                <w:sz w:val="22"/>
                <w:szCs w:val="22"/>
              </w:rPr>
              <w:t xml:space="preserve">AI handles Nginx, SSL, databases, dependencies, monitoring — everything.</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4B9E" w:sz="6" w:space="6"/>
        </w:pBdr>
        <w:spacing w:before="360" w:after="160"/>
      </w:pPr>
      <w:r>
        <w:rPr>
          <w:rFonts w:ascii="Arial" w:cs="Arial" w:eastAsia="Arial" w:hAnsi="Arial"/>
          <w:b/>
          <w:bCs/>
          <w:color w:val="1A1A2E"/>
          <w:sz w:val="32"/>
          <w:szCs w:val="32"/>
        </w:rPr>
        <w:t xml:space="preserve">1. Executive Summary</w:t>
      </w:r>
    </w:p>
    <w:p>
      <w:pPr>
        <w:spacing w:before="60" w:after="120" w:line="320"/>
      </w:pPr>
      <w:r>
        <w:rPr>
          <w:rFonts w:ascii="Arial" w:cs="Arial" w:eastAsia="Arial" w:hAnsi="Arial"/>
          <w:b w:val="false"/>
          <w:bCs w:val="false"/>
          <w:color w:val="1A1A2E"/>
          <w:sz w:val="22"/>
          <w:szCs w:val="22"/>
        </w:rPr>
        <w:t xml:space="preserve">AXLE (AI-Powered Linux Deployment Engine) is an open-source, self-hosted deployment framework that eliminates the complexity of configuring and managing full-stack applications on AWS EC2 instances. By combining an intelligent AI engine, automated server configuration, a real-time web dashboard, and a secure secrets vault, AXLE allows developers to go from a GitHub repository to a fully live, HTTPS-enabled production environment in minutes — without writing a single configuration file.</w:t>
      </w:r>
    </w:p>
    <w:p>
      <w:pPr>
        <w:spacing w:before="0" w:after="80"/>
      </w:pPr>
      <w:r>
        <w:t xml:space="preserve"/>
      </w:r>
    </w:p>
    <w:p>
      <w:pPr>
        <w:spacing w:before="60" w:after="120" w:line="320"/>
      </w:pPr>
      <w:r>
        <w:rPr>
          <w:rFonts w:ascii="Arial" w:cs="Arial" w:eastAsia="Arial" w:hAnsi="Arial"/>
          <w:b w:val="false"/>
          <w:bCs w:val="false"/>
          <w:color w:val="1A1A2E"/>
          <w:sz w:val="22"/>
          <w:szCs w:val="22"/>
        </w:rPr>
        <w:t xml:space="preserve">Unlike managed platforms such as Vercel or Heroku, AXLE runs entirely on infrastructure owned by the developer. There are no per-seat fees, no vendor lock-in, and no restrictions on backend workloads, long-running processes, or database types. The developer retains full root access to their EC2 machine while the AI handles all of the configuration complexity automatically.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8" w:val="clear"/>
            <w:tcMar>
              <w:top w:type="dxa" w:w="120"/>
              <w:left w:type="dxa" w:w="180"/>
              <w:bottom w:type="dxa" w:w="120"/>
              <w:right w:type="dxa" w:w="180"/>
            </w:tcMar>
          </w:tcPr>
          <w:p>
            <w:pPr>
              <w:spacing w:before="0" w:after="80"/>
            </w:pPr>
            <w:r>
              <w:rPr>
                <w:rFonts w:ascii="Arial" w:cs="Arial" w:eastAsia="Arial" w:hAnsi="Arial"/>
                <w:b/>
                <w:bCs/>
                <w:color w:val="2E4B9E"/>
                <w:sz w:val="20"/>
                <w:szCs w:val="20"/>
              </w:rPr>
              <w:t xml:space="preserve">Core Value Proposition</w:t>
            </w:r>
          </w:p>
          <w:p>
            <w:pPr>
              <w:spacing w:before="0" w:after="0"/>
            </w:pPr>
            <w:r>
              <w:rPr>
                <w:rFonts w:ascii="Arial" w:cs="Arial" w:eastAsia="Arial" w:hAnsi="Arial"/>
                <w:color w:val="1A1A2E"/>
                <w:sz w:val="20"/>
                <w:szCs w:val="20"/>
              </w:rPr>
              <w:t xml:space="preserve">AXLE gives developers the control of raw EC2 infrastructure combined with the simplicity of a managed platform — without paying platform fees or surrendering ownership of their infrastructure.</w:t>
            </w:r>
          </w:p>
        </w:tc>
      </w:tr>
    </w:tbl>
    <w:p>
      <w:pPr>
        <w:spacing w:before="0" w:after="200"/>
      </w:pPr>
      <w:r>
        <w:t xml:space="preserve"/>
      </w:r>
    </w:p>
    <w:p>
      <w:pPr>
        <w:pStyle w:val="Heading1"/>
        <w:pBdr>
          <w:bottom w:val="single" w:color="2E4B9E" w:sz="6" w:space="6"/>
        </w:pBdr>
        <w:spacing w:before="360" w:after="160"/>
      </w:pPr>
      <w:r>
        <w:rPr>
          <w:rFonts w:ascii="Arial" w:cs="Arial" w:eastAsia="Arial" w:hAnsi="Arial"/>
          <w:b/>
          <w:bCs/>
          <w:color w:val="1A1A2E"/>
          <w:sz w:val="32"/>
          <w:szCs w:val="32"/>
        </w:rPr>
        <w:t xml:space="preserve">2. The Problem</w:t>
      </w:r>
    </w:p>
    <w:p>
      <w:pPr>
        <w:pStyle w:val="Heading2"/>
        <w:spacing w:before="280" w:after="120"/>
      </w:pPr>
      <w:r>
        <w:rPr>
          <w:rFonts w:ascii="Arial" w:cs="Arial" w:eastAsia="Arial" w:hAnsi="Arial"/>
          <w:b/>
          <w:bCs/>
          <w:color w:val="2E4B9E"/>
          <w:sz w:val="26"/>
          <w:szCs w:val="26"/>
        </w:rPr>
        <w:t xml:space="preserve">2.1  Manual EC2 Configuration Is Broken</w:t>
      </w:r>
    </w:p>
    <w:p>
      <w:pPr>
        <w:spacing w:before="60" w:after="120" w:line="320"/>
      </w:pPr>
      <w:r>
        <w:rPr>
          <w:rFonts w:ascii="Arial" w:cs="Arial" w:eastAsia="Arial" w:hAnsi="Arial"/>
          <w:b w:val="false"/>
          <w:bCs w:val="false"/>
          <w:color w:val="1A1A2E"/>
          <w:sz w:val="22"/>
          <w:szCs w:val="22"/>
        </w:rPr>
        <w:t xml:space="preserve">Deploying a production-grade full-stack application on a raw AWS EC2 instance currently requires a developer to manually complete dozens of interdependent configuration steps. A typical deployment of a Node.js + React + PostgreSQL application involves:</w:t>
      </w:r>
    </w:p>
    <w:p>
      <w:pPr>
        <w:spacing w:before="0" w:after="60"/>
      </w:pPr>
      <w:r>
        <w:t xml:space="preserve"/>
      </w:r>
    </w:p>
    <w:p>
      <w:pPr>
        <w:pStyle w:val="ListParagraph"/>
        <w:numPr>
          <w:ilvl w:val="0"/>
          <w:numId w:val="2"/>
        </w:numPr>
        <w:spacing w:before="40" w:after="40"/>
      </w:pPr>
      <w:r>
        <w:rPr>
          <w:rFonts w:ascii="Arial" w:cs="Arial" w:eastAsia="Arial" w:hAnsi="Arial"/>
          <w:color w:val="1A1A2E"/>
          <w:sz w:val="22"/>
          <w:szCs w:val="22"/>
        </w:rPr>
        <w:t xml:space="preserve">Installing the correct runtime version (Node.js, Python, Java, etc.)</w:t>
      </w:r>
    </w:p>
    <w:p>
      <w:pPr>
        <w:pStyle w:val="ListParagraph"/>
        <w:numPr>
          <w:ilvl w:val="0"/>
          <w:numId w:val="2"/>
        </w:numPr>
        <w:spacing w:before="40" w:after="40"/>
      </w:pPr>
      <w:r>
        <w:rPr>
          <w:rFonts w:ascii="Arial" w:cs="Arial" w:eastAsia="Arial" w:hAnsi="Arial"/>
          <w:color w:val="1A1A2E"/>
          <w:sz w:val="22"/>
          <w:szCs w:val="22"/>
        </w:rPr>
        <w:t xml:space="preserve">Configuring Nginx as a reverse proxy with correct server blocks and path routing</w:t>
      </w:r>
    </w:p>
    <w:p>
      <w:pPr>
        <w:pStyle w:val="ListParagraph"/>
        <w:numPr>
          <w:ilvl w:val="0"/>
          <w:numId w:val="2"/>
        </w:numPr>
        <w:spacing w:before="40" w:after="40"/>
      </w:pPr>
      <w:r>
        <w:rPr>
          <w:rFonts w:ascii="Arial" w:cs="Arial" w:eastAsia="Arial" w:hAnsi="Arial"/>
          <w:color w:val="1A1A2E"/>
          <w:sz w:val="22"/>
          <w:szCs w:val="22"/>
        </w:rPr>
        <w:t xml:space="preserve">Obtaining and renewing SSL certificates via Certbot for HTTPS</w:t>
      </w:r>
    </w:p>
    <w:p>
      <w:pPr>
        <w:pStyle w:val="ListParagraph"/>
        <w:numPr>
          <w:ilvl w:val="0"/>
          <w:numId w:val="2"/>
        </w:numPr>
        <w:spacing w:before="40" w:after="40"/>
      </w:pPr>
      <w:r>
        <w:rPr>
          <w:rFonts w:ascii="Arial" w:cs="Arial" w:eastAsia="Arial" w:hAnsi="Arial"/>
          <w:color w:val="1A1A2E"/>
          <w:sz w:val="22"/>
          <w:szCs w:val="22"/>
        </w:rPr>
        <w:t xml:space="preserve">Installing, initialising, and securing a database server</w:t>
      </w:r>
    </w:p>
    <w:p>
      <w:pPr>
        <w:pStyle w:val="ListParagraph"/>
        <w:numPr>
          <w:ilvl w:val="0"/>
          <w:numId w:val="2"/>
        </w:numPr>
        <w:spacing w:before="40" w:after="40"/>
      </w:pPr>
      <w:r>
        <w:rPr>
          <w:rFonts w:ascii="Arial" w:cs="Arial" w:eastAsia="Arial" w:hAnsi="Arial"/>
          <w:color w:val="1A1A2E"/>
          <w:sz w:val="22"/>
          <w:szCs w:val="22"/>
        </w:rPr>
        <w:t xml:space="preserve">Running database migrations in the correct order</w:t>
      </w:r>
    </w:p>
    <w:p>
      <w:pPr>
        <w:pStyle w:val="ListParagraph"/>
        <w:numPr>
          <w:ilvl w:val="0"/>
          <w:numId w:val="2"/>
        </w:numPr>
        <w:spacing w:before="40" w:after="40"/>
      </w:pPr>
      <w:r>
        <w:rPr>
          <w:rFonts w:ascii="Arial" w:cs="Arial" w:eastAsia="Arial" w:hAnsi="Arial"/>
          <w:color w:val="1A1A2E"/>
          <w:sz w:val="22"/>
          <w:szCs w:val="22"/>
        </w:rPr>
        <w:t xml:space="preserve">Writing systemd service files for process management and auto-restart</w:t>
      </w:r>
    </w:p>
    <w:p>
      <w:pPr>
        <w:pStyle w:val="ListParagraph"/>
        <w:numPr>
          <w:ilvl w:val="0"/>
          <w:numId w:val="2"/>
        </w:numPr>
        <w:spacing w:before="40" w:after="40"/>
      </w:pPr>
      <w:r>
        <w:rPr>
          <w:rFonts w:ascii="Arial" w:cs="Arial" w:eastAsia="Arial" w:hAnsi="Arial"/>
          <w:color w:val="1A1A2E"/>
          <w:sz w:val="22"/>
          <w:szCs w:val="22"/>
        </w:rPr>
        <w:t xml:space="preserve">Managing environment variables securely without leaking secrets</w:t>
      </w:r>
    </w:p>
    <w:p>
      <w:pPr>
        <w:pStyle w:val="ListParagraph"/>
        <w:numPr>
          <w:ilvl w:val="0"/>
          <w:numId w:val="2"/>
        </w:numPr>
        <w:spacing w:before="40" w:after="40"/>
      </w:pPr>
      <w:r>
        <w:rPr>
          <w:rFonts w:ascii="Arial" w:cs="Arial" w:eastAsia="Arial" w:hAnsi="Arial"/>
          <w:color w:val="1A1A2E"/>
          <w:sz w:val="22"/>
          <w:szCs w:val="22"/>
        </w:rPr>
        <w:t xml:space="preserve">Setting up monitoring, log rotation, and anomaly alerting</w:t>
      </w:r>
    </w:p>
    <w:p>
      <w:pPr>
        <w:spacing w:before="0" w:after="100"/>
      </w:pPr>
      <w:r>
        <w:t xml:space="preserve"/>
      </w:r>
    </w:p>
    <w:p>
      <w:pPr>
        <w:spacing w:before="60" w:after="120" w:line="320"/>
      </w:pPr>
      <w:r>
        <w:rPr>
          <w:rFonts w:ascii="Arial" w:cs="Arial" w:eastAsia="Arial" w:hAnsi="Arial"/>
          <w:b w:val="false"/>
          <w:bCs w:val="false"/>
          <w:color w:val="1A1A2E"/>
          <w:sz w:val="22"/>
          <w:szCs w:val="22"/>
        </w:rPr>
        <w:t xml:space="preserve">Each of these steps is documented across dozens of different sources, is highly version-sensitive, and breaks in different ways depending on the Linux distribution, hardware specification, and application stack. A single misconfigured Nginx block, missing SSL renewal cron job, or incorrectly scoped database user can bring down a production environment.</w:t>
      </w:r>
    </w:p>
    <w:p>
      <w:pPr>
        <w:spacing w:before="0" w:after="200"/>
      </w:pPr>
      <w:r>
        <w:t xml:space="preserve"/>
      </w:r>
    </w:p>
    <w:p>
      <w:pPr>
        <w:pStyle w:val="Heading2"/>
        <w:spacing w:before="280" w:after="120"/>
      </w:pPr>
      <w:r>
        <w:rPr>
          <w:rFonts w:ascii="Arial" w:cs="Arial" w:eastAsia="Arial" w:hAnsi="Arial"/>
          <w:b/>
          <w:bCs/>
          <w:color w:val="2E4B9E"/>
          <w:sz w:val="26"/>
          <w:szCs w:val="26"/>
        </w:rPr>
        <w:t xml:space="preserve">2.2  Existing Solutions Fall Short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300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What it does well</w:t>
            </w:r>
          </w:p>
        </w:tc>
        <w:tc>
          <w:tcPr>
            <w:tcW w:type="dxa" w:w="336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Where it fails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 / Netlify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 deploys for frontend apps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custom backends, vendor lock-in, high cost at scale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Raw EC2 + bash scripts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Full control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Breaks constantly, not reusable, requires deep Linux expertise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Ansible / Terraform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Infrastructure as code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Steep learning curve, verbose, no AI or self-healing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Docker / Kubernetes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Container orchestration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Massive operational overhead for small to mid-scale apps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Heroku / Railway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Simple PaaS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Expensive, limited control, no custom server config</w:t>
            </w:r>
          </w:p>
        </w:tc>
      </w:tr>
    </w:tbl>
    <w:p>
      <w:pPr>
        <w:spacing w:before="0" w:after="200"/>
      </w:pPr>
      <w:r>
        <w:t xml:space="preserve"/>
      </w:r>
    </w:p>
    <w:p>
      <w:pPr>
        <w:pStyle w:val="Heading1"/>
        <w:pBdr>
          <w:bottom w:val="single" w:color="2E4B9E" w:sz="6" w:space="6"/>
        </w:pBdr>
        <w:spacing w:before="360" w:after="160"/>
      </w:pPr>
      <w:r>
        <w:rPr>
          <w:rFonts w:ascii="Arial" w:cs="Arial" w:eastAsia="Arial" w:hAnsi="Arial"/>
          <w:b/>
          <w:bCs/>
          <w:color w:val="1A1A2E"/>
          <w:sz w:val="32"/>
          <w:szCs w:val="32"/>
        </w:rPr>
        <w:t xml:space="preserve">3. Solution — What AXLE Does</w:t>
      </w:r>
    </w:p>
    <w:p>
      <w:pPr>
        <w:spacing w:before="60" w:after="120" w:line="320"/>
      </w:pPr>
      <w:r>
        <w:rPr>
          <w:rFonts w:ascii="Arial" w:cs="Arial" w:eastAsia="Arial" w:hAnsi="Arial"/>
          <w:b w:val="false"/>
          <w:bCs w:val="false"/>
          <w:color w:val="1A1A2E"/>
          <w:sz w:val="22"/>
          <w:szCs w:val="22"/>
        </w:rPr>
        <w:t xml:space="preserve">AXLE is a thin, intelligent middleware layer that sits between the developer and their EC2 machine. It does not abstract away the infrastructure — it automates the configuration of it. The developer retains full SSH access and root control at all times. AXLE simply ensures that the server is correctly configured so they never have to do it manually.</w:t>
      </w:r>
    </w:p>
    <w:p>
      <w:pPr>
        <w:spacing w:before="0" w:after="120"/>
      </w:pPr>
      <w:r>
        <w:t xml:space="preserve"/>
      </w:r>
    </w:p>
    <w:p>
      <w:pPr>
        <w:pStyle w:val="Heading2"/>
        <w:spacing w:before="280" w:after="120"/>
      </w:pPr>
      <w:r>
        <w:rPr>
          <w:rFonts w:ascii="Arial" w:cs="Arial" w:eastAsia="Arial" w:hAnsi="Arial"/>
          <w:b/>
          <w:bCs/>
          <w:color w:val="2E4B9E"/>
          <w:sz w:val="26"/>
          <w:szCs w:val="26"/>
        </w:rPr>
        <w:t xml:space="preserve">3.1  Project Ingestion</w:t>
      </w:r>
    </w:p>
    <w:p>
      <w:pPr>
        <w:spacing w:before="60" w:after="120" w:line="320"/>
      </w:pPr>
      <w:r>
        <w:rPr>
          <w:rFonts w:ascii="Arial" w:cs="Arial" w:eastAsia="Arial" w:hAnsi="Arial"/>
          <w:b w:val="false"/>
          <w:bCs w:val="false"/>
          <w:color w:val="1A1A2E"/>
          <w:sz w:val="22"/>
          <w:szCs w:val="22"/>
        </w:rPr>
        <w:t xml:space="preserve">Developers submit their project to AXLE in one of three ways:</w:t>
      </w:r>
    </w:p>
    <w:p>
      <w:pPr>
        <w:spacing w:before="0" w:after="60"/>
      </w:pPr>
      <w:r>
        <w:t xml:space="preserve"/>
      </w:r>
    </w:p>
    <w:p>
      <w:pPr>
        <w:pStyle w:val="ListParagraph"/>
        <w:numPr>
          <w:ilvl w:val="0"/>
          <w:numId w:val="2"/>
        </w:numPr>
        <w:spacing w:before="40" w:after="40"/>
      </w:pPr>
      <w:r>
        <w:rPr>
          <w:rFonts w:ascii="Arial" w:cs="Arial" w:eastAsia="Arial" w:hAnsi="Arial"/>
          <w:color w:val="1A1A2E"/>
          <w:sz w:val="22"/>
          <w:szCs w:val="22"/>
        </w:rPr>
        <w:t xml:space="preserve">Paste a GitHub or GitLab repository URL</w:t>
      </w:r>
    </w:p>
    <w:p>
      <w:pPr>
        <w:pStyle w:val="ListParagraph"/>
        <w:numPr>
          <w:ilvl w:val="0"/>
          <w:numId w:val="2"/>
        </w:numPr>
        <w:spacing w:before="40" w:after="40"/>
      </w:pPr>
      <w:r>
        <w:rPr>
          <w:rFonts w:ascii="Arial" w:cs="Arial" w:eastAsia="Arial" w:hAnsi="Arial"/>
          <w:color w:val="1A1A2E"/>
          <w:sz w:val="22"/>
          <w:szCs w:val="22"/>
        </w:rPr>
        <w:t xml:space="preserve">Connect via OAuth for private repository access</w:t>
      </w:r>
    </w:p>
    <w:p>
      <w:pPr>
        <w:pStyle w:val="ListParagraph"/>
        <w:numPr>
          <w:ilvl w:val="0"/>
          <w:numId w:val="2"/>
        </w:numPr>
        <w:spacing w:before="40" w:after="40"/>
      </w:pPr>
      <w:r>
        <w:rPr>
          <w:rFonts w:ascii="Arial" w:cs="Arial" w:eastAsia="Arial" w:hAnsi="Arial"/>
          <w:color w:val="1A1A2E"/>
          <w:sz w:val="22"/>
          <w:szCs w:val="22"/>
        </w:rPr>
        <w:t xml:space="preserve">Upload a ZIP archive of their project</w:t>
      </w:r>
    </w:p>
    <w:p>
      <w:pPr>
        <w:spacing w:before="0" w:after="100"/>
      </w:pPr>
      <w:r>
        <w:t xml:space="preserve"/>
      </w:r>
    </w:p>
    <w:p>
      <w:pPr>
        <w:spacing w:before="60" w:after="120" w:line="320"/>
      </w:pPr>
      <w:r>
        <w:rPr>
          <w:rFonts w:ascii="Arial" w:cs="Arial" w:eastAsia="Arial" w:hAnsi="Arial"/>
          <w:b w:val="false"/>
          <w:bCs w:val="false"/>
          <w:color w:val="1A1A2E"/>
          <w:sz w:val="22"/>
          <w:szCs w:val="22"/>
        </w:rPr>
        <w:t xml:space="preserve">AXLE's scanner immediately analyses the project files — package.json, requirements.txt, Dockerfile, composer.json, Gemfile, go.mod, and others — to automatically detect the full technology stack without any manual input from the developer.</w:t>
      </w:r>
    </w:p>
    <w:p>
      <w:pPr>
        <w:spacing w:before="0" w:after="200"/>
      </w:pPr>
      <w:r>
        <w:t xml:space="preserve"/>
      </w:r>
    </w:p>
    <w:p>
      <w:pPr>
        <w:pStyle w:val="Heading2"/>
        <w:spacing w:before="280" w:after="120"/>
      </w:pPr>
      <w:r>
        <w:rPr>
          <w:rFonts w:ascii="Arial" w:cs="Arial" w:eastAsia="Arial" w:hAnsi="Arial"/>
          <w:b/>
          <w:bCs/>
          <w:color w:val="2E4B9E"/>
          <w:sz w:val="26"/>
          <w:szCs w:val="26"/>
        </w:rPr>
        <w:t xml:space="preserve">3.2  AI-Powered Deployment Planning</w:t>
      </w:r>
    </w:p>
    <w:p>
      <w:pPr>
        <w:spacing w:before="60" w:after="120" w:line="320"/>
      </w:pPr>
      <w:r>
        <w:rPr>
          <w:rFonts w:ascii="Arial" w:cs="Arial" w:eastAsia="Arial" w:hAnsi="Arial"/>
          <w:b w:val="false"/>
          <w:bCs w:val="false"/>
          <w:color w:val="1A1A2E"/>
          <w:sz w:val="22"/>
          <w:szCs w:val="22"/>
        </w:rPr>
        <w:t xml:space="preserve">Once the stack is identified, AXLE's AI engine (supporting OpenAI, Google Gemini, and locally-hosted Ollama models) constructs a complete, ordered deployment plan tailored to both the project's requirements and the EC2 instance's hardware specifications. The plan accounts for:</w:t>
      </w:r>
    </w:p>
    <w:p>
      <w:pPr>
        <w:spacing w:before="0" w:after="60"/>
      </w:pPr>
      <w:r>
        <w:t xml:space="preserve"/>
      </w:r>
    </w:p>
    <w:p>
      <w:pPr>
        <w:pStyle w:val="ListParagraph"/>
        <w:numPr>
          <w:ilvl w:val="0"/>
          <w:numId w:val="2"/>
        </w:numPr>
        <w:spacing w:before="40" w:after="40"/>
      </w:pPr>
      <w:r>
        <w:rPr>
          <w:rFonts w:ascii="Arial" w:cs="Arial" w:eastAsia="Arial" w:hAnsi="Arial"/>
          <w:color w:val="1A1A2E"/>
          <w:sz w:val="22"/>
          <w:szCs w:val="22"/>
        </w:rPr>
        <w:t xml:space="preserve">Correct runtime and dependency versions</w:t>
      </w:r>
    </w:p>
    <w:p>
      <w:pPr>
        <w:pStyle w:val="ListParagraph"/>
        <w:numPr>
          <w:ilvl w:val="0"/>
          <w:numId w:val="2"/>
        </w:numPr>
        <w:spacing w:before="40" w:after="40"/>
      </w:pPr>
      <w:r>
        <w:rPr>
          <w:rFonts w:ascii="Arial" w:cs="Arial" w:eastAsia="Arial" w:hAnsi="Arial"/>
          <w:color w:val="1A1A2E"/>
          <w:sz w:val="22"/>
          <w:szCs w:val="22"/>
        </w:rPr>
        <w:t xml:space="preserve">Database type, version, and initial configuration</w:t>
      </w:r>
    </w:p>
    <w:p>
      <w:pPr>
        <w:pStyle w:val="ListParagraph"/>
        <w:numPr>
          <w:ilvl w:val="0"/>
          <w:numId w:val="2"/>
        </w:numPr>
        <w:spacing w:before="40" w:after="40"/>
      </w:pPr>
      <w:r>
        <w:rPr>
          <w:rFonts w:ascii="Arial" w:cs="Arial" w:eastAsia="Arial" w:hAnsi="Arial"/>
          <w:color w:val="1A1A2E"/>
          <w:sz w:val="22"/>
          <w:szCs w:val="22"/>
        </w:rPr>
        <w:t xml:space="preserve">Nginx server block structure and path routing rules</w:t>
      </w:r>
    </w:p>
    <w:p>
      <w:pPr>
        <w:pStyle w:val="ListParagraph"/>
        <w:numPr>
          <w:ilvl w:val="0"/>
          <w:numId w:val="2"/>
        </w:numPr>
        <w:spacing w:before="40" w:after="40"/>
      </w:pPr>
      <w:r>
        <w:rPr>
          <w:rFonts w:ascii="Arial" w:cs="Arial" w:eastAsia="Arial" w:hAnsi="Arial"/>
          <w:color w:val="1A1A2E"/>
          <w:sz w:val="22"/>
          <w:szCs w:val="22"/>
        </w:rPr>
        <w:t xml:space="preserve">SSL certificate acquisition and auto-renewal scheduling</w:t>
      </w:r>
    </w:p>
    <w:p>
      <w:pPr>
        <w:pStyle w:val="ListParagraph"/>
        <w:numPr>
          <w:ilvl w:val="0"/>
          <w:numId w:val="2"/>
        </w:numPr>
        <w:spacing w:before="40" w:after="40"/>
      </w:pPr>
      <w:r>
        <w:rPr>
          <w:rFonts w:ascii="Arial" w:cs="Arial" w:eastAsia="Arial" w:hAnsi="Arial"/>
          <w:color w:val="1A1A2E"/>
          <w:sz w:val="22"/>
          <w:szCs w:val="22"/>
        </w:rPr>
        <w:t xml:space="preserve">systemd service definitions for process management</w:t>
      </w:r>
    </w:p>
    <w:p>
      <w:pPr>
        <w:pStyle w:val="ListParagraph"/>
        <w:numPr>
          <w:ilvl w:val="0"/>
          <w:numId w:val="2"/>
        </w:numPr>
        <w:spacing w:before="40" w:after="40"/>
      </w:pPr>
      <w:r>
        <w:rPr>
          <w:rFonts w:ascii="Arial" w:cs="Arial" w:eastAsia="Arial" w:hAnsi="Arial"/>
          <w:color w:val="1A1A2E"/>
          <w:sz w:val="22"/>
          <w:szCs w:val="22"/>
        </w:rPr>
        <w:t xml:space="preserve">Memory and CPU limits based on available instance resources</w:t>
      </w:r>
    </w:p>
    <w:p>
      <w:pPr>
        <w:spacing w:before="0" w:after="200"/>
      </w:pPr>
      <w:r>
        <w:t xml:space="preserve"/>
      </w:r>
    </w:p>
    <w:p>
      <w:pPr>
        <w:pStyle w:val="Heading2"/>
        <w:spacing w:before="280" w:after="120"/>
      </w:pPr>
      <w:r>
        <w:rPr>
          <w:rFonts w:ascii="Arial" w:cs="Arial" w:eastAsia="Arial" w:hAnsi="Arial"/>
          <w:b/>
          <w:bCs/>
          <w:color w:val="2E4B9E"/>
          <w:sz w:val="26"/>
          <w:szCs w:val="26"/>
        </w:rPr>
        <w:t xml:space="preserve">3.3  Automated EC2 Execution</w:t>
      </w:r>
    </w:p>
    <w:p>
      <w:pPr>
        <w:spacing w:before="60" w:after="120" w:line="320"/>
      </w:pPr>
      <w:r>
        <w:rPr>
          <w:rFonts w:ascii="Arial" w:cs="Arial" w:eastAsia="Arial" w:hAnsi="Arial"/>
          <w:b w:val="false"/>
          <w:bCs w:val="false"/>
          <w:color w:val="1A1A2E"/>
          <w:sz w:val="22"/>
          <w:szCs w:val="22"/>
        </w:rPr>
        <w:t xml:space="preserve">The async task runner executes all deployment steps in parallel wherever dependencies allow, dramatically reducing total deployment time. The following tasks are fully automated: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120"/>
      </w:tblGrid>
      <w:tr>
        <w:tc>
          <w:tcPr>
            <w:tcW w:type="dxa" w:w="360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912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What AXLE does automatically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Install dependencies</w:t>
            </w:r>
          </w:p>
        </w:tc>
        <w:tc>
          <w:tcPr>
            <w:tcW w:type="dxa" w:w="9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apt, pip, npm, composer — correct versions detected from project files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Configure Nginx</w:t>
            </w:r>
          </w:p>
        </w:tc>
        <w:tc>
          <w:tcPr>
            <w:tcW w:type="dxa" w:w="9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Writes server blocks, path routing, upstream proxy config, validates before reload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SSL via Certbot</w:t>
            </w:r>
          </w:p>
        </w:tc>
        <w:tc>
          <w:tcPr>
            <w:tcW w:type="dxa" w:w="9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Requests certificate, configures HTTPS redirect, schedules auto-renewal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Database setup</w:t>
            </w:r>
          </w:p>
        </w:tc>
        <w:tc>
          <w:tcPr>
            <w:tcW w:type="dxa" w:w="9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Installs PostgreSQL/MySQL/MongoDB, creates DB and user, runs migrations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Process management</w:t>
            </w:r>
          </w:p>
        </w:tc>
        <w:tc>
          <w:tcPr>
            <w:tcW w:type="dxa" w:w="9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Writes systemd unit files, enables auto-restart on crash or reboot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Build step</w:t>
            </w:r>
          </w:p>
        </w:tc>
        <w:tc>
          <w:tcPr>
            <w:tcW w:type="dxa" w:w="9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Runs npm run build, pip install, cargo build — framework-aware</w:t>
            </w:r>
          </w:p>
        </w:tc>
      </w:tr>
    </w:tbl>
    <w:p>
      <w:pPr>
        <w:spacing w:before="0" w:after="200"/>
      </w:pPr>
      <w:r>
        <w:t xml:space="preserve"/>
      </w:r>
    </w:p>
    <w:p>
      <w:pPr>
        <w:pStyle w:val="Heading2"/>
        <w:spacing w:before="280" w:after="120"/>
      </w:pPr>
      <w:r>
        <w:rPr>
          <w:rFonts w:ascii="Arial" w:cs="Arial" w:eastAsia="Arial" w:hAnsi="Arial"/>
          <w:b/>
          <w:bCs/>
          <w:color w:val="2E4B9E"/>
          <w:sz w:val="26"/>
          <w:szCs w:val="26"/>
        </w:rPr>
        <w:t xml:space="preserve">3.4  Secrets Vault — Isolated Environment Management</w:t>
      </w:r>
    </w:p>
    <w:p>
      <w:pPr>
        <w:spacing w:before="60" w:after="120" w:line="320"/>
      </w:pPr>
      <w:r>
        <w:rPr>
          <w:rFonts w:ascii="Arial" w:cs="Arial" w:eastAsia="Arial" w:hAnsi="Arial"/>
          <w:b w:val="false"/>
          <w:bCs w:val="false"/>
          <w:color w:val="1A1A2E"/>
          <w:sz w:val="22"/>
          <w:szCs w:val="22"/>
        </w:rPr>
        <w:t xml:space="preserve">Environment variables and secrets are handled in a completely isolated, encrypted vault that is architecturally separated from the AI engine and the web chatbot. This design ensures that:</w:t>
      </w:r>
    </w:p>
    <w:p>
      <w:pPr>
        <w:spacing w:before="0" w:after="60"/>
      </w:pPr>
      <w:r>
        <w:t xml:space="preserve"/>
      </w:r>
    </w:p>
    <w:p>
      <w:pPr>
        <w:pStyle w:val="ListParagraph"/>
        <w:numPr>
          <w:ilvl w:val="0"/>
          <w:numId w:val="2"/>
        </w:numPr>
        <w:spacing w:before="40" w:after="40"/>
      </w:pPr>
      <w:r>
        <w:rPr>
          <w:rFonts w:ascii="Arial" w:cs="Arial" w:eastAsia="Arial" w:hAnsi="Arial"/>
          <w:color w:val="1A1A2E"/>
          <w:sz w:val="22"/>
          <w:szCs w:val="22"/>
        </w:rPr>
        <w:t xml:space="preserve">The AI model never has access to secret values — only to key names</w:t>
      </w:r>
    </w:p>
    <w:p>
      <w:pPr>
        <w:pStyle w:val="ListParagraph"/>
        <w:numPr>
          <w:ilvl w:val="0"/>
          <w:numId w:val="2"/>
        </w:numPr>
        <w:spacing w:before="40" w:after="40"/>
      </w:pPr>
      <w:r>
        <w:rPr>
          <w:rFonts w:ascii="Arial" w:cs="Arial" w:eastAsia="Arial" w:hAnsi="Arial"/>
          <w:color w:val="1A1A2E"/>
          <w:sz w:val="22"/>
          <w:szCs w:val="22"/>
        </w:rPr>
        <w:t xml:space="preserve">Secrets are encrypted at rest using AES-256</w:t>
      </w:r>
    </w:p>
    <w:p>
      <w:pPr>
        <w:pStyle w:val="ListParagraph"/>
        <w:numPr>
          <w:ilvl w:val="0"/>
          <w:numId w:val="2"/>
        </w:numPr>
        <w:spacing w:before="40" w:after="40"/>
      </w:pPr>
      <w:r>
        <w:rPr>
          <w:rFonts w:ascii="Arial" w:cs="Arial" w:eastAsia="Arial" w:hAnsi="Arial"/>
          <w:color w:val="1A1A2E"/>
          <w:sz w:val="22"/>
          <w:szCs w:val="22"/>
        </w:rPr>
        <w:t xml:space="preserve">Values are injected into the deployment process at runtime only</w:t>
      </w:r>
    </w:p>
    <w:p>
      <w:pPr>
        <w:pStyle w:val="ListParagraph"/>
        <w:numPr>
          <w:ilvl w:val="0"/>
          <w:numId w:val="2"/>
        </w:numPr>
        <w:spacing w:before="40" w:after="40"/>
      </w:pPr>
      <w:r>
        <w:rPr>
          <w:rFonts w:ascii="Arial" w:cs="Arial" w:eastAsia="Arial" w:hAnsi="Arial"/>
          <w:color w:val="1A1A2E"/>
          <w:sz w:val="22"/>
          <w:szCs w:val="22"/>
        </w:rPr>
        <w:t xml:space="preserve">No secret values ever appear in deployment logs or the dashboard UI</w:t>
      </w:r>
    </w:p>
    <w:p>
      <w:pPr>
        <w:pStyle w:val="ListParagraph"/>
        <w:numPr>
          <w:ilvl w:val="0"/>
          <w:numId w:val="2"/>
        </w:numPr>
        <w:spacing w:before="40" w:after="40"/>
      </w:pPr>
      <w:r>
        <w:rPr>
          <w:rFonts w:ascii="Arial" w:cs="Arial" w:eastAsia="Arial" w:hAnsi="Arial"/>
          <w:color w:val="1A1A2E"/>
          <w:sz w:val="22"/>
          <w:szCs w:val="22"/>
        </w:rPr>
        <w:t xml:space="preserve">Developers manage secrets in a dedicated section of the dashboard, separate from all other functionality</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8" w:val="clear"/>
            <w:tcMar>
              <w:top w:type="dxa" w:w="120"/>
              <w:left w:type="dxa" w:w="180"/>
              <w:bottom w:type="dxa" w:w="120"/>
              <w:right w:type="dxa" w:w="180"/>
            </w:tcMar>
          </w:tcPr>
          <w:p>
            <w:pPr>
              <w:spacing w:before="0" w:after="80"/>
            </w:pPr>
            <w:r>
              <w:rPr>
                <w:rFonts w:ascii="Arial" w:cs="Arial" w:eastAsia="Arial" w:hAnsi="Arial"/>
                <w:b/>
                <w:bCs/>
                <w:color w:val="2E4B9E"/>
                <w:sz w:val="20"/>
                <w:szCs w:val="20"/>
              </w:rPr>
              <w:t xml:space="preserve">Security Design Principle</w:t>
            </w:r>
          </w:p>
          <w:p>
            <w:pPr>
              <w:spacing w:before="0" w:after="0"/>
            </w:pPr>
            <w:r>
              <w:rPr>
                <w:rFonts w:ascii="Arial" w:cs="Arial" w:eastAsia="Arial" w:hAnsi="Arial"/>
                <w:color w:val="1A1A2E"/>
                <w:sz w:val="20"/>
                <w:szCs w:val="20"/>
              </w:rPr>
              <w:t xml:space="preserve">The secrets vault is a separate subsystem from the AI engine. The AI plans the deployment using key names only (e.g. DATABASE_URL, SECRET_KEY). It never sees the actual values. Secrets are decrypted and injected directly into the process environment at execution time, and are never written to disk in plaintext.</w:t>
            </w:r>
          </w:p>
        </w:tc>
      </w:tr>
    </w:tbl>
    <w:p>
      <w:pPr>
        <w:spacing w:before="0" w:after="200"/>
      </w:pPr>
      <w:r>
        <w:t xml:space="preserve"/>
      </w:r>
    </w:p>
    <w:p>
      <w:pPr>
        <w:pStyle w:val="Heading2"/>
        <w:spacing w:before="280" w:after="120"/>
      </w:pPr>
      <w:r>
        <w:rPr>
          <w:rFonts w:ascii="Arial" w:cs="Arial" w:eastAsia="Arial" w:hAnsi="Arial"/>
          <w:b/>
          <w:bCs/>
          <w:color w:val="2E4B9E"/>
          <w:sz w:val="26"/>
          <w:szCs w:val="26"/>
        </w:rPr>
        <w:t xml:space="preserve">3.5  Real-Time Dashboard</w:t>
      </w:r>
    </w:p>
    <w:p>
      <w:pPr>
        <w:spacing w:before="60" w:after="120" w:line="320"/>
      </w:pPr>
      <w:r>
        <w:rPr>
          <w:rFonts w:ascii="Arial" w:cs="Arial" w:eastAsia="Arial" w:hAnsi="Arial"/>
          <w:b w:val="false"/>
          <w:bCs w:val="false"/>
          <w:color w:val="1A1A2E"/>
          <w:sz w:val="22"/>
          <w:szCs w:val="22"/>
        </w:rPr>
        <w:t xml:space="preserve">Every deployment step streams its output to the web dashboard in real time via WebSocket. Developers see exactly what is running, in what order, with timestamps and exit codes. The dashboard is browser-based and works identically across Windows, macOS, and Linux client machines.</w:t>
      </w:r>
    </w:p>
    <w:p>
      <w:pPr>
        <w:spacing w:before="0" w:after="60"/>
      </w:pPr>
      <w:r>
        <w:t xml:space="preserve"/>
      </w:r>
    </w:p>
    <w:p>
      <w:pPr>
        <w:pStyle w:val="ListParagraph"/>
        <w:numPr>
          <w:ilvl w:val="0"/>
          <w:numId w:val="2"/>
        </w:numPr>
        <w:spacing w:before="40" w:after="40"/>
      </w:pPr>
      <w:r>
        <w:rPr>
          <w:rFonts w:ascii="Arial" w:cs="Arial" w:eastAsia="Arial" w:hAnsi="Arial"/>
          <w:color w:val="1A1A2E"/>
          <w:sz w:val="22"/>
          <w:szCs w:val="22"/>
        </w:rPr>
        <w:t xml:space="preserve">Live log stream — every shell command and its output visible as it runs</w:t>
      </w:r>
    </w:p>
    <w:p>
      <w:pPr>
        <w:pStyle w:val="ListParagraph"/>
        <w:numPr>
          <w:ilvl w:val="0"/>
          <w:numId w:val="2"/>
        </w:numPr>
        <w:spacing w:before="40" w:after="40"/>
      </w:pPr>
      <w:r>
        <w:rPr>
          <w:rFonts w:ascii="Arial" w:cs="Arial" w:eastAsia="Arial" w:hAnsi="Arial"/>
          <w:color w:val="1A1A2E"/>
          <w:sz w:val="22"/>
          <w:szCs w:val="22"/>
        </w:rPr>
        <w:t xml:space="preserve">Step-by-step progress tracker — visual status for each deployment task</w:t>
      </w:r>
    </w:p>
    <w:p>
      <w:pPr>
        <w:pStyle w:val="ListParagraph"/>
        <w:numPr>
          <w:ilvl w:val="0"/>
          <w:numId w:val="2"/>
        </w:numPr>
        <w:spacing w:before="40" w:after="40"/>
      </w:pPr>
      <w:r>
        <w:rPr>
          <w:rFonts w:ascii="Arial" w:cs="Arial" w:eastAsia="Arial" w:hAnsi="Arial"/>
          <w:color w:val="1A1A2E"/>
          <w:sz w:val="22"/>
          <w:szCs w:val="22"/>
        </w:rPr>
        <w:t xml:space="preserve">Deployment history — full logs of every past deployment retained</w:t>
      </w:r>
    </w:p>
    <w:p>
      <w:pPr>
        <w:pStyle w:val="ListParagraph"/>
        <w:numPr>
          <w:ilvl w:val="0"/>
          <w:numId w:val="2"/>
        </w:numPr>
        <w:spacing w:before="40" w:after="40"/>
      </w:pPr>
      <w:r>
        <w:rPr>
          <w:rFonts w:ascii="Arial" w:cs="Arial" w:eastAsia="Arial" w:hAnsi="Arial"/>
          <w:color w:val="1A1A2E"/>
          <w:sz w:val="22"/>
          <w:szCs w:val="22"/>
        </w:rPr>
        <w:t xml:space="preserve">One-click rollback — revert to any previous successful deployment state</w:t>
      </w:r>
    </w:p>
    <w:p>
      <w:pPr>
        <w:spacing w:before="0" w:after="200"/>
      </w:pPr>
      <w:r>
        <w:t xml:space="preserve"/>
      </w:r>
    </w:p>
    <w:p>
      <w:pPr>
        <w:pStyle w:val="Heading2"/>
        <w:spacing w:before="280" w:after="120"/>
      </w:pPr>
      <w:r>
        <w:rPr>
          <w:rFonts w:ascii="Arial" w:cs="Arial" w:eastAsia="Arial" w:hAnsi="Arial"/>
          <w:b/>
          <w:bCs/>
          <w:color w:val="2E4B9E"/>
          <w:sz w:val="26"/>
          <w:szCs w:val="26"/>
        </w:rPr>
        <w:t xml:space="preserve">3.6  AI Monitor and Auto-Fix</w:t>
      </w:r>
    </w:p>
    <w:p>
      <w:pPr>
        <w:spacing w:before="60" w:after="120" w:line="320"/>
      </w:pPr>
      <w:r>
        <w:rPr>
          <w:rFonts w:ascii="Arial" w:cs="Arial" w:eastAsia="Arial" w:hAnsi="Arial"/>
          <w:b w:val="false"/>
          <w:bCs w:val="false"/>
          <w:color w:val="1A1A2E"/>
          <w:sz w:val="22"/>
          <w:szCs w:val="22"/>
        </w:rPr>
        <w:t xml:space="preserve">After deployment, AXLE's monitor runs a health check every 60 seconds. It tracks CPU usage, memory consumption, disk I/O, HTTP response codes, database connection pool status, and process uptime. When an anomaly is detected, the AI engine diagnoses the root cause and either applies an automated fix or surfaces a plain-English explanation in the web chatbot.</w:t>
      </w:r>
    </w:p>
    <w:p>
      <w:pPr>
        <w:spacing w:before="0" w:after="60"/>
      </w:pPr>
      <w:r>
        <w:t xml:space="preserve"/>
      </w:r>
    </w:p>
    <w:p>
      <w:pPr>
        <w:pStyle w:val="ListParagraph"/>
        <w:numPr>
          <w:ilvl w:val="0"/>
          <w:numId w:val="2"/>
        </w:numPr>
        <w:spacing w:before="40" w:after="40"/>
      </w:pPr>
      <w:r>
        <w:rPr>
          <w:rFonts w:ascii="Arial" w:cs="Arial" w:eastAsia="Arial" w:hAnsi="Arial"/>
          <w:color w:val="1A1A2E"/>
          <w:sz w:val="22"/>
          <w:szCs w:val="22"/>
        </w:rPr>
        <w:t xml:space="preserve">Process crash — systemd restarts the process; AI logs the exit code and identifies the likely cause</w:t>
      </w:r>
    </w:p>
    <w:p>
      <w:pPr>
        <w:pStyle w:val="ListParagraph"/>
        <w:numPr>
          <w:ilvl w:val="0"/>
          <w:numId w:val="2"/>
        </w:numPr>
        <w:spacing w:before="40" w:after="40"/>
      </w:pPr>
      <w:r>
        <w:rPr>
          <w:rFonts w:ascii="Arial" w:cs="Arial" w:eastAsia="Arial" w:hAnsi="Arial"/>
          <w:color w:val="1A1A2E"/>
          <w:sz w:val="22"/>
          <w:szCs w:val="22"/>
        </w:rPr>
        <w:t xml:space="preserve">Memory exhaustion — AI identifies the likely endpoint or query responsible and recommends a fix</w:t>
      </w:r>
    </w:p>
    <w:p>
      <w:pPr>
        <w:pStyle w:val="ListParagraph"/>
        <w:numPr>
          <w:ilvl w:val="0"/>
          <w:numId w:val="2"/>
        </w:numPr>
        <w:spacing w:before="40" w:after="40"/>
      </w:pPr>
      <w:r>
        <w:rPr>
          <w:rFonts w:ascii="Arial" w:cs="Arial" w:eastAsia="Arial" w:hAnsi="Arial"/>
          <w:color w:val="1A1A2E"/>
          <w:sz w:val="22"/>
          <w:szCs w:val="22"/>
        </w:rPr>
        <w:t xml:space="preserve">SSL expiry — Certbot renewal is triggered automatically before expiry</w:t>
      </w:r>
    </w:p>
    <w:p>
      <w:pPr>
        <w:pStyle w:val="ListParagraph"/>
        <w:numPr>
          <w:ilvl w:val="0"/>
          <w:numId w:val="2"/>
        </w:numPr>
        <w:spacing w:before="40" w:after="40"/>
      </w:pPr>
      <w:r>
        <w:rPr>
          <w:rFonts w:ascii="Arial" w:cs="Arial" w:eastAsia="Arial" w:hAnsi="Arial"/>
          <w:color w:val="1A1A2E"/>
          <w:sz w:val="22"/>
          <w:szCs w:val="22"/>
        </w:rPr>
        <w:t xml:space="preserve">Database connection saturation — AI identifies the pool configuration and suggests tuning values</w:t>
      </w:r>
    </w:p>
    <w:p>
      <w:pPr>
        <w:spacing w:before="0" w:after="200"/>
      </w:pPr>
      <w:r>
        <w:t xml:space="preserve"/>
      </w:r>
    </w:p>
    <w:p>
      <w:pPr>
        <w:pStyle w:val="Heading2"/>
        <w:spacing w:before="280" w:after="120"/>
      </w:pPr>
      <w:r>
        <w:rPr>
          <w:rFonts w:ascii="Arial" w:cs="Arial" w:eastAsia="Arial" w:hAnsi="Arial"/>
          <w:b/>
          <w:bCs/>
          <w:color w:val="2E4B9E"/>
          <w:sz w:val="26"/>
          <w:szCs w:val="26"/>
        </w:rPr>
        <w:t xml:space="preserve">3.7  Web Chatbot Interface</w:t>
      </w:r>
    </w:p>
    <w:p>
      <w:pPr>
        <w:spacing w:before="60" w:after="120" w:line="320"/>
      </w:pPr>
      <w:r>
        <w:rPr>
          <w:rFonts w:ascii="Arial" w:cs="Arial" w:eastAsia="Arial" w:hAnsi="Arial"/>
          <w:b w:val="false"/>
          <w:bCs w:val="false"/>
          <w:color w:val="1A1A2E"/>
          <w:sz w:val="22"/>
          <w:szCs w:val="22"/>
        </w:rPr>
        <w:t xml:space="preserve">The dashboard includes a web-based chatbot powered by the same AI engine used for deployment planning. The chatbot has full access to live server metrics, deployment history, and log data. Developers can ask natural language questions about their running deployment:</w:t>
      </w:r>
    </w:p>
    <w:p>
      <w:pPr>
        <w:spacing w:before="0" w:after="60"/>
      </w:pPr>
      <w:r>
        <w:t xml:space="preserve"/>
      </w:r>
    </w:p>
    <w:p>
      <w:pPr>
        <w:pStyle w:val="ListParagraph"/>
        <w:numPr>
          <w:ilvl w:val="0"/>
          <w:numId w:val="2"/>
        </w:numPr>
        <w:spacing w:before="40" w:after="40"/>
      </w:pPr>
      <w:r>
        <w:rPr>
          <w:rFonts w:ascii="Arial" w:cs="Arial" w:eastAsia="Arial" w:hAnsi="Arial"/>
          <w:color w:val="1A1A2E"/>
          <w:sz w:val="22"/>
          <w:szCs w:val="22"/>
        </w:rPr>
        <w:t xml:space="preserve">"Why is my app responding slowly right now?"</w:t>
      </w:r>
    </w:p>
    <w:p>
      <w:pPr>
        <w:pStyle w:val="ListParagraph"/>
        <w:numPr>
          <w:ilvl w:val="0"/>
          <w:numId w:val="2"/>
        </w:numPr>
        <w:spacing w:before="40" w:after="40"/>
      </w:pPr>
      <w:r>
        <w:rPr>
          <w:rFonts w:ascii="Arial" w:cs="Arial" w:eastAsia="Arial" w:hAnsi="Arial"/>
          <w:color w:val="1A1A2E"/>
          <w:sz w:val="22"/>
          <w:szCs w:val="22"/>
        </w:rPr>
        <w:t xml:space="preserve">"What changed in the last deployment?"</w:t>
      </w:r>
    </w:p>
    <w:p>
      <w:pPr>
        <w:pStyle w:val="ListParagraph"/>
        <w:numPr>
          <w:ilvl w:val="0"/>
          <w:numId w:val="2"/>
        </w:numPr>
        <w:spacing w:before="40" w:after="40"/>
      </w:pPr>
      <w:r>
        <w:rPr>
          <w:rFonts w:ascii="Arial" w:cs="Arial" w:eastAsia="Arial" w:hAnsi="Arial"/>
          <w:color w:val="1A1A2E"/>
          <w:sz w:val="22"/>
          <w:szCs w:val="22"/>
        </w:rPr>
        <w:t xml:space="preserve">"Why did my backend crash at 3am?"</w:t>
      </w:r>
    </w:p>
    <w:p>
      <w:pPr>
        <w:pStyle w:val="ListParagraph"/>
        <w:numPr>
          <w:ilvl w:val="0"/>
          <w:numId w:val="2"/>
        </w:numPr>
        <w:spacing w:before="40" w:after="40"/>
      </w:pPr>
      <w:r>
        <w:rPr>
          <w:rFonts w:ascii="Arial" w:cs="Arial" w:eastAsia="Arial" w:hAnsi="Arial"/>
          <w:color w:val="1A1A2E"/>
          <w:sz w:val="22"/>
          <w:szCs w:val="22"/>
        </w:rPr>
        <w:t xml:space="preserve">"How much disk space do I have left?"</w:t>
      </w:r>
    </w:p>
    <w:p>
      <w:pPr>
        <w:pStyle w:val="ListParagraph"/>
        <w:numPr>
          <w:ilvl w:val="0"/>
          <w:numId w:val="2"/>
        </w:numPr>
        <w:spacing w:before="40" w:after="40"/>
      </w:pPr>
      <w:r>
        <w:rPr>
          <w:rFonts w:ascii="Arial" w:cs="Arial" w:eastAsia="Arial" w:hAnsi="Arial"/>
          <w:color w:val="1A1A2E"/>
          <w:sz w:val="22"/>
          <w:szCs w:val="22"/>
        </w:rPr>
        <w:t xml:space="preserve">"Is my database running out of connections?"</w:t>
      </w:r>
    </w:p>
    <w:p>
      <w:pPr>
        <w:spacing w:before="0" w:after="100"/>
      </w:pPr>
      <w:r>
        <w:t xml:space="preserve"/>
      </w:r>
    </w:p>
    <w:p>
      <w:pPr>
        <w:spacing w:before="60" w:after="120" w:line="320"/>
      </w:pPr>
      <w:r>
        <w:rPr>
          <w:rFonts w:ascii="Arial" w:cs="Arial" w:eastAsia="Arial" w:hAnsi="Arial"/>
          <w:b w:val="false"/>
          <w:bCs w:val="false"/>
          <w:color w:val="1A1A2E"/>
          <w:sz w:val="22"/>
          <w:szCs w:val="22"/>
        </w:rPr>
        <w:t xml:space="preserve">The chatbot answers using real data from the live server — not generic advice. It has context of the entire deployment history, the current stack, and the live system metrics.</w:t>
      </w:r>
    </w:p>
    <w:p>
      <w:pPr>
        <w:spacing w:before="0" w:after="200"/>
      </w:pPr>
      <w:r>
        <w:t xml:space="preserve"/>
      </w:r>
    </w:p>
    <w:p>
      <w:pPr>
        <w:pStyle w:val="Heading1"/>
        <w:pBdr>
          <w:bottom w:val="single" w:color="2E4B9E" w:sz="6" w:space="6"/>
        </w:pBdr>
        <w:spacing w:before="360" w:after="160"/>
      </w:pPr>
      <w:r>
        <w:rPr>
          <w:rFonts w:ascii="Arial" w:cs="Arial" w:eastAsia="Arial" w:hAnsi="Arial"/>
          <w:b/>
          <w:bCs/>
          <w:color w:val="1A1A2E"/>
          <w:sz w:val="32"/>
          <w:szCs w:val="32"/>
        </w:rPr>
        <w:t xml:space="preserve">4. System Architecture</w:t>
      </w:r>
    </w:p>
    <w:p>
      <w:pPr>
        <w:pStyle w:val="Heading2"/>
        <w:spacing w:before="280" w:after="120"/>
      </w:pPr>
      <w:r>
        <w:rPr>
          <w:rFonts w:ascii="Arial" w:cs="Arial" w:eastAsia="Arial" w:hAnsi="Arial"/>
          <w:b/>
          <w:bCs/>
          <w:color w:val="2E4B9E"/>
          <w:sz w:val="26"/>
          <w:szCs w:val="26"/>
        </w:rPr>
        <w:t xml:space="preserve">4.1  High-Level Architecture</w:t>
      </w:r>
    </w:p>
    <w:p>
      <w:pPr>
        <w:spacing w:before="60" w:after="120" w:line="320"/>
      </w:pPr>
      <w:r>
        <w:rPr>
          <w:rFonts w:ascii="Arial" w:cs="Arial" w:eastAsia="Arial" w:hAnsi="Arial"/>
          <w:b w:val="false"/>
          <w:bCs w:val="false"/>
          <w:color w:val="1A1A2E"/>
          <w:sz w:val="22"/>
          <w:szCs w:val="22"/>
        </w:rPr>
        <w:t xml:space="preserve">AXLE is structured in four distinct zones, each with clear boundaries and responsibilities: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60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36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Project Input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GitHub/GitLab connector, ZIP uploader, Web chatbot intake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Accepts project source and passes to scanner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AI Engine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Project scanner, Plan generator, Secrets vault, Async task runner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Analyses project, constructs plan, executes tasks in parallel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EC2 Execution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Nginx plugin, SSL plugin, Database plugin, systemd plugin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Configures server — installs, configures, starts all services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Dashboard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Real-time log viewer, AI monitor, Web chatbot, Rollback manager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Visibility, control, and ongoing intelligence layer</w:t>
            </w:r>
          </w:p>
        </w:tc>
      </w:tr>
    </w:tbl>
    <w:p>
      <w:pPr>
        <w:spacing w:before="0" w:after="200"/>
      </w:pPr>
      <w:r>
        <w:t xml:space="preserve"/>
      </w:r>
    </w:p>
    <w:p>
      <w:pPr>
        <w:pStyle w:val="Heading2"/>
        <w:spacing w:before="280" w:after="120"/>
      </w:pPr>
      <w:r>
        <w:rPr>
          <w:rFonts w:ascii="Arial" w:cs="Arial" w:eastAsia="Arial" w:hAnsi="Arial"/>
          <w:b/>
          <w:bCs/>
          <w:color w:val="2E4B9E"/>
          <w:sz w:val="26"/>
          <w:szCs w:val="26"/>
        </w:rPr>
        <w:t xml:space="preserve">4.2  Single EC2 Machine Deployment</w:t>
      </w:r>
    </w:p>
    <w:p>
      <w:pPr>
        <w:spacing w:before="60" w:after="120" w:line="320"/>
      </w:pPr>
      <w:r>
        <w:rPr>
          <w:rFonts w:ascii="Arial" w:cs="Arial" w:eastAsia="Arial" w:hAnsi="Arial"/>
          <w:b w:val="false"/>
          <w:bCs w:val="false"/>
          <w:color w:val="1A1A2E"/>
          <w:sz w:val="22"/>
          <w:szCs w:val="22"/>
        </w:rPr>
        <w:t xml:space="preserve">AXLE fully supports — and is optimised for — running a complete application stack (frontend, backend, and database) on a single EC2 instance. This is the most cost-effective topology for small to medium-scale applications and is the primary deployment target for AXLE's initial release.</w:t>
      </w:r>
    </w:p>
    <w:p>
      <w:pPr>
        <w:spacing w:before="0" w:after="80"/>
      </w:pPr>
      <w:r>
        <w:t xml:space="preserve"/>
      </w:r>
    </w:p>
    <w:p>
      <w:pPr>
        <w:spacing w:before="60" w:after="120" w:line="320"/>
      </w:pPr>
      <w:r>
        <w:rPr>
          <w:rFonts w:ascii="Arial" w:cs="Arial" w:eastAsia="Arial" w:hAnsi="Arial"/>
          <w:b w:val="false"/>
          <w:bCs w:val="false"/>
          <w:color w:val="1A1A2E"/>
          <w:sz w:val="22"/>
          <w:szCs w:val="22"/>
        </w:rPr>
        <w:t xml:space="preserve">On a single machine, AXLE configures the following service topology:</w:t>
      </w:r>
    </w:p>
    <w:p>
      <w:pPr>
        <w:spacing w:before="0" w:after="60"/>
      </w:pPr>
      <w:r>
        <w:t xml:space="preserve"/>
      </w:r>
    </w:p>
    <w:p>
      <w:pPr>
        <w:pStyle w:val="ListParagraph"/>
        <w:numPr>
          <w:ilvl w:val="0"/>
          <w:numId w:val="2"/>
        </w:numPr>
        <w:spacing w:before="40" w:after="40"/>
      </w:pPr>
      <w:r>
        <w:rPr>
          <w:rFonts w:ascii="Arial" w:cs="Arial" w:eastAsia="Arial" w:hAnsi="Arial"/>
          <w:color w:val="1A1A2E"/>
          <w:sz w:val="22"/>
          <w:szCs w:val="22"/>
        </w:rPr>
        <w:t xml:space="preserve">Nginx on ports 80/443 — terminates SSL, serves static frontend files, proxies /api/ to backend</w:t>
      </w:r>
    </w:p>
    <w:p>
      <w:pPr>
        <w:pStyle w:val="ListParagraph"/>
        <w:numPr>
          <w:ilvl w:val="0"/>
          <w:numId w:val="2"/>
        </w:numPr>
        <w:spacing w:before="40" w:after="40"/>
      </w:pPr>
      <w:r>
        <w:rPr>
          <w:rFonts w:ascii="Arial" w:cs="Arial" w:eastAsia="Arial" w:hAnsi="Arial"/>
          <w:color w:val="1A1A2E"/>
          <w:sz w:val="22"/>
          <w:szCs w:val="22"/>
        </w:rPr>
        <w:t xml:space="preserve">Backend application on localhost:3000 or :8000 — managed by systemd, never exposed to internet</w:t>
      </w:r>
    </w:p>
    <w:p>
      <w:pPr>
        <w:pStyle w:val="ListParagraph"/>
        <w:numPr>
          <w:ilvl w:val="0"/>
          <w:numId w:val="2"/>
        </w:numPr>
        <w:spacing w:before="40" w:after="40"/>
      </w:pPr>
      <w:r>
        <w:rPr>
          <w:rFonts w:ascii="Arial" w:cs="Arial" w:eastAsia="Arial" w:hAnsi="Arial"/>
          <w:color w:val="1A1A2E"/>
          <w:sz w:val="22"/>
          <w:szCs w:val="22"/>
        </w:rPr>
        <w:t xml:space="preserve">Database on local socket — no TCP overhead, fastest possible connection, not network-accessible</w:t>
      </w:r>
    </w:p>
    <w:p>
      <w:pPr>
        <w:pStyle w:val="ListParagraph"/>
        <w:numPr>
          <w:ilvl w:val="0"/>
          <w:numId w:val="2"/>
        </w:numPr>
        <w:spacing w:before="40" w:after="40"/>
      </w:pPr>
      <w:r>
        <w:rPr>
          <w:rFonts w:ascii="Arial" w:cs="Arial" w:eastAsia="Arial" w:hAnsi="Arial"/>
          <w:color w:val="1A1A2E"/>
          <w:sz w:val="22"/>
          <w:szCs w:val="22"/>
        </w:rPr>
        <w:t xml:space="preserve">All processes restarted automatically by systemd on crash or reboot</w:t>
      </w:r>
    </w:p>
    <w:p>
      <w:pPr>
        <w:spacing w:before="0" w:after="200"/>
      </w:pPr>
      <w:r>
        <w:t xml:space="preserve"/>
      </w:r>
    </w:p>
    <w:p>
      <w:pPr>
        <w:pStyle w:val="Heading2"/>
        <w:spacing w:before="280" w:after="120"/>
      </w:pPr>
      <w:r>
        <w:rPr>
          <w:rFonts w:ascii="Arial" w:cs="Arial" w:eastAsia="Arial" w:hAnsi="Arial"/>
          <w:b/>
          <w:bCs/>
          <w:color w:val="2E4B9E"/>
          <w:sz w:val="26"/>
          <w:szCs w:val="26"/>
        </w:rPr>
        <w:t xml:space="preserve">4.3  Recommended EC2 Instance Sizing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88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Recommended instance</w:t>
            </w:r>
          </w:p>
        </w:tc>
        <w:tc>
          <w:tcPr>
            <w:tcW w:type="dxa" w:w="288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RAM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Personal project / MVP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t3.small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GB</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Small production application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t3.medium</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 GB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 traffic application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t3.large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 GB</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Heavy backend with large DB</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t3.xlarge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16 GB</w:t>
            </w:r>
          </w:p>
        </w:tc>
      </w:tr>
    </w:tbl>
    <w:p>
      <w:pPr>
        <w:spacing w:before="0" w:after="200"/>
      </w:pPr>
      <w:r>
        <w:t xml:space="preserve"/>
      </w:r>
    </w:p>
    <w:p>
      <w:pPr>
        <w:pStyle w:val="Heading2"/>
        <w:spacing w:before="280" w:after="120"/>
      </w:pPr>
      <w:r>
        <w:rPr>
          <w:rFonts w:ascii="Arial" w:cs="Arial" w:eastAsia="Arial" w:hAnsi="Arial"/>
          <w:b/>
          <w:bCs/>
          <w:color w:val="2E4B9E"/>
          <w:sz w:val="26"/>
          <w:szCs w:val="26"/>
        </w:rPr>
        <w:t xml:space="preserve">4.4  Project Structure</w:t>
      </w:r>
    </w:p>
    <w:p>
      <w:pPr>
        <w:spacing w:before="60" w:after="120" w:line="320"/>
      </w:pPr>
      <w:r>
        <w:rPr>
          <w:rFonts w:ascii="Arial" w:cs="Arial" w:eastAsia="Arial" w:hAnsi="Arial"/>
          <w:b w:val="false"/>
          <w:bCs w:val="false"/>
          <w:color w:val="1A1A2E"/>
          <w:sz w:val="22"/>
          <w:szCs w:val="22"/>
        </w:rPr>
        <w:t xml:space="preserve">The AXLE codebase is organised into clearly separated modules: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8" w:val="clear"/>
            <w:tcMar>
              <w:top w:type="dxa" w:w="120"/>
              <w:left w:type="dxa" w:w="180"/>
              <w:bottom w:type="dxa" w:w="120"/>
              <w:right w:type="dxa" w:w="180"/>
            </w:tcMar>
          </w:tcPr>
          <w:p>
            <w:pPr>
              <w:spacing w:before="0" w:after="80"/>
            </w:pPr>
            <w:r>
              <w:rPr>
                <w:rFonts w:ascii="Arial" w:cs="Arial" w:eastAsia="Arial" w:hAnsi="Arial"/>
                <w:b/>
                <w:bCs/>
                <w:color w:val="2E4B9E"/>
                <w:sz w:val="20"/>
                <w:szCs w:val="20"/>
              </w:rPr>
              <w:t xml:space="preserve">Repository Layout</w:t>
            </w:r>
          </w:p>
          <w:p>
            <w:pPr>
              <w:spacing w:before="0" w:after="0"/>
            </w:pPr>
            <w:r>
              <w:rPr>
                <w:rFonts w:ascii="Arial" w:cs="Arial" w:eastAsia="Arial" w:hAnsi="Arial"/>
                <w:color w:val="1A1A2E"/>
                <w:sz w:val="20"/>
                <w:szCs w:val="20"/>
              </w:rPr>
              <w:t xml:space="preserve">axle/
  core/
    scanner.py       — Detects stack from project files
    planner.py       — AI-powered deployment plan builder
    runner.py        — Async parallel task executor
  plugins/
    nginx.py         — Nginx config writer and validator
    ssl.py           — Certbot automation
    database.py      — DB setup and migrations
    systemd.py       — Service management
  secrets/
    vault.py         — Encrypted env store, isolated from AI
  monitor/
    health.py        — 60-second checks and AI anomaly detection
  web/
    dashboard/       — Real-time log viewer and status UI
    chatbot/         — AI chat interface for live deployments
    api.py           — REST and WebSocket server
  ai/
    engine.py        — OpenAI, Gemini, Ollama multi-provider
  config/
    settings.py      — Configuration management</w:t>
            </w:r>
          </w:p>
        </w:tc>
      </w:tr>
    </w:tbl>
    <w:p>
      <w:pPr>
        <w:spacing w:before="0" w:after="200"/>
      </w:pPr>
      <w:r>
        <w:t xml:space="preserve"/>
      </w:r>
    </w:p>
    <w:p>
      <w:pPr>
        <w:pStyle w:val="Heading1"/>
        <w:pBdr>
          <w:bottom w:val="single" w:color="2E4B9E" w:sz="6" w:space="6"/>
        </w:pBdr>
        <w:spacing w:before="360" w:after="160"/>
      </w:pPr>
      <w:r>
        <w:rPr>
          <w:rFonts w:ascii="Arial" w:cs="Arial" w:eastAsia="Arial" w:hAnsi="Arial"/>
          <w:b/>
          <w:bCs/>
          <w:color w:val="1A1A2E"/>
          <w:sz w:val="32"/>
          <w:szCs w:val="32"/>
        </w:rPr>
        <w:t xml:space="preserve">5. Cross-Platform Support</w:t>
      </w:r>
    </w:p>
    <w:p>
      <w:pPr>
        <w:spacing w:before="60" w:after="120" w:line="320"/>
      </w:pPr>
      <w:r>
        <w:rPr>
          <w:rFonts w:ascii="Arial" w:cs="Arial" w:eastAsia="Arial" w:hAnsi="Arial"/>
          <w:b w:val="false"/>
          <w:bCs w:val="false"/>
          <w:color w:val="1A1A2E"/>
          <w:sz w:val="22"/>
          <w:szCs w:val="22"/>
        </w:rPr>
        <w:t xml:space="preserve">AXLE supports Windows, macOS, and Ubuntu/Linux as client operating systems. The EC2 agent always runs on Linux (Ubuntu 22.04 LTS recommended), but the developer-facing tools and dashboard work identically across all three client platforms.</w:t>
      </w:r>
    </w:p>
    <w:p>
      <w:pPr>
        <w:spacing w:before="0" w:after="120"/>
      </w:pPr>
      <w:r>
        <w:t xml:space="preserve"/>
      </w:r>
    </w:p>
    <w:p>
      <w:pPr>
        <w:pStyle w:val="Heading2"/>
        <w:spacing w:before="280" w:after="120"/>
      </w:pPr>
      <w:r>
        <w:rPr>
          <w:rFonts w:ascii="Arial" w:cs="Arial" w:eastAsia="Arial" w:hAnsi="Arial"/>
          <w:b/>
          <w:bCs/>
          <w:color w:val="2E4B9E"/>
          <w:sz w:val="26"/>
          <w:szCs w:val="26"/>
        </w:rPr>
        <w:t xml:space="preserve">5.1  Installation per Platform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320"/>
      </w:tblGrid>
      <w:tr>
        <w:tc>
          <w:tcPr>
            <w:tcW w:type="dxa" w:w="240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032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Installation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Windows</w:t>
            </w:r>
          </w:p>
        </w:tc>
        <w:tc>
          <w:tcPr>
            <w:tcW w:type="dxa" w:w="10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Download axle-setup.exe — one-click installer, no prerequisites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macOS</w:t>
            </w:r>
          </w:p>
        </w:tc>
        <w:tc>
          <w:tcPr>
            <w:tcW w:type="dxa" w:w="10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brew install axle-deploy — or download axle.dmg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Ubuntu / Linux</w:t>
            </w:r>
          </w:p>
        </w:tc>
        <w:tc>
          <w:tcPr>
            <w:tcW w:type="dxa" w:w="10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curl -fsSL https://axle.sh/install | bash</w:t>
            </w:r>
          </w:p>
        </w:tc>
      </w:tr>
    </w:tbl>
    <w:p>
      <w:pPr>
        <w:spacing w:before="0" w:after="120"/>
      </w:pPr>
      <w:r>
        <w:t xml:space="preserve"/>
      </w:r>
    </w:p>
    <w:p>
      <w:pPr>
        <w:spacing w:before="60" w:after="120" w:line="320"/>
      </w:pPr>
      <w:r>
        <w:rPr>
          <w:rFonts w:ascii="Arial" w:cs="Arial" w:eastAsia="Arial" w:hAnsi="Arial"/>
          <w:b w:val="false"/>
          <w:bCs w:val="false"/>
          <w:color w:val="1A1A2E"/>
          <w:sz w:val="22"/>
          <w:szCs w:val="22"/>
        </w:rPr>
        <w:t xml:space="preserve">After installation on any platform, AXLE runs a lightweight background service and places an icon in the system tray (Windows) or menu bar (macOS). Clicking the icon opens the web dashboard in the default browser at localhost:4000. From that point, the experience is identical across all operating systems — the dashboard is fully browser-based.</w:t>
      </w:r>
    </w:p>
    <w:p>
      <w:pPr>
        <w:spacing w:before="0" w:after="120"/>
      </w:pPr>
      <w:r>
        <w:t xml:space="preserve"/>
      </w:r>
    </w:p>
    <w:p>
      <w:pPr>
        <w:pStyle w:val="Heading2"/>
        <w:spacing w:before="280" w:after="120"/>
      </w:pPr>
      <w:r>
        <w:rPr>
          <w:rFonts w:ascii="Arial" w:cs="Arial" w:eastAsia="Arial" w:hAnsi="Arial"/>
          <w:b/>
          <w:bCs/>
          <w:color w:val="2E4B9E"/>
          <w:sz w:val="26"/>
          <w:szCs w:val="26"/>
        </w:rPr>
        <w:t xml:space="preserve">5.2  Technology Stack for Cross-Platform Support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CLI and agent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3.10+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Runs identically on all platforms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Web dashboard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React + Flask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Browser-based, OS-agnostic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Windows packaging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PyInstaller + Inno Setup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Bundles Python runtime into .exe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macOS packaging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PyInstaller + create-dmg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Native .dmg with no prerequisites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Linux packaging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apt package / curl script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Native, zero overhead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System tray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pystray library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Cross-platform tray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SSH to EC2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paramiko (Python SSH)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OpenSSH dependency on Windows</w:t>
            </w:r>
          </w:p>
        </w:tc>
      </w:tr>
    </w:tbl>
    <w:p>
      <w:pPr>
        <w:spacing w:before="0" w:after="200"/>
      </w:pPr>
      <w:r>
        <w:t xml:space="preserve"/>
      </w:r>
    </w:p>
    <w:p>
      <w:pPr>
        <w:pStyle w:val="Heading1"/>
        <w:pBdr>
          <w:bottom w:val="single" w:color="2E4B9E" w:sz="6" w:space="6"/>
        </w:pBdr>
        <w:spacing w:before="360" w:after="160"/>
      </w:pPr>
      <w:r>
        <w:rPr>
          <w:rFonts w:ascii="Arial" w:cs="Arial" w:eastAsia="Arial" w:hAnsi="Arial"/>
          <w:b/>
          <w:bCs/>
          <w:color w:val="1A1A2E"/>
          <w:sz w:val="32"/>
          <w:szCs w:val="32"/>
        </w:rPr>
        <w:t xml:space="preserve">6. Comparison to Existing Solutions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8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AXLE</w:t>
            </w:r>
          </w:p>
        </w:tc>
        <w:tc>
          <w:tcPr>
            <w:tcW w:type="dxa" w:w="288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Vercel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Infrastructure ownership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own EC2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Vercel's servers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Cost model</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AWS instance cost only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Per-seat and usage billing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applications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 — Node, Python, Java, Go, PHP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Serverless functions only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Long-running processes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Full support via systemd</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Not supported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databases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Installed directly on EC2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External only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Custom Nginx rules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Full control</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Not possible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configuration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feature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Self-healing monitor</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Built-in, every 60 seconds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Private / internal apps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Fully self-hosted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Requires paid plan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Secrets management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Encrypted vault, AI-isolated</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Environment variables in UI</w:t>
            </w:r>
          </w:p>
        </w:tc>
      </w:tr>
    </w:tbl>
    <w:p>
      <w:pPr>
        <w:spacing w:before="0" w:after="200"/>
      </w:pPr>
      <w:r>
        <w:t xml:space="preserve"/>
      </w:r>
    </w:p>
    <w:p>
      <w:pPr>
        <w:pStyle w:val="Heading1"/>
        <w:pBdr>
          <w:bottom w:val="single" w:color="2E4B9E" w:sz="6" w:space="6"/>
        </w:pBdr>
        <w:spacing w:before="360" w:after="160"/>
      </w:pPr>
      <w:r>
        <w:rPr>
          <w:rFonts w:ascii="Arial" w:cs="Arial" w:eastAsia="Arial" w:hAnsi="Arial"/>
          <w:b/>
          <w:bCs/>
          <w:color w:val="1A1A2E"/>
          <w:sz w:val="32"/>
          <w:szCs w:val="32"/>
        </w:rPr>
        <w:t xml:space="preserve">7. Security Model</w:t>
      </w:r>
    </w:p>
    <w:p>
      <w:pPr>
        <w:pStyle w:val="Heading2"/>
        <w:spacing w:before="280" w:after="120"/>
      </w:pPr>
      <w:r>
        <w:rPr>
          <w:rFonts w:ascii="Arial" w:cs="Arial" w:eastAsia="Arial" w:hAnsi="Arial"/>
          <w:b/>
          <w:bCs/>
          <w:color w:val="2E4B9E"/>
          <w:sz w:val="26"/>
          <w:szCs w:val="26"/>
        </w:rPr>
        <w:t xml:space="preserve">7.1  Secrets Isolation</w:t>
      </w:r>
    </w:p>
    <w:p>
      <w:pPr>
        <w:spacing w:before="60" w:after="120" w:line="320"/>
      </w:pPr>
      <w:r>
        <w:rPr>
          <w:rFonts w:ascii="Arial" w:cs="Arial" w:eastAsia="Arial" w:hAnsi="Arial"/>
          <w:b w:val="false"/>
          <w:bCs w:val="false"/>
          <w:color w:val="1A1A2E"/>
          <w:sz w:val="22"/>
          <w:szCs w:val="22"/>
        </w:rPr>
        <w:t xml:space="preserve">The secrets vault is the most security-sensitive component of AXLE and is designed with strict isolation in mind. Environment variable values are encrypted at rest using AES-256 and are never passed to the AI engine, the chatbot, or any external service. The AI receives only the key names when building a deployment plan.</w:t>
      </w:r>
    </w:p>
    <w:p>
      <w:pPr>
        <w:spacing w:before="0" w:after="200"/>
      </w:pPr>
      <w:r>
        <w:t xml:space="preserve"/>
      </w:r>
    </w:p>
    <w:p>
      <w:pPr>
        <w:pStyle w:val="Heading2"/>
        <w:spacing w:before="280" w:after="120"/>
      </w:pPr>
      <w:r>
        <w:rPr>
          <w:rFonts w:ascii="Arial" w:cs="Arial" w:eastAsia="Arial" w:hAnsi="Arial"/>
          <w:b/>
          <w:bCs/>
          <w:color w:val="2E4B9E"/>
          <w:sz w:val="26"/>
          <w:szCs w:val="26"/>
        </w:rPr>
        <w:t xml:space="preserve">7.2  Network Security</w:t>
      </w:r>
    </w:p>
    <w:p>
      <w:pPr>
        <w:pStyle w:val="ListParagraph"/>
        <w:numPr>
          <w:ilvl w:val="0"/>
          <w:numId w:val="2"/>
        </w:numPr>
        <w:spacing w:before="40" w:after="40"/>
      </w:pPr>
      <w:r>
        <w:rPr>
          <w:rFonts w:ascii="Arial" w:cs="Arial" w:eastAsia="Arial" w:hAnsi="Arial"/>
          <w:color w:val="1A1A2E"/>
          <w:sz w:val="22"/>
          <w:szCs w:val="22"/>
        </w:rPr>
        <w:t xml:space="preserve">The AXLE dashboard is accessible only from localhost by default — it is not exposed to the internet</w:t>
      </w:r>
    </w:p>
    <w:p>
      <w:pPr>
        <w:pStyle w:val="ListParagraph"/>
        <w:numPr>
          <w:ilvl w:val="0"/>
          <w:numId w:val="2"/>
        </w:numPr>
        <w:spacing w:before="40" w:after="40"/>
      </w:pPr>
      <w:r>
        <w:rPr>
          <w:rFonts w:ascii="Arial" w:cs="Arial" w:eastAsia="Arial" w:hAnsi="Arial"/>
          <w:color w:val="1A1A2E"/>
          <w:sz w:val="22"/>
          <w:szCs w:val="22"/>
        </w:rPr>
        <w:t xml:space="preserve">The backend application process binds to localhost only — Nginx is the only internet-facing service</w:t>
      </w:r>
    </w:p>
    <w:p>
      <w:pPr>
        <w:pStyle w:val="ListParagraph"/>
        <w:numPr>
          <w:ilvl w:val="0"/>
          <w:numId w:val="2"/>
        </w:numPr>
        <w:spacing w:before="40" w:after="40"/>
      </w:pPr>
      <w:r>
        <w:rPr>
          <w:rFonts w:ascii="Arial" w:cs="Arial" w:eastAsia="Arial" w:hAnsi="Arial"/>
          <w:color w:val="1A1A2E"/>
          <w:sz w:val="22"/>
          <w:szCs w:val="22"/>
        </w:rPr>
        <w:t xml:space="preserve">The database binds to a local Unix socket — it is not accessible over any network interface</w:t>
      </w:r>
    </w:p>
    <w:p>
      <w:pPr>
        <w:pStyle w:val="ListParagraph"/>
        <w:numPr>
          <w:ilvl w:val="0"/>
          <w:numId w:val="2"/>
        </w:numPr>
        <w:spacing w:before="40" w:after="40"/>
      </w:pPr>
      <w:r>
        <w:rPr>
          <w:rFonts w:ascii="Arial" w:cs="Arial" w:eastAsia="Arial" w:hAnsi="Arial"/>
          <w:color w:val="1A1A2E"/>
          <w:sz w:val="22"/>
          <w:szCs w:val="22"/>
        </w:rPr>
        <w:t xml:space="preserve">SSL certificates are obtained automatically via Let's Encrypt and renewed before expiry</w:t>
      </w:r>
    </w:p>
    <w:p>
      <w:pPr>
        <w:spacing w:before="0" w:after="200"/>
      </w:pPr>
      <w:r>
        <w:t xml:space="preserve"/>
      </w:r>
    </w:p>
    <w:p>
      <w:pPr>
        <w:pStyle w:val="Heading2"/>
        <w:spacing w:before="280" w:after="120"/>
      </w:pPr>
      <w:r>
        <w:rPr>
          <w:rFonts w:ascii="Arial" w:cs="Arial" w:eastAsia="Arial" w:hAnsi="Arial"/>
          <w:b/>
          <w:bCs/>
          <w:color w:val="2E4B9E"/>
          <w:sz w:val="26"/>
          <w:szCs w:val="26"/>
        </w:rPr>
        <w:t xml:space="preserve">7.3  EC2 Access</w:t>
      </w:r>
    </w:p>
    <w:p>
      <w:pPr>
        <w:pStyle w:val="ListParagraph"/>
        <w:numPr>
          <w:ilvl w:val="0"/>
          <w:numId w:val="2"/>
        </w:numPr>
        <w:spacing w:before="40" w:after="40"/>
      </w:pPr>
      <w:r>
        <w:rPr>
          <w:rFonts w:ascii="Arial" w:cs="Arial" w:eastAsia="Arial" w:hAnsi="Arial"/>
          <w:color w:val="1A1A2E"/>
          <w:sz w:val="22"/>
          <w:szCs w:val="22"/>
        </w:rPr>
        <w:t xml:space="preserve">AXLE connects to EC2 using the SSH key provided by the developer during setup</w:t>
      </w:r>
    </w:p>
    <w:p>
      <w:pPr>
        <w:pStyle w:val="ListParagraph"/>
        <w:numPr>
          <w:ilvl w:val="0"/>
          <w:numId w:val="2"/>
        </w:numPr>
        <w:spacing w:before="40" w:after="40"/>
      </w:pPr>
      <w:r>
        <w:rPr>
          <w:rFonts w:ascii="Arial" w:cs="Arial" w:eastAsia="Arial" w:hAnsi="Arial"/>
          <w:color w:val="1A1A2E"/>
          <w:sz w:val="22"/>
          <w:szCs w:val="22"/>
        </w:rPr>
        <w:t xml:space="preserve">The SSH key is stored locally on the developer's machine and is never transmitted to any AXLE service</w:t>
      </w:r>
    </w:p>
    <w:p>
      <w:pPr>
        <w:pStyle w:val="ListParagraph"/>
        <w:numPr>
          <w:ilvl w:val="0"/>
          <w:numId w:val="2"/>
        </w:numPr>
        <w:spacing w:before="40" w:after="40"/>
      </w:pPr>
      <w:r>
        <w:rPr>
          <w:rFonts w:ascii="Arial" w:cs="Arial" w:eastAsia="Arial" w:hAnsi="Arial"/>
          <w:color w:val="1A1A2E"/>
          <w:sz w:val="22"/>
          <w:szCs w:val="22"/>
        </w:rPr>
        <w:t xml:space="preserve">All communication between the AXLE client and the EC2 agent is over SSH</w:t>
      </w:r>
    </w:p>
    <w:p>
      <w:pPr>
        <w:spacing w:before="0" w:after="200"/>
      </w:pPr>
      <w:r>
        <w:t xml:space="preserve"/>
      </w:r>
    </w:p>
    <w:p>
      <w:pPr>
        <w:pStyle w:val="Heading1"/>
        <w:pBdr>
          <w:bottom w:val="single" w:color="2E4B9E" w:sz="6" w:space="6"/>
        </w:pBdr>
        <w:spacing w:before="360" w:after="160"/>
      </w:pPr>
      <w:r>
        <w:rPr>
          <w:rFonts w:ascii="Arial" w:cs="Arial" w:eastAsia="Arial" w:hAnsi="Arial"/>
          <w:b/>
          <w:bCs/>
          <w:color w:val="1A1A2E"/>
          <w:sz w:val="32"/>
          <w:szCs w:val="32"/>
        </w:rPr>
        <w:t xml:space="preserve">8. System Requirements</w:t>
      </w:r>
    </w:p>
    <w:p>
      <w:pPr>
        <w:pStyle w:val="Heading2"/>
        <w:spacing w:before="280" w:after="120"/>
      </w:pPr>
      <w:r>
        <w:rPr>
          <w:rFonts w:ascii="Arial" w:cs="Arial" w:eastAsia="Arial" w:hAnsi="Arial"/>
          <w:b/>
          <w:bCs/>
          <w:color w:val="2E4B9E"/>
          <w:sz w:val="26"/>
          <w:szCs w:val="26"/>
        </w:rPr>
        <w:t xml:space="preserve">8.1  EC2 Server Requirements</w:t>
      </w:r>
    </w:p>
    <w:p>
      <w:pPr>
        <w:pStyle w:val="ListParagraph"/>
        <w:numPr>
          <w:ilvl w:val="0"/>
          <w:numId w:val="2"/>
        </w:numPr>
        <w:spacing w:before="40" w:after="40"/>
      </w:pPr>
      <w:r>
        <w:rPr>
          <w:rFonts w:ascii="Arial" w:cs="Arial" w:eastAsia="Arial" w:hAnsi="Arial"/>
          <w:color w:val="1A1A2E"/>
          <w:sz w:val="22"/>
          <w:szCs w:val="22"/>
        </w:rPr>
        <w:t xml:space="preserve">Operating system: Ubuntu 22.04 LTS (recommended) or Ubuntu 20.04 LTS</w:t>
      </w:r>
    </w:p>
    <w:p>
      <w:pPr>
        <w:pStyle w:val="ListParagraph"/>
        <w:numPr>
          <w:ilvl w:val="0"/>
          <w:numId w:val="2"/>
        </w:numPr>
        <w:spacing w:before="40" w:after="40"/>
      </w:pPr>
      <w:r>
        <w:rPr>
          <w:rFonts w:ascii="Arial" w:cs="Arial" w:eastAsia="Arial" w:hAnsi="Arial"/>
          <w:color w:val="1A1A2E"/>
          <w:sz w:val="22"/>
          <w:szCs w:val="22"/>
        </w:rPr>
        <w:t xml:space="preserve">Minimum RAM: 2 GB (t3.small or equivalent)</w:t>
      </w:r>
    </w:p>
    <w:p>
      <w:pPr>
        <w:pStyle w:val="ListParagraph"/>
        <w:numPr>
          <w:ilvl w:val="0"/>
          <w:numId w:val="2"/>
        </w:numPr>
        <w:spacing w:before="40" w:after="40"/>
      </w:pPr>
      <w:r>
        <w:rPr>
          <w:rFonts w:ascii="Arial" w:cs="Arial" w:eastAsia="Arial" w:hAnsi="Arial"/>
          <w:color w:val="1A1A2E"/>
          <w:sz w:val="22"/>
          <w:szCs w:val="22"/>
        </w:rPr>
        <w:t xml:space="preserve">Minimum disk: 20 GB</w:t>
      </w:r>
    </w:p>
    <w:p>
      <w:pPr>
        <w:pStyle w:val="ListParagraph"/>
        <w:numPr>
          <w:ilvl w:val="0"/>
          <w:numId w:val="2"/>
        </w:numPr>
        <w:spacing w:before="40" w:after="40"/>
      </w:pPr>
      <w:r>
        <w:rPr>
          <w:rFonts w:ascii="Arial" w:cs="Arial" w:eastAsia="Arial" w:hAnsi="Arial"/>
          <w:color w:val="1A1A2E"/>
          <w:sz w:val="22"/>
          <w:szCs w:val="22"/>
        </w:rPr>
        <w:t xml:space="preserve">Root or sudo access required for initial AXLE agent installation</w:t>
      </w:r>
    </w:p>
    <w:p>
      <w:pPr>
        <w:pStyle w:val="ListParagraph"/>
        <w:numPr>
          <w:ilvl w:val="0"/>
          <w:numId w:val="2"/>
        </w:numPr>
        <w:spacing w:before="40" w:after="40"/>
      </w:pPr>
      <w:r>
        <w:rPr>
          <w:rFonts w:ascii="Arial" w:cs="Arial" w:eastAsia="Arial" w:hAnsi="Arial"/>
          <w:color w:val="1A1A2E"/>
          <w:sz w:val="22"/>
          <w:szCs w:val="22"/>
        </w:rPr>
        <w:t xml:space="preserve">Inbound ports: 22 (SSH), 80 (HTTP), 443 (HTTPS)</w:t>
      </w:r>
    </w:p>
    <w:p>
      <w:pPr>
        <w:spacing w:before="0" w:after="120"/>
      </w:pPr>
      <w:r>
        <w:t xml:space="preserve"/>
      </w:r>
    </w:p>
    <w:p>
      <w:pPr>
        <w:pStyle w:val="Heading2"/>
        <w:spacing w:before="280" w:after="120"/>
      </w:pPr>
      <w:r>
        <w:rPr>
          <w:rFonts w:ascii="Arial" w:cs="Arial" w:eastAsia="Arial" w:hAnsi="Arial"/>
          <w:b/>
          <w:bCs/>
          <w:color w:val="2E4B9E"/>
          <w:sz w:val="26"/>
          <w:szCs w:val="26"/>
        </w:rPr>
        <w:t xml:space="preserve">8.2  Client Machine Requirements</w:t>
      </w:r>
    </w:p>
    <w:p>
      <w:pPr>
        <w:pStyle w:val="ListParagraph"/>
        <w:numPr>
          <w:ilvl w:val="0"/>
          <w:numId w:val="2"/>
        </w:numPr>
        <w:spacing w:before="40" w:after="40"/>
      </w:pPr>
      <w:r>
        <w:rPr>
          <w:rFonts w:ascii="Arial" w:cs="Arial" w:eastAsia="Arial" w:hAnsi="Arial"/>
          <w:color w:val="1A1A2E"/>
          <w:sz w:val="22"/>
          <w:szCs w:val="22"/>
        </w:rPr>
        <w:t xml:space="preserve">Windows 10/11, macOS 12+, or Ubuntu 20.04+</w:t>
      </w:r>
    </w:p>
    <w:p>
      <w:pPr>
        <w:pStyle w:val="ListParagraph"/>
        <w:numPr>
          <w:ilvl w:val="0"/>
          <w:numId w:val="2"/>
        </w:numPr>
        <w:spacing w:before="40" w:after="40"/>
      </w:pPr>
      <w:r>
        <w:rPr>
          <w:rFonts w:ascii="Arial" w:cs="Arial" w:eastAsia="Arial" w:hAnsi="Arial"/>
          <w:color w:val="1A1A2E"/>
          <w:sz w:val="22"/>
          <w:szCs w:val="22"/>
        </w:rPr>
        <w:t xml:space="preserve">4 GB RAM minimum on client machine</w:t>
      </w:r>
    </w:p>
    <w:p>
      <w:pPr>
        <w:pStyle w:val="ListParagraph"/>
        <w:numPr>
          <w:ilvl w:val="0"/>
          <w:numId w:val="2"/>
        </w:numPr>
        <w:spacing w:before="40" w:after="40"/>
      </w:pPr>
      <w:r>
        <w:rPr>
          <w:rFonts w:ascii="Arial" w:cs="Arial" w:eastAsia="Arial" w:hAnsi="Arial"/>
          <w:color w:val="1A1A2E"/>
          <w:sz w:val="22"/>
          <w:szCs w:val="22"/>
        </w:rPr>
        <w:t xml:space="preserve">Modern browser (Chrome, Firefox, Safari, Edge)</w:t>
      </w:r>
    </w:p>
    <w:p>
      <w:pPr>
        <w:pStyle w:val="ListParagraph"/>
        <w:numPr>
          <w:ilvl w:val="0"/>
          <w:numId w:val="2"/>
        </w:numPr>
        <w:spacing w:before="40" w:after="40"/>
      </w:pPr>
      <w:r>
        <w:rPr>
          <w:rFonts w:ascii="Arial" w:cs="Arial" w:eastAsia="Arial" w:hAnsi="Arial"/>
          <w:color w:val="1A1A2E"/>
          <w:sz w:val="22"/>
          <w:szCs w:val="22"/>
        </w:rPr>
        <w:t xml:space="preserve">SSH key pair for EC2 access</w:t>
      </w:r>
    </w:p>
    <w:p>
      <w:pPr>
        <w:spacing w:before="0" w:after="120"/>
      </w:pPr>
      <w:r>
        <w:t xml:space="preserve"/>
      </w:r>
    </w:p>
    <w:p>
      <w:pPr>
        <w:pStyle w:val="Heading2"/>
        <w:spacing w:before="280" w:after="120"/>
      </w:pPr>
      <w:r>
        <w:rPr>
          <w:rFonts w:ascii="Arial" w:cs="Arial" w:eastAsia="Arial" w:hAnsi="Arial"/>
          <w:b/>
          <w:bCs/>
          <w:color w:val="2E4B9E"/>
          <w:sz w:val="26"/>
          <w:szCs w:val="26"/>
        </w:rPr>
        <w:t xml:space="preserve">8.3  AI Provider Requirements</w:t>
      </w:r>
    </w:p>
    <w:p>
      <w:pPr>
        <w:pStyle w:val="ListParagraph"/>
        <w:numPr>
          <w:ilvl w:val="0"/>
          <w:numId w:val="2"/>
        </w:numPr>
        <w:spacing w:before="40" w:after="40"/>
      </w:pPr>
      <w:r>
        <w:rPr>
          <w:rFonts w:ascii="Arial" w:cs="Arial" w:eastAsia="Arial" w:hAnsi="Arial"/>
          <w:color w:val="1A1A2E"/>
          <w:sz w:val="22"/>
          <w:szCs w:val="22"/>
        </w:rPr>
        <w:t xml:space="preserve">At least one AI provider configured: OpenAI API key, Google Gemini API key, or Ollama running locally</w:t>
      </w:r>
    </w:p>
    <w:p>
      <w:pPr>
        <w:pStyle w:val="ListParagraph"/>
        <w:numPr>
          <w:ilvl w:val="0"/>
          <w:numId w:val="2"/>
        </w:numPr>
        <w:spacing w:before="40" w:after="40"/>
      </w:pPr>
      <w:r>
        <w:rPr>
          <w:rFonts w:ascii="Arial" w:cs="Arial" w:eastAsia="Arial" w:hAnsi="Arial"/>
          <w:color w:val="1A1A2E"/>
          <w:sz w:val="22"/>
          <w:szCs w:val="22"/>
        </w:rPr>
        <w:t xml:space="preserve">Ollama requires no API key — runs entirely locally on the developer's machine</w:t>
      </w:r>
    </w:p>
    <w:p>
      <w:pPr>
        <w:spacing w:before="0" w:after="200"/>
      </w:pPr>
      <w:r>
        <w:t xml:space="preserve"/>
      </w:r>
    </w:p>
    <w:p>
      <w:pPr>
        <w:pStyle w:val="Heading1"/>
        <w:pBdr>
          <w:bottom w:val="single" w:color="2E4B9E" w:sz="6" w:space="6"/>
        </w:pBdr>
        <w:spacing w:before="360" w:after="160"/>
      </w:pPr>
      <w:r>
        <w:rPr>
          <w:rFonts w:ascii="Arial" w:cs="Arial" w:eastAsia="Arial" w:hAnsi="Arial"/>
          <w:b/>
          <w:bCs/>
          <w:color w:val="1A1A2E"/>
          <w:sz w:val="32"/>
          <w:szCs w:val="32"/>
        </w:rPr>
        <w:t xml:space="preserve">9. Roadmap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720"/>
      </w:tblGrid>
      <w:tr>
        <w:tc>
          <w:tcPr>
            <w:tcW w:type="dxa" w:w="200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072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 Core (v1.0)</w:t>
            </w:r>
          </w:p>
        </w:tc>
        <w:tc>
          <w:tcPr>
            <w:tcW w:type="dxa" w:w="10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GitHub/GitLab ingestion, ZIP upload, AI deployment planner, Nginx + SSL automation, PostgreSQL and MySQL support, systemd process management, real-time log dashboard, secrets vault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2 — Monitor (v1.5)</w:t>
            </w:r>
          </w:p>
        </w:tc>
        <w:tc>
          <w:tcPr>
            <w:tcW w:type="dxa" w:w="10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60-second health monitor, AI anomaly detection, auto-fix for common issues, deployment history and rollback, web chatbot with live server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 Scale (v2.0)</w:t>
            </w:r>
          </w:p>
        </w:tc>
        <w:tc>
          <w:tcPr>
            <w:tcW w:type="dxa" w:w="10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MongoDB and Redis support, multi-server deployments, blue-green deployment strategy, CI/CD webhook triggers (push to deploy), Windows and macOS packaged installers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4 — Enterprise (v3.0)</w:t>
            </w:r>
          </w:p>
        </w:tc>
        <w:tc>
          <w:tcPr>
            <w:tcW w:type="dxa" w:w="10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Team access controls, audit logging, custom domain management, multi-region EC2 support, Slack and email alert integrations</w:t>
            </w:r>
          </w:p>
        </w:tc>
      </w:tr>
    </w:tbl>
    <w:p>
      <w:pPr>
        <w:spacing w:before="0" w:after="200"/>
      </w:pPr>
      <w:r>
        <w:t xml:space="preserve"/>
      </w:r>
    </w:p>
    <w:p>
      <w:pPr>
        <w:pStyle w:val="Heading1"/>
        <w:pBdr>
          <w:bottom w:val="single" w:color="2E4B9E" w:sz="6" w:space="6"/>
        </w:pBdr>
        <w:spacing w:before="360" w:after="160"/>
      </w:pPr>
      <w:r>
        <w:rPr>
          <w:rFonts w:ascii="Arial" w:cs="Arial" w:eastAsia="Arial" w:hAnsi="Arial"/>
          <w:b/>
          <w:bCs/>
          <w:color w:val="1A1A2E"/>
          <w:sz w:val="32"/>
          <w:szCs w:val="32"/>
        </w:rPr>
        <w:t xml:space="preserve">10. Conclusion</w:t>
      </w:r>
    </w:p>
    <w:p>
      <w:pPr>
        <w:spacing w:before="60" w:after="120" w:line="320"/>
      </w:pPr>
      <w:r>
        <w:rPr>
          <w:rFonts w:ascii="Arial" w:cs="Arial" w:eastAsia="Arial" w:hAnsi="Arial"/>
          <w:b w:val="false"/>
          <w:bCs w:val="false"/>
          <w:color w:val="1A1A2E"/>
          <w:sz w:val="22"/>
          <w:szCs w:val="22"/>
        </w:rPr>
        <w:t xml:space="preserve">AXLE addresses a genuine and widespread problem: the gap between the simplicity of managed deployment platforms and the control of raw cloud infrastructure. Developers who choose EC2 for cost, compliance, or architectural reasons currently face hours of manual configuration work for every new deployment. AXLE eliminates that work entirely.</w:t>
      </w:r>
    </w:p>
    <w:p>
      <w:pPr>
        <w:spacing w:before="0" w:after="100"/>
      </w:pPr>
      <w:r>
        <w:t xml:space="preserve"/>
      </w:r>
    </w:p>
    <w:p>
      <w:pPr>
        <w:spacing w:before="60" w:after="120" w:line="320"/>
      </w:pPr>
      <w:r>
        <w:rPr>
          <w:rFonts w:ascii="Arial" w:cs="Arial" w:eastAsia="Arial" w:hAnsi="Arial"/>
          <w:b w:val="false"/>
          <w:bCs w:val="false"/>
          <w:color w:val="1A1A2E"/>
          <w:sz w:val="22"/>
          <w:szCs w:val="22"/>
        </w:rPr>
        <w:t xml:space="preserve">By combining intelligent stack detection, AI-powered configuration, parallel async execution, an isolated secrets vault, real-time log streaming, and continuous AI monitoring, AXLE delivers a deployment experience that rivals managed platforms — without surrendering any infrastructure ownership or incurring platform fees.</w:t>
      </w:r>
    </w:p>
    <w:p>
      <w:pPr>
        <w:spacing w:before="0" w:after="100"/>
      </w:pPr>
      <w:r>
        <w:t xml:space="preserve"/>
      </w:r>
    </w:p>
    <w:p>
      <w:pPr>
        <w:spacing w:before="60" w:after="120" w:line="320"/>
      </w:pPr>
      <w:r>
        <w:rPr>
          <w:rFonts w:ascii="Arial" w:cs="Arial" w:eastAsia="Arial" w:hAnsi="Arial"/>
          <w:b w:val="false"/>
          <w:bCs w:val="false"/>
          <w:color w:val="1A1A2E"/>
          <w:sz w:val="22"/>
          <w:szCs w:val="22"/>
        </w:rPr>
        <w:t xml:space="preserve">AXLE is designed to be the deployment framework that developers reach for when they need real control of real servers, and want the machine to handle the configuration so they can focus on building their product.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8" w:val="clear"/>
            <w:tcMar>
              <w:top w:type="dxa" w:w="120"/>
              <w:left w:type="dxa" w:w="180"/>
              <w:bottom w:type="dxa" w:w="120"/>
              <w:right w:type="dxa" w:w="180"/>
            </w:tcMar>
          </w:tcPr>
          <w:p>
            <w:pPr>
              <w:spacing w:before="0" w:after="80"/>
            </w:pPr>
            <w:r>
              <w:rPr>
                <w:rFonts w:ascii="Arial" w:cs="Arial" w:eastAsia="Arial" w:hAnsi="Arial"/>
                <w:b/>
                <w:bCs/>
                <w:color w:val="2E4B9E"/>
                <w:sz w:val="20"/>
                <w:szCs w:val="20"/>
              </w:rPr>
              <w:t xml:space="preserve">Get Started</w:t>
            </w:r>
          </w:p>
          <w:p>
            <w:pPr>
              <w:spacing w:before="0" w:after="0"/>
            </w:pPr>
            <w:r>
              <w:rPr>
                <w:rFonts w:ascii="Arial" w:cs="Arial" w:eastAsia="Arial" w:hAnsi="Arial"/>
                <w:color w:val="1A1A2E"/>
                <w:sz w:val="20"/>
                <w:szCs w:val="20"/>
              </w:rPr>
              <w:t xml:space="preserve">Install AXLE on your EC2 instance with a single command:
curl -fsSL https://axle.sh/install | bash
Then open http://your-ec2-ip:4000 to access the dashboard.</w:t>
            </w:r>
          </w:p>
        </w:tc>
      </w:tr>
    </w:tbl>
    <w:p>
      <w:pPr>
        <w:spacing w:before="0" w:after="200"/>
      </w:pPr>
      <w:r>
        <w:t xml:space="preserve"/>
      </w:r>
    </w:p>
    <w:p>
      <w:pPr>
        <w:pStyle w:val="Heading1"/>
        <w:pBdr>
          <w:bottom w:val="single" w:color="2E4B9E" w:sz="6" w:space="6"/>
        </w:pBdr>
        <w:spacing w:before="360" w:after="160"/>
      </w:pPr>
      <w:r>
        <w:rPr>
          <w:rFonts w:ascii="Arial" w:cs="Arial" w:eastAsia="Arial" w:hAnsi="Arial"/>
          <w:b/>
          <w:bCs/>
          <w:color w:val="1A1A2E"/>
          <w:sz w:val="32"/>
          <w:szCs w:val="32"/>
        </w:rPr>
        <w:t xml:space="preserve">Appendix A — Glossary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320"/>
      </w:tblGrid>
      <w:tr>
        <w:tc>
          <w:tcPr>
            <w:tcW w:type="dxa" w:w="240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10320"/>
            <w:tcBorders>
              <w:top w:val="single" w:color="CCCCCC" w:sz="1"/>
              <w:left w:val="single" w:color="CCCCCC" w:sz="1"/>
              <w:bottom w:val="single" w:color="CCCCCC" w:sz="1"/>
              <w:right w:val="single" w:color="CCCCCC" w:sz="1"/>
            </w:tcBorders>
            <w:shd w:fill="2E4B9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AXLE</w:t>
            </w:r>
          </w:p>
        </w:tc>
        <w:tc>
          <w:tcPr>
            <w:tcW w:type="dxa" w:w="10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AI-Powered Linux Deployment Engine — the framework described in this document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EC2</w:t>
            </w:r>
          </w:p>
        </w:tc>
        <w:tc>
          <w:tcPr>
            <w:tcW w:type="dxa" w:w="10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Amazon Elastic Compute Cloud — virtual server instances provided by AWS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Nginx</w:t>
            </w:r>
          </w:p>
        </w:tc>
        <w:tc>
          <w:tcPr>
            <w:tcW w:type="dxa" w:w="10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High-performance web server and reverse proxy, used by AXLE to route traffic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Certbot</w:t>
            </w:r>
          </w:p>
        </w:tc>
        <w:tc>
          <w:tcPr>
            <w:tcW w:type="dxa" w:w="10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Let's Encrypt client tool used by AXLE to obtain and renew SSL certificates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systemd</w:t>
            </w:r>
          </w:p>
        </w:tc>
        <w:tc>
          <w:tcPr>
            <w:tcW w:type="dxa" w:w="10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Linux init system used by AXLE to manage application processes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Ollama</w:t>
            </w:r>
          </w:p>
        </w:tc>
        <w:tc>
          <w:tcPr>
            <w:tcW w:type="dxa" w:w="10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Tool for running large language models locally, supported as an AI provider by AXLE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Reverse proxy</w:t>
            </w:r>
          </w:p>
        </w:tc>
        <w:tc>
          <w:tcPr>
            <w:tcW w:type="dxa" w:w="10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server that forwards client requests to a backend service — Nginx acts as this in AXLE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Secrets vault</w:t>
            </w:r>
          </w:p>
        </w:tc>
        <w:tc>
          <w:tcPr>
            <w:tcW w:type="dxa" w:w="10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AXLE's encrypted, AI-isolated store for environment variables and API keys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paramiko</w:t>
            </w:r>
          </w:p>
        </w:tc>
        <w:tc>
          <w:tcPr>
            <w:tcW w:type="dxa" w:w="10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SSH library used by AXLE to connect to EC2 from Windows clients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AES-256</w:t>
            </w:r>
          </w:p>
        </w:tc>
        <w:tc>
          <w:tcPr>
            <w:tcW w:type="dxa" w:w="10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Advanced Encryption Standard with 256-bit keys — used by AXLE's secrets vault</w:t>
            </w:r>
          </w:p>
        </w:tc>
      </w:tr>
    </w:tbl>
    <w:p>
      <w:pPr>
        <w:spacing w:before="0" w:after="10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026"/>
      </w:tabs>
      <w:spacing w:before="160" w:after="0"/>
    </w:pPr>
    <w:r>
      <w:rPr>
        <w:rFonts w:ascii="Arial" w:cs="Arial" w:eastAsia="Arial" w:hAnsi="Arial"/>
        <w:color w:val="555555"/>
        <w:sz w:val="18"/>
        <w:szCs w:val="18"/>
      </w:rPr>
      <w:t xml:space="preserve">Confidential — AXLE Project Documentation</w:t>
    </w:r>
    <w:r>
      <w:rPr>
        <w:rFonts w:ascii="Arial" w:cs="Arial" w:eastAsia="Arial" w:hAnsi="Arial"/>
        <w:sz w:val="18"/>
        <w:szCs w:val="18"/>
      </w:rPr>
      <w:t xml:space="preserve">	</w:t>
    </w:r>
    <w:r>
      <w:rPr>
        <w:rFonts w:ascii="Arial" w:cs="Arial" w:eastAsia="Arial" w:hAnsi="Arial"/>
        <w:color w:val="555555"/>
        <w:sz w:val="18"/>
        <w:szCs w:val="18"/>
      </w:rPr>
      <w:t xml:space="preserve">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B9E" w:sz="4" w:space="4"/>
      </w:pBdr>
      <w:tabs>
        <w:tab w:val="right" w:pos="9026"/>
      </w:tabs>
      <w:spacing w:before="0" w:after="160"/>
    </w:pPr>
    <w:r>
      <w:rPr>
        <w:rFonts w:ascii="Arial" w:cs="Arial" w:eastAsia="Arial" w:hAnsi="Arial"/>
        <w:color w:val="2E4B9E"/>
        <w:sz w:val="18"/>
        <w:szCs w:val="18"/>
      </w:rPr>
      <w:t xml:space="preserve">AXLE — AI-Powered Linux Deployment Engine</w:t>
    </w:r>
    <w:r>
      <w:rPr>
        <w:rFonts w:ascii="Arial" w:cs="Arial" w:eastAsia="Arial" w:hAnsi="Arial"/>
        <w:sz w:val="18"/>
        <w:szCs w:val="18"/>
      </w:rPr>
      <w:t xml:space="preserve">	</w:t>
    </w:r>
    <w:r>
      <w:rPr>
        <w:rFonts w:ascii="Arial" w:cs="Arial" w:eastAsia="Arial" w:hAnsi="Arial"/>
        <w:color w:val="555555"/>
        <w:sz w:val="18"/>
        <w:szCs w:val="18"/>
      </w:rPr>
      <w:t xml:space="preserve">Technical Whitepaper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B9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B4FC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2026-03-23T07:30:08.930Z</dcterms:created>
  <dcterms:modified xsi:type="dcterms:W3CDTF">2026-03-23T07:30:08.931Z</dcterms:modified>
</cp:coreProperties>
</file>

<file path=docProps/custom.xml><?xml version="1.0" encoding="utf-8"?>
<Properties xmlns="http://schemas.openxmlformats.org/officeDocument/2006/custom-properties" xmlns:vt="http://schemas.openxmlformats.org/officeDocument/2006/docPropsVTypes"/>
</file>