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 - 6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IR sensor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Ultrasonic sensor?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LDR?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DHT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color w:val="3a3a3a"/>
          <w:sz w:val="40"/>
          <w:szCs w:val="40"/>
          <w:highlight w:val="white"/>
          <w:rtl w:val="0"/>
        </w:rPr>
        <w:t xml:space="preserve">What will happen if we supply a voltage of 25V to the Vcc of the Ultrasonic sensor?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