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545605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83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545605" w:rsidP="005456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RMSE Comparison Results, </w:t>
                  </w:r>
                  <w:r w:rsidRPr="00545605">
                    <w:rPr>
                      <w:sz w:val="24"/>
                      <w:szCs w:val="24"/>
                    </w:rPr>
                    <w:t>Find Big Mart Sale Predicted Data Set Details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3C1AC2" w:rsidRDefault="00545605" w:rsidP="00405AA8">
                  <w:pPr>
                    <w:rPr>
                      <w:sz w:val="24"/>
                      <w:szCs w:val="24"/>
                    </w:rPr>
                  </w:pPr>
                  <w:r w:rsidRPr="00545605">
                    <w:rPr>
                      <w:szCs w:val="20"/>
                    </w:rPr>
                    <w:t>Download Trained Data Sets</w:t>
                  </w:r>
                  <w:r w:rsidR="00293933">
                    <w:rPr>
                      <w:szCs w:val="20"/>
                    </w:rPr>
                    <w:t xml:space="preserve">, </w:t>
                  </w:r>
                  <w:r w:rsidR="003C1AC2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545605" w:rsidRDefault="00545605" w:rsidP="005456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Train and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MAE Comparison Results,  </w:t>
                  </w:r>
                  <w:r w:rsidRPr="00545605">
                    <w:rPr>
                      <w:sz w:val="24"/>
                      <w:szCs w:val="24"/>
                    </w:rPr>
                    <w:t>View MSE Comparison Results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545605" w:rsidRDefault="00545605" w:rsidP="00545605">
                  <w:pPr>
                    <w:rPr>
                      <w:szCs w:val="18"/>
                    </w:rPr>
                  </w:pPr>
                  <w:r w:rsidRPr="00545605">
                    <w:rPr>
                      <w:szCs w:val="18"/>
                    </w:rPr>
                    <w:t>POST BIG MART SALES PREDICTED DATA SETS</w:t>
                  </w: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BE55E7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BE55E7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BE55E7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BE55E7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BE55E7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BE55E7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605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4940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55E7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2022-01-15T09:47:00Z</dcterms:modified>
</cp:coreProperties>
</file>