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sche</w:t>
      </w:r>
      <w:bookmarkStart w:id="196" w:name="_GoBack"/>
      <w:bookmarkEnd w:id="196"/>
      <w:r>
        <w:t>ma统一文档</w:t>
      </w:r>
    </w:p>
    <w:p>
      <w:pPr>
        <w:pStyle w:val="2"/>
        <w:spacing w:beforeLines="100" w:after="50" w:line="360" w:lineRule="auto"/>
        <w:ind w:left="0"/>
        <w:jc w:val="left"/>
      </w:pPr>
      <w:bookmarkStart w:id="0" w:name="Eet7h"/>
      <w:r>
        <w:rPr>
          <w:rFonts w:ascii="宋体" w:hAnsi="Times New Roman" w:eastAsia="宋体"/>
        </w:rPr>
        <w:t>cnSchema</w:t>
      </w:r>
    </w:p>
    <w:bookmarkEnd w:id="0"/>
    <w:p>
      <w:pPr>
        <w:pStyle w:val="3"/>
        <w:spacing w:beforeLines="100" w:after="50" w:line="360" w:lineRule="auto"/>
        <w:ind w:left="0"/>
        <w:jc w:val="left"/>
      </w:pPr>
      <w:bookmarkStart w:id="1" w:name="UFbCo"/>
      <w:r>
        <w:rPr>
          <w:rFonts w:ascii="宋体" w:hAnsi="Times New Roman" w:eastAsia="宋体"/>
        </w:rPr>
        <w:t>人物</w:t>
      </w:r>
    </w:p>
    <w:bookmarkEnd w:id="1"/>
    <w:p>
      <w:pPr>
        <w:pStyle w:val="4"/>
        <w:spacing w:beforeLines="100" w:after="50" w:line="360" w:lineRule="auto"/>
        <w:ind w:left="0"/>
        <w:jc w:val="left"/>
      </w:pPr>
      <w:bookmarkStart w:id="2" w:name="wKmHo"/>
      <w:r>
        <w:rPr>
          <w:rFonts w:ascii="宋体" w:hAnsi="Times New Roman" w:eastAsia="宋体"/>
        </w:rPr>
        <w:t>通用Schema</w:t>
      </w:r>
    </w:p>
    <w:bookmarkEnd w:id="2"/>
    <w:p>
      <w:pPr>
        <w:spacing w:beforeLines="100" w:after="50" w:line="360" w:lineRule="auto"/>
        <w:ind w:left="0"/>
        <w:jc w:val="left"/>
      </w:pPr>
      <w:bookmarkStart w:id="3" w:name="u6b349f4b"/>
      <w:r>
        <w:rPr>
          <w:rFonts w:ascii="宋体" w:hAnsi="Times New Roman" w:eastAsia="宋体"/>
          <w:b w:val="0"/>
          <w:i w:val="0"/>
          <w:color w:val="1F1F1F"/>
          <w:sz w:val="22"/>
        </w:rPr>
        <w:t>主要考虑几个方面：</w:t>
      </w:r>
    </w:p>
    <w:bookmarkEnd w:id="3"/>
    <w:p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4" w:name="ucd3b0284"/>
      <w:r>
        <w:rPr>
          <w:rFonts w:ascii="宋体" w:hAnsi="Times New Roman" w:eastAsia="宋体"/>
          <w:b/>
          <w:i w:val="0"/>
          <w:color w:val="1F1F1F"/>
          <w:sz w:val="24"/>
        </w:rPr>
        <w:t>基本信息</w:t>
      </w:r>
      <w:r>
        <w:rPr>
          <w:rFonts w:ascii="宋体" w:hAnsi="Times New Roman" w:eastAsia="宋体"/>
          <w:b w:val="0"/>
          <w:i w:val="0"/>
          <w:color w:val="1F1F1F"/>
          <w:sz w:val="24"/>
        </w:rPr>
        <w:t>：包括人物的姓名、性别、出生日期、出生地、籍贯、民族、身高、体重等。</w:t>
      </w:r>
    </w:p>
    <w:bookmarkEnd w:id="4"/>
    <w:p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5" w:name="u21923e9a"/>
      <w:r>
        <w:rPr>
          <w:rFonts w:ascii="宋体" w:hAnsi="Times New Roman" w:eastAsia="宋体"/>
          <w:b/>
          <w:i w:val="0"/>
          <w:color w:val="1F1F1F"/>
          <w:sz w:val="24"/>
        </w:rPr>
        <w:t>教育经历</w:t>
      </w:r>
      <w:r>
        <w:rPr>
          <w:rFonts w:ascii="宋体" w:hAnsi="Times New Roman" w:eastAsia="宋体"/>
          <w:b w:val="0"/>
          <w:i w:val="0"/>
          <w:color w:val="1F1F1F"/>
          <w:sz w:val="24"/>
        </w:rPr>
        <w:t>：包括人物的毕业院校、学历、专业等。</w:t>
      </w:r>
    </w:p>
    <w:bookmarkEnd w:id="5"/>
    <w:p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6" w:name="u76764b9c"/>
      <w:r>
        <w:rPr>
          <w:rFonts w:ascii="宋体" w:hAnsi="Times New Roman" w:eastAsia="宋体"/>
          <w:b/>
          <w:i w:val="0"/>
          <w:color w:val="1F1F1F"/>
          <w:sz w:val="24"/>
        </w:rPr>
        <w:t>工作经历</w:t>
      </w:r>
      <w:r>
        <w:rPr>
          <w:rFonts w:ascii="宋体" w:hAnsi="Times New Roman" w:eastAsia="宋体"/>
          <w:b w:val="0"/>
          <w:i w:val="0"/>
          <w:color w:val="1F1F1F"/>
          <w:sz w:val="24"/>
        </w:rPr>
        <w:t>：包括人物的工作单位、职位、任职时间等。</w:t>
      </w:r>
    </w:p>
    <w:bookmarkEnd w:id="6"/>
    <w:p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7" w:name="ufa9d7ead"/>
      <w:r>
        <w:rPr>
          <w:rFonts w:ascii="宋体" w:hAnsi="Times New Roman" w:eastAsia="宋体"/>
          <w:b/>
          <w:i w:val="0"/>
          <w:color w:val="1F1F1F"/>
          <w:sz w:val="24"/>
        </w:rPr>
        <w:t>成就</w:t>
      </w:r>
      <w:r>
        <w:rPr>
          <w:rFonts w:ascii="宋体" w:hAnsi="Times New Roman" w:eastAsia="宋体"/>
          <w:b w:val="0"/>
          <w:i w:val="0"/>
          <w:color w:val="1F1F1F"/>
          <w:sz w:val="24"/>
        </w:rPr>
        <w:t>：包括人物的荣誉、奖项、著作等。</w:t>
      </w:r>
    </w:p>
    <w:bookmarkEnd w:id="7"/>
    <w:p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bookmarkStart w:id="8" w:name="u86c6e71e"/>
      <w:r>
        <w:rPr>
          <w:rFonts w:ascii="宋体" w:hAnsi="Times New Roman" w:eastAsia="宋体"/>
          <w:b/>
          <w:i w:val="0"/>
          <w:color w:val="1F1F1F"/>
          <w:sz w:val="24"/>
        </w:rPr>
        <w:t>关系</w:t>
      </w:r>
      <w:r>
        <w:rPr>
          <w:rFonts w:ascii="宋体" w:hAnsi="Times New Roman" w:eastAsia="宋体"/>
          <w:b w:val="0"/>
          <w:i w:val="0"/>
          <w:color w:val="1F1F1F"/>
          <w:sz w:val="24"/>
        </w:rPr>
        <w:t>：包括人物与组织的关系等。</w:t>
      </w:r>
    </w:p>
    <w:bookmarkEnd w:id="8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9" w:name="VeGGv"/>
      <w:r>
        <w:rPr>
          <w:rFonts w:ascii="宋体" w:hAnsi="Courier New" w:eastAsia="宋体"/>
          <w:color w:val="000000"/>
          <w:sz w:val="20"/>
        </w:rPr>
        <w:t>Country(国家):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School(学校):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CreativeWork(创作):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Person(人物):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additionalName(别名):Text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familyName(姓):Text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givenName(名):Text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gender(性别):STD.Gender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nationality(国籍):Country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nativePlace(籍贯):Text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ethnicity(民族):Text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phone(电话):Text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email(电子邮箱):STD.Email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homeLocation(家庭地址):Place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height(身高):Text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weight(体重):Text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birthDate(出生日期):STD.Date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birthPlace(出生地点):Place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deathDate(逝世日期):STD.Date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deathPlace(逝世地点):Place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graduatedSchool(毕业院校):School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educationLevel(学历):Text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major(专业):Text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workLocation(工作地点):Place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workUnit(工作单位):Organization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namedPosition(角色职位):Text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department(所属部门):Text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honor(荣誉):Text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awards(所获奖项):Text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works(作品):CreativeWork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father(父亲):Person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mother(母亲):Person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spouse(配偶):Person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sibling(兄弟姐妹):Person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children(子女):Person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9"/>
    <w:p>
      <w:pPr>
        <w:pStyle w:val="4"/>
        <w:spacing w:beforeLines="100" w:after="50" w:line="360" w:lineRule="auto"/>
        <w:ind w:left="0"/>
        <w:jc w:val="left"/>
      </w:pPr>
      <w:bookmarkStart w:id="10" w:name="NGYn8"/>
      <w:r>
        <w:rPr>
          <w:rFonts w:ascii="宋体" w:hAnsi="Times New Roman" w:eastAsia="宋体"/>
          <w:color w:val="3F3F3F"/>
        </w:rPr>
        <w:t>人物分类</w:t>
      </w:r>
    </w:p>
    <w:bookmarkEnd w:id="10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1" w:name="u07f6fd7c"/>
      <w:r>
        <w:rPr>
          <w:rFonts w:ascii="宋体" w:hAnsi="Times New Roman" w:eastAsia="宋体"/>
          <w:b/>
          <w:i w:val="0"/>
          <w:color w:val="26244C"/>
          <w:sz w:val="24"/>
        </w:rPr>
        <w:t>娱乐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：包括演员、歌手、导演、编剧、模特、主播等。</w:t>
      </w:r>
    </w:p>
    <w:bookmarkEnd w:id="11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2" w:name="uc6a7d90f"/>
      <w:r>
        <w:rPr>
          <w:rFonts w:ascii="宋体" w:hAnsi="Times New Roman" w:eastAsia="宋体"/>
          <w:b/>
          <w:i w:val="0"/>
          <w:color w:val="26244C"/>
          <w:sz w:val="24"/>
        </w:rPr>
        <w:t>医疗与健康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：包括医生、护士、药剂师、医疗研究员、心理咨询师等。</w:t>
      </w:r>
    </w:p>
    <w:bookmarkEnd w:id="12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3" w:name="uba1b8c55"/>
      <w:r>
        <w:rPr>
          <w:rFonts w:ascii="宋体" w:hAnsi="Times New Roman" w:eastAsia="宋体"/>
          <w:b/>
          <w:i w:val="0"/>
          <w:color w:val="26244C"/>
          <w:sz w:val="24"/>
        </w:rPr>
        <w:t>文学与艺术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：包括作家、诗人、画家、雕塑家、摄影师、设计师、建筑师、音乐家、舞蹈家等。</w:t>
      </w:r>
    </w:p>
    <w:bookmarkEnd w:id="13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4" w:name="u7c9d5fa5"/>
      <w:r>
        <w:rPr>
          <w:rFonts w:ascii="宋体" w:hAnsi="Times New Roman" w:eastAsia="宋体"/>
          <w:b/>
          <w:i w:val="0"/>
          <w:color w:val="26244C"/>
          <w:sz w:val="24"/>
        </w:rPr>
        <w:t>教育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：包括教育家、学者、教师、研究员等。</w:t>
      </w:r>
    </w:p>
    <w:bookmarkEnd w:id="14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5" w:name="u852abbc0"/>
      <w:r>
        <w:rPr>
          <w:rFonts w:ascii="宋体" w:hAnsi="Times New Roman" w:eastAsia="宋体"/>
          <w:b/>
          <w:i w:val="0"/>
          <w:color w:val="26244C"/>
          <w:sz w:val="24"/>
        </w:rPr>
        <w:t>科学与技术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：包括科学家、工程师、发明家、研究人员、医学专家、信息技术专家等。</w:t>
      </w:r>
    </w:p>
    <w:bookmarkEnd w:id="15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6" w:name="u1ac35099"/>
      <w:r>
        <w:rPr>
          <w:rFonts w:ascii="宋体" w:hAnsi="Times New Roman" w:eastAsia="宋体"/>
          <w:b/>
          <w:i w:val="0"/>
          <w:color w:val="26244C"/>
          <w:sz w:val="24"/>
        </w:rPr>
        <w:t>政治与法律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：包括政治家、政府官员、法官、律师、外交官、活动家等。</w:t>
      </w:r>
    </w:p>
    <w:bookmarkEnd w:id="16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7" w:name="uce690c82"/>
      <w:r>
        <w:rPr>
          <w:rFonts w:ascii="宋体" w:hAnsi="Times New Roman" w:eastAsia="宋体"/>
          <w:b/>
          <w:i w:val="0"/>
          <w:color w:val="26244C"/>
          <w:sz w:val="24"/>
        </w:rPr>
        <w:t>体育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：包括运动员、教练、裁判、体育管理人员等。</w:t>
      </w:r>
    </w:p>
    <w:bookmarkEnd w:id="17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8" w:name="u470de6c9"/>
      <w:r>
        <w:rPr>
          <w:rFonts w:ascii="宋体" w:hAnsi="Times New Roman" w:eastAsia="宋体"/>
          <w:b/>
          <w:i w:val="0"/>
          <w:color w:val="26244C"/>
          <w:sz w:val="24"/>
        </w:rPr>
        <w:t>商业与经济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：包括企业家、投资人、经济学家、金融专家、管理顾问等。</w:t>
      </w:r>
    </w:p>
    <w:bookmarkEnd w:id="18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19" w:name="u54f77f86"/>
      <w:r>
        <w:rPr>
          <w:rFonts w:ascii="宋体" w:hAnsi="Times New Roman" w:eastAsia="宋体"/>
          <w:b/>
          <w:i w:val="0"/>
          <w:color w:val="26244C"/>
          <w:sz w:val="24"/>
        </w:rPr>
        <w:t>新闻与媒体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：包括记者、编辑、主持人、评论员、博主等。</w:t>
      </w:r>
    </w:p>
    <w:bookmarkEnd w:id="19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20" w:name="ubfb5778d"/>
      <w:r>
        <w:rPr>
          <w:rFonts w:ascii="宋体" w:hAnsi="Times New Roman" w:eastAsia="宋体"/>
          <w:b/>
          <w:i w:val="0"/>
          <w:color w:val="26244C"/>
          <w:sz w:val="24"/>
        </w:rPr>
        <w:t>社会公益与慈善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：包括慈善家、非政府组织工作者、志愿者、人权活动家等。</w:t>
      </w:r>
    </w:p>
    <w:bookmarkEnd w:id="20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21" w:name="ud08cceef"/>
      <w:r>
        <w:rPr>
          <w:rFonts w:ascii="宋体" w:hAnsi="Times New Roman" w:eastAsia="宋体"/>
          <w:b/>
          <w:i w:val="0"/>
          <w:color w:val="26244C"/>
          <w:sz w:val="24"/>
        </w:rPr>
        <w:t>历史人物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：包括已故的名人，他们在各个领域都有贡献。</w:t>
      </w:r>
    </w:p>
    <w:bookmarkEnd w:id="21"/>
    <w:p>
      <w:pPr>
        <w:numPr>
          <w:ilvl w:val="0"/>
          <w:numId w:val="2"/>
        </w:numPr>
        <w:spacing w:beforeLines="100" w:after="50" w:line="360" w:lineRule="auto"/>
        <w:ind w:left="360"/>
        <w:jc w:val="left"/>
      </w:pPr>
      <w:bookmarkStart w:id="22" w:name="ub4cbd4fc"/>
      <w:r>
        <w:rPr>
          <w:rFonts w:ascii="宋体" w:hAnsi="Times New Roman" w:eastAsia="宋体"/>
          <w:b/>
          <w:i w:val="0"/>
          <w:color w:val="26244C"/>
          <w:sz w:val="24"/>
        </w:rPr>
        <w:t>其他人物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：其他未考虑到的分类</w:t>
      </w:r>
    </w:p>
    <w:bookmarkEnd w:id="22"/>
    <w:p>
      <w:pPr>
        <w:pStyle w:val="5"/>
        <w:spacing w:beforeLines="100" w:after="50" w:line="360" w:lineRule="auto"/>
        <w:ind w:left="0"/>
        <w:jc w:val="left"/>
      </w:pPr>
      <w:bookmarkStart w:id="23" w:name="HH7eI"/>
      <w:r>
        <w:rPr>
          <w:rFonts w:ascii="宋体" w:hAnsi="Times New Roman" w:eastAsia="宋体"/>
          <w:color w:val="1F1F1F"/>
        </w:rPr>
        <w:t>schema参考</w:t>
      </w:r>
    </w:p>
    <w:bookmarkEnd w:id="23"/>
    <w:p>
      <w:pPr>
        <w:pStyle w:val="6"/>
        <w:spacing w:beforeLines="100" w:after="50" w:line="360" w:lineRule="auto"/>
        <w:ind w:left="0"/>
        <w:jc w:val="left"/>
      </w:pPr>
      <w:bookmarkStart w:id="24" w:name="g8GCS"/>
      <w:r>
        <w:rPr>
          <w:rFonts w:ascii="宋体" w:hAnsi="Times New Roman" w:eastAsia="宋体"/>
          <w:color w:val="26244C"/>
        </w:rPr>
        <w:t>娱乐</w:t>
      </w:r>
    </w:p>
    <w:bookmarkEnd w:id="24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25" w:name="sYaT5"/>
      <w:r>
        <w:rPr>
          <w:rFonts w:ascii="宋体" w:hAnsi="Courier New" w:eastAsia="宋体"/>
          <w:color w:val="000000"/>
          <w:sz w:val="20"/>
        </w:rPr>
        <w:t>Country(国家):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School(学校):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CreativeWork(创作):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Person(名人):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additionalName(别名):Text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familyName(姓):Text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givenName(名):Text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gender(性别):STD.Gender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nationality(国籍):Country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nativePlace(籍贯):Text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ethnicity(民族):Text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phone(电话):Text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email(电子邮箱):STD.Email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homeLocation(家庭地址):Place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height(身高):Text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weight(体重):Text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birthDate(出生日期):STD.Date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birthPlace(出生地点):Place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deathDate(逝世日期):STD.Date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deathPlace(逝世地点):Place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graduatedSchool(毕业院校):School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educationLevel(学历):Text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major(专业):Text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workLocation(工作地点):Place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workUnit(工作单位):Organization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namedPosition(角色职位):Text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department(所属部门):Text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honor(荣誉):Text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awards(所获奖项):Text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works(作品):CreativeWork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father(父亲):Person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mother(母亲):Person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spouse(配偶):Person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sibling(兄弟姐妹):Person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children(子女):Person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25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26" w:name="AHQ5T"/>
      <w:r>
        <w:rPr>
          <w:rFonts w:ascii="宋体" w:hAnsi="Courier New" w:eastAsia="宋体"/>
          <w:color w:val="000000"/>
          <w:sz w:val="20"/>
        </w:rPr>
        <w:t>Entertainment(娱乐领域):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desc: 指明个体主要在哪个娱乐领域活动，如电影、电视、音乐、戏剧等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Product(物品):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EntertainmentOfPeople(娱乐圈的人):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desc: 包括演员、歌手、导演、编剧、模特、主播等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debutDate(出道日期):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participatingWorks(参与作品):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representativeWorks(代表作品): Product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affiliation(所属团体):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socialMediaProfiles(社交媒体账号):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个人在不同社交媒体平台上的账号链接。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popularity(人气指数):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desc: 衡量个体在公众中的受欢迎程度。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educationalBackground(教育背景):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IND#belongTo(所属领域): Entertainment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26"/>
    <w:p>
      <w:pPr>
        <w:spacing w:beforeLines="100" w:after="50" w:line="360" w:lineRule="auto"/>
        <w:ind w:left="0"/>
        <w:jc w:val="left"/>
      </w:pPr>
      <w:bookmarkStart w:id="27" w:name="u18665044"/>
      <w:r>
        <w:rPr>
          <w:rFonts w:ascii="宋体" w:hAnsi="Times New Roman" w:eastAsia="宋体"/>
          <w:b w:val="0"/>
          <w:i w:val="0"/>
          <w:color w:val="000000"/>
          <w:sz w:val="24"/>
        </w:rPr>
        <w:t>以下的</w:t>
      </w:r>
      <w:r>
        <w:rPr>
          <w:rFonts w:ascii="宋体" w:hAnsi="Courier New" w:eastAsia="宋体"/>
          <w:b w:val="0"/>
          <w:i w:val="0"/>
          <w:color w:val="000000"/>
          <w:sz w:val="24"/>
        </w:rPr>
        <w:t>Organization</w:t>
      </w:r>
      <w:r>
        <w:rPr>
          <w:rFonts w:ascii="宋体" w:hAnsi="Times New Roman" w:eastAsia="宋体"/>
          <w:b w:val="0"/>
          <w:i w:val="0"/>
          <w:color w:val="000000"/>
          <w:sz w:val="24"/>
        </w:rPr>
        <w:t>、</w:t>
      </w:r>
      <w:r>
        <w:rPr>
          <w:rFonts w:ascii="宋体" w:hAnsi="Courier New" w:eastAsia="宋体"/>
          <w:b w:val="0"/>
          <w:i w:val="0"/>
          <w:color w:val="000000"/>
          <w:sz w:val="24"/>
        </w:rPr>
        <w:t>Person</w:t>
      </w:r>
      <w:r>
        <w:rPr>
          <w:rFonts w:ascii="宋体" w:hAnsi="Times New Roman" w:eastAsia="宋体"/>
          <w:b w:val="0"/>
          <w:i w:val="0"/>
          <w:color w:val="000000"/>
          <w:sz w:val="24"/>
        </w:rPr>
        <w:t>等</w:t>
      </w:r>
      <w:r>
        <w:rPr>
          <w:rFonts w:ascii="宋体" w:hAnsi="Courier New" w:eastAsia="宋体"/>
          <w:b w:val="0"/>
          <w:i w:val="0"/>
          <w:color w:val="000000"/>
          <w:sz w:val="24"/>
        </w:rPr>
        <w:t>EntityType</w:t>
      </w:r>
      <w:r>
        <w:rPr>
          <w:rFonts w:ascii="宋体" w:hAnsi="Times New Roman" w:eastAsia="宋体"/>
          <w:b w:val="0"/>
          <w:i w:val="0"/>
          <w:color w:val="000000"/>
          <w:sz w:val="24"/>
        </w:rPr>
        <w:t>就不重复书写</w:t>
      </w:r>
    </w:p>
    <w:bookmarkEnd w:id="27"/>
    <w:p>
      <w:pPr>
        <w:pStyle w:val="6"/>
        <w:spacing w:beforeLines="100" w:after="50" w:line="360" w:lineRule="auto"/>
        <w:ind w:left="0"/>
        <w:jc w:val="left"/>
      </w:pPr>
      <w:bookmarkStart w:id="28" w:name="N6me8"/>
      <w:r>
        <w:rPr>
          <w:rFonts w:ascii="宋体" w:hAnsi="Times New Roman" w:eastAsia="宋体"/>
        </w:rPr>
        <w:t>医疗与健康</w:t>
      </w:r>
    </w:p>
    <w:bookmarkEnd w:id="28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29" w:name="KPMmu"/>
      <w:r>
        <w:rPr>
          <w:rFonts w:ascii="宋体" w:hAnsi="Courier New" w:eastAsia="宋体"/>
          <w:color w:val="000000"/>
          <w:sz w:val="20"/>
        </w:rPr>
        <w:t>MedicalField(医疗领域):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Person(人物):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MedicalPersonnel(医疗人员):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desc: 包括医生、护士、药剂师、医技人员等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bloodGroup(血型):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professionalTitle(职称):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certificateNumber(执业证书号码):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educationalBackground(教育背景):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seniority(从业年限):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affiliatedHospital(所属医院):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serviceDepartment(服务科室):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patients(病人):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immediateSuperior(上级领导):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IND#belongTo(属于): MedicalField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29"/>
    <w:p>
      <w:pPr>
        <w:pStyle w:val="6"/>
        <w:spacing w:beforeLines="100" w:after="50" w:line="360" w:lineRule="auto"/>
        <w:ind w:left="0"/>
        <w:jc w:val="left"/>
      </w:pPr>
      <w:bookmarkStart w:id="30" w:name="Jd9nt"/>
      <w:r>
        <w:rPr>
          <w:rFonts w:ascii="宋体" w:hAnsi="Times New Roman" w:eastAsia="宋体"/>
        </w:rPr>
        <w:t>文学与艺术</w:t>
      </w:r>
    </w:p>
    <w:bookmarkEnd w:id="30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31" w:name="HWf8S"/>
      <w:r>
        <w:rPr>
          <w:rFonts w:ascii="宋体" w:hAnsi="Courier New" w:eastAsia="宋体"/>
          <w:color w:val="000000"/>
          <w:sz w:val="20"/>
        </w:rPr>
        <w:t>Person(人物):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LiteraryAndArtisticPeople(文学与艺术界的人):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desc: 包括作家、诗人、画家、雕塑家、摄影师、设计师、建筑师、音乐家、舞蹈家等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debutDate(出道日期):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notableWorks(代表作品): Product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artisticStyle(艺术风格):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exhibitions(参展经历):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influences(影响因素或人物):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affiliation(所属团队):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socialMediaProfiles(社交媒体账号):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popularity(知名度):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desc: 衡量个体在公众或专业领域的认知度。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IND#belongTo(所属领域): LiteraryAndArtisticField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31"/>
    <w:p>
      <w:pPr>
        <w:pStyle w:val="6"/>
        <w:spacing w:beforeLines="100" w:after="50" w:line="360" w:lineRule="auto"/>
        <w:ind w:left="0"/>
        <w:jc w:val="left"/>
      </w:pPr>
      <w:bookmarkStart w:id="32" w:name="vJF8h"/>
      <w:r>
        <w:rPr>
          <w:rFonts w:ascii="宋体" w:hAnsi="Times New Roman" w:eastAsia="宋体"/>
        </w:rPr>
        <w:t>教育</w:t>
      </w:r>
    </w:p>
    <w:bookmarkEnd w:id="32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33" w:name="EfF6Z"/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Product(物品):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EducationField(教育领域):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EducationPeople(教育界人士):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desc: 包括教育家、学者、教师、研究员等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</w:t>
      </w:r>
      <w:r>
        <w:rPr>
          <w:rFonts w:ascii="宋体" w:hAnsi="Courier New" w:eastAsia="宋体"/>
          <w:color w:val="000000"/>
          <w:sz w:val="20"/>
        </w:rPr>
        <w:tab/>
        <w:t>teachingSubjects(教授科目):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researchInterests(研究兴趣):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institutionsAffiliated(所属院校):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publications(出版物): Product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educationalPhilosophy(教育理念):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teachingExperience(教学经验):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IND#belongTo(所属领域): EducationField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33"/>
    <w:p>
      <w:pPr>
        <w:pStyle w:val="6"/>
        <w:spacing w:beforeLines="100" w:after="50" w:line="360" w:lineRule="auto"/>
        <w:ind w:left="0"/>
        <w:jc w:val="left"/>
      </w:pPr>
      <w:bookmarkStart w:id="34" w:name="oCjEY"/>
      <w:r>
        <w:rPr>
          <w:rFonts w:ascii="宋体" w:hAnsi="Times New Roman" w:eastAsia="宋体"/>
        </w:rPr>
        <w:t>政治与法律</w:t>
      </w:r>
    </w:p>
    <w:bookmarkEnd w:id="34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35" w:name="OJaTV"/>
      <w:r>
        <w:rPr>
          <w:rFonts w:ascii="宋体" w:hAnsi="Courier New" w:eastAsia="宋体"/>
          <w:color w:val="000000"/>
          <w:sz w:val="20"/>
        </w:rPr>
        <w:t>PoliticalAndLegalField(政治与法律领域):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PoliticalAndLegalPeople(政法人士):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desc: 包括政治家、政府官员、法官、律师、外交官、活动家等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politicalAffiliation(政治隶属关系):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officeHeld(曾任职务):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legalPracticeArea(法律执业领域):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notableCases(知名案件):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diplomaticPosts(外交职位):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educationalBackground(教育背景):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publicServiceYears(公职年数):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IND#belongTo(所属领域): PoliticalAndLegalField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35"/>
    <w:p>
      <w:pPr>
        <w:pStyle w:val="6"/>
        <w:spacing w:beforeLines="100" w:after="50" w:line="360" w:lineRule="auto"/>
        <w:ind w:left="0"/>
        <w:jc w:val="left"/>
      </w:pPr>
      <w:bookmarkStart w:id="36" w:name="qSEli"/>
      <w:r>
        <w:rPr>
          <w:rFonts w:ascii="宋体" w:hAnsi="Times New Roman" w:eastAsia="宋体"/>
        </w:rPr>
        <w:t>体育</w:t>
      </w:r>
    </w:p>
    <w:bookmarkEnd w:id="36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37" w:name="lqRgu"/>
      <w:r>
        <w:rPr>
          <w:rFonts w:ascii="宋体" w:hAnsi="Courier New" w:eastAsia="宋体"/>
          <w:color w:val="000000"/>
          <w:sz w:val="20"/>
        </w:rPr>
        <w:t>SportsField(体育领域):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SportsCategory(运动项目):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SportsPeople(体育界人士):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desc: 包括运动员、教练、裁判、体育管理人员等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debutDate(出道日期):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sportsCategory(运动项目): SportsCategory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achievements(成就):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teamsRepresented(代表队伍):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coachingExperience(执教经历):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officiatingExperience(裁判经历):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administrativeRoles(管理职务):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IND#belongTo(所属领域): SportsField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37"/>
    <w:p>
      <w:pPr>
        <w:pStyle w:val="6"/>
        <w:spacing w:beforeLines="100" w:after="50" w:line="360" w:lineRule="auto"/>
        <w:ind w:left="0"/>
        <w:jc w:val="left"/>
      </w:pPr>
      <w:bookmarkStart w:id="38" w:name="f24Vs"/>
      <w:r>
        <w:rPr>
          <w:rFonts w:ascii="宋体" w:hAnsi="Times New Roman" w:eastAsia="宋体"/>
        </w:rPr>
        <w:t>商业与经济</w:t>
      </w:r>
    </w:p>
    <w:bookmarkEnd w:id="38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39" w:name="SLjan"/>
      <w:r>
        <w:rPr>
          <w:rFonts w:ascii="宋体" w:hAnsi="Courier New" w:eastAsia="宋体"/>
          <w:color w:val="000000"/>
          <w:sz w:val="20"/>
        </w:rPr>
        <w:t>BusinessAndEconomicField(商业与经济领域):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Product(物品):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BusinessAndEconomicPeople(商经界人士):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desc: 包括企业家、投资人、经济学家、金融专家、管理顾问等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businessVentures(商业投资项目):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economicTheories(经济理论或贡献):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affiliatedCompanies(所属公司或机构):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investmentPortfolio(投资组合):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consultingServices(咨询服务):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publications(出版物): Product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IND#belongTo(所属领域): BusinessAndEconomicField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39"/>
    <w:p>
      <w:pPr>
        <w:pStyle w:val="6"/>
        <w:spacing w:beforeLines="100" w:after="50" w:line="360" w:lineRule="auto"/>
        <w:ind w:left="0"/>
        <w:jc w:val="left"/>
      </w:pPr>
      <w:bookmarkStart w:id="40" w:name="fG8Vj"/>
      <w:r>
        <w:rPr>
          <w:rFonts w:ascii="宋体" w:hAnsi="Times New Roman" w:eastAsia="宋体"/>
        </w:rPr>
        <w:t>新闻与媒体</w:t>
      </w:r>
    </w:p>
    <w:bookmarkEnd w:id="40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41" w:name="iDbNN"/>
      <w:r>
        <w:rPr>
          <w:rFonts w:ascii="宋体" w:hAnsi="Courier New" w:eastAsia="宋体"/>
          <w:color w:val="000000"/>
          <w:sz w:val="20"/>
        </w:rPr>
        <w:t>NewsAndMediaField(新闻与媒体领域):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NewsAndMediaPeople(新闻媒体人士):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desc: 包括记者、编辑、主持人、评论员、博主等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mediaOutlets(供职媒体):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areasOfCoverage(报道领域):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notableStories(知名报道):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publishedWorks(出版作品):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journalismAwards(新闻奖项):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IND#belongTo(所属领域): NewsAndMediaField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41"/>
    <w:p>
      <w:pPr>
        <w:pStyle w:val="6"/>
        <w:spacing w:beforeLines="100" w:after="50" w:line="360" w:lineRule="auto"/>
        <w:ind w:left="0"/>
        <w:jc w:val="left"/>
      </w:pPr>
      <w:bookmarkStart w:id="42" w:name="w6f91"/>
      <w:r>
        <w:rPr>
          <w:rFonts w:ascii="宋体" w:hAnsi="Times New Roman" w:eastAsia="宋体"/>
        </w:rPr>
        <w:t>社会公益与慈善</w:t>
      </w:r>
    </w:p>
    <w:bookmarkEnd w:id="42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43" w:name="X9c3l"/>
      <w:r>
        <w:rPr>
          <w:rFonts w:ascii="宋体" w:hAnsi="Courier New" w:eastAsia="宋体"/>
          <w:color w:val="000000"/>
          <w:sz w:val="20"/>
        </w:rPr>
        <w:t>SocialWelfareAndCharityField(社会公益与慈善领域):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SocialWelfareAndCharityPeople(公益慈善人士):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desc: 包括慈善家、非政府组织工作者、志愿者、人权活动家等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philanthropicActivities(慈善活动):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ngoAffiliations(非政府组织隶属关系):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advocacyIssues(倡导议题):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volunteerExperience(志愿者经历):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awardsAndRecognition(奖项与认可):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IND#belongTo(所属领域): SocialWelfareAndCharityField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43"/>
    <w:p>
      <w:pPr>
        <w:pStyle w:val="6"/>
        <w:spacing w:beforeLines="100" w:after="50" w:line="360" w:lineRule="auto"/>
        <w:ind w:left="0"/>
        <w:jc w:val="left"/>
      </w:pPr>
      <w:bookmarkStart w:id="44" w:name="BMLV8"/>
      <w:r>
        <w:rPr>
          <w:rFonts w:ascii="宋体" w:hAnsi="Times New Roman" w:eastAsia="宋体"/>
        </w:rPr>
        <w:t>历史人物</w:t>
      </w:r>
    </w:p>
    <w:bookmarkEnd w:id="44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45" w:name="MZJNF"/>
      <w:r>
        <w:rPr>
          <w:rFonts w:ascii="宋体" w:hAnsi="Courier New" w:eastAsia="宋体"/>
          <w:color w:val="000000"/>
          <w:sz w:val="20"/>
        </w:rPr>
        <w:t>HistoricalFiguresField(历史人物领域):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HistoricalFigures(历史人物):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desc: 包括已故的名人，他们在各个领域都有贡献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era(所处时代):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contributions(主要贡献):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knownFor(以...著称):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historicalContext(历史背景):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legacy(遗产或影响):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relatedFields(相关领域):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IND#belongTo(所属领域): HistoricalFiguresField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45"/>
    <w:p>
      <w:pPr>
        <w:pStyle w:val="3"/>
        <w:spacing w:beforeLines="100" w:after="50" w:line="360" w:lineRule="auto"/>
        <w:ind w:left="0"/>
        <w:jc w:val="left"/>
      </w:pPr>
      <w:bookmarkStart w:id="46" w:name="Gfv9J"/>
      <w:r>
        <w:rPr>
          <w:rFonts w:ascii="宋体" w:hAnsi="Times New Roman" w:eastAsia="宋体"/>
        </w:rPr>
        <w:t>机构</w:t>
      </w:r>
    </w:p>
    <w:bookmarkEnd w:id="46"/>
    <w:p>
      <w:pPr>
        <w:pStyle w:val="4"/>
        <w:spacing w:beforeLines="100" w:after="50" w:line="360" w:lineRule="auto"/>
        <w:ind w:left="0"/>
        <w:jc w:val="left"/>
      </w:pPr>
      <w:bookmarkStart w:id="47" w:name="IdXvE"/>
      <w:r>
        <w:rPr>
          <w:rFonts w:ascii="宋体" w:hAnsi="Times New Roman" w:eastAsia="宋体"/>
        </w:rPr>
        <w:t>通用Schema</w:t>
      </w:r>
    </w:p>
    <w:bookmarkEnd w:id="47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48" w:name="Hu5Yy"/>
      <w:r>
        <w:rPr>
          <w:rFonts w:ascii="宋体" w:hAnsi="Courier New" w:eastAsia="宋体"/>
          <w:color w:val="000000"/>
          <w:sz w:val="20"/>
        </w:rPr>
        <w:t>Person(人):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desc: 描述各类组织、公司、团体或企事业单位等实体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address(地址信息):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包含详细地理位置信息的地址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streetAddress(街道地址):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postalCode(邮政编码):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locality(城市名):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region(省名):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country(国家名):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foundingDate(成立日期):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机构创立的具体日期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website(官方网站):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该机构官方网站的URL链接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contactInfo(联系方式):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telephone(联系电话):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    desc: 机构的联系电话号码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faxNumber(传真号码):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    desc: (可选)机构的传真号码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email(电子邮件):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    desc: 机构的官方电子邮件地址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industry(所属行业):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表示机构所在的行业领域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affiliatedOrganizations(关联机构):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上级机构、下级机构或合作伙伴等关联组织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founder(创始人):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创立该机构的个人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subsidiaries(子公司):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该机构下属的所有子公司或分支机构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48"/>
    <w:p>
      <w:pPr>
        <w:pStyle w:val="4"/>
        <w:spacing w:beforeLines="100" w:after="50" w:line="360" w:lineRule="auto"/>
        <w:ind w:left="0"/>
        <w:jc w:val="left"/>
      </w:pPr>
      <w:bookmarkStart w:id="49" w:name="qWKH9"/>
      <w:r>
        <w:rPr>
          <w:rFonts w:ascii="宋体" w:hAnsi="Times New Roman" w:eastAsia="宋体"/>
        </w:rPr>
        <w:t>机构分类</w:t>
      </w:r>
    </w:p>
    <w:bookmarkEnd w:id="49"/>
    <w:p>
      <w:pPr>
        <w:spacing w:beforeLines="100" w:after="50" w:line="360" w:lineRule="auto"/>
        <w:ind w:left="0"/>
        <w:jc w:val="left"/>
      </w:pPr>
      <w:bookmarkStart w:id="50" w:name="u03bc08ba"/>
      <w:r>
        <w:rPr>
          <w:rFonts w:ascii="宋体" w:hAnsi="Times New Roman" w:eastAsia="宋体"/>
          <w:b w:val="0"/>
          <w:i w:val="0"/>
          <w:color w:val="1F1F1F"/>
          <w:sz w:val="24"/>
        </w:rPr>
        <w:t>具体实现：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以下是一些可能的领域划分：</w:t>
      </w:r>
    </w:p>
    <w:bookmarkEnd w:id="50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51" w:name="ubae6b5d3"/>
      <w:r>
        <w:rPr>
          <w:rFonts w:ascii="宋体" w:hAnsi="Times New Roman" w:eastAsia="宋体"/>
          <w:b/>
          <w:i w:val="0"/>
          <w:color w:val="26244C"/>
          <w:sz w:val="24"/>
        </w:rPr>
        <w:t>政府与公共部门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：包括政府部门、公共事业单位、国家机关、国际组织等。</w:t>
      </w:r>
    </w:p>
    <w:bookmarkEnd w:id="51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52" w:name="u9ed6863f"/>
      <w:r>
        <w:rPr>
          <w:rFonts w:ascii="宋体" w:hAnsi="Times New Roman" w:eastAsia="宋体"/>
          <w:b/>
          <w:i w:val="0"/>
          <w:color w:val="26244C"/>
          <w:sz w:val="24"/>
        </w:rPr>
        <w:t>教育机构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：包括大学、学院、中学、小学、幼儿园、研究所、培训机构等。</w:t>
      </w:r>
    </w:p>
    <w:bookmarkEnd w:id="52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53" w:name="uc6f25137"/>
      <w:r>
        <w:rPr>
          <w:rFonts w:ascii="宋体" w:hAnsi="Times New Roman" w:eastAsia="宋体"/>
          <w:b/>
          <w:i w:val="0"/>
          <w:color w:val="26244C"/>
          <w:sz w:val="24"/>
        </w:rPr>
        <w:t>医疗机构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：包括医院、诊所、医疗研究中心、公共卫生机构、药厂等。</w:t>
      </w:r>
    </w:p>
    <w:bookmarkEnd w:id="53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54" w:name="u42427c66"/>
      <w:r>
        <w:rPr>
          <w:rFonts w:ascii="宋体" w:hAnsi="Times New Roman" w:eastAsia="宋体"/>
          <w:b/>
          <w:i w:val="0"/>
          <w:color w:val="26244C"/>
          <w:sz w:val="24"/>
        </w:rPr>
        <w:t>科技与研究机构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：包括科研实验室、技术中心、工程院、科学院、创新型企业等。</w:t>
      </w:r>
    </w:p>
    <w:bookmarkEnd w:id="54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55" w:name="uda377ac6"/>
      <w:r>
        <w:rPr>
          <w:rFonts w:ascii="宋体" w:hAnsi="Times New Roman" w:eastAsia="宋体"/>
          <w:b/>
          <w:i w:val="0"/>
          <w:color w:val="26244C"/>
          <w:sz w:val="24"/>
        </w:rPr>
        <w:t>金融机构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：包括银行、保险公司、证券公司、投资基金、会计师事务所等。</w:t>
      </w:r>
    </w:p>
    <w:bookmarkEnd w:id="55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56" w:name="ub381bdaf"/>
      <w:r>
        <w:rPr>
          <w:rFonts w:ascii="宋体" w:hAnsi="Times New Roman" w:eastAsia="宋体"/>
          <w:b/>
          <w:i w:val="0"/>
          <w:color w:val="26244C"/>
          <w:sz w:val="24"/>
        </w:rPr>
        <w:t>商业与企业（非零售与批发）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：包括各类制造企业、服务型企业、电子商务公司等，不包括零售商和批发商。</w:t>
      </w:r>
    </w:p>
    <w:bookmarkEnd w:id="56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57" w:name="uda158258"/>
      <w:r>
        <w:rPr>
          <w:rFonts w:ascii="宋体" w:hAnsi="Times New Roman" w:eastAsia="宋体"/>
          <w:b/>
          <w:i w:val="0"/>
          <w:color w:val="26244C"/>
          <w:sz w:val="24"/>
        </w:rPr>
        <w:t>零售与批发商铺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：包括各类零售商、批发商、个体店铺、连锁店、市场摊位等本地商业实体。</w:t>
      </w:r>
    </w:p>
    <w:bookmarkEnd w:id="57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58" w:name="u5fa54bd5"/>
      <w:r>
        <w:rPr>
          <w:rFonts w:ascii="宋体" w:hAnsi="Times New Roman" w:eastAsia="宋体"/>
          <w:b/>
          <w:i w:val="0"/>
          <w:color w:val="26244C"/>
          <w:sz w:val="24"/>
        </w:rPr>
        <w:t>媒体与出版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：包括电视台、广播电台、报纸、杂志、出版社、新闻网站等。</w:t>
      </w:r>
    </w:p>
    <w:bookmarkEnd w:id="58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59" w:name="ua27549a1"/>
      <w:r>
        <w:rPr>
          <w:rFonts w:ascii="宋体" w:hAnsi="Times New Roman" w:eastAsia="宋体"/>
          <w:b/>
          <w:i w:val="0"/>
          <w:color w:val="26244C"/>
          <w:sz w:val="24"/>
        </w:rPr>
        <w:t>娱乐与体育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：包括电影制片公司、唱片公司、剧院、体育俱乐部、赛事组织者等。</w:t>
      </w:r>
    </w:p>
    <w:bookmarkEnd w:id="59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60" w:name="u319110f9"/>
      <w:r>
        <w:rPr>
          <w:rFonts w:ascii="宋体" w:hAnsi="Times New Roman" w:eastAsia="宋体"/>
          <w:b/>
          <w:i w:val="0"/>
          <w:color w:val="26244C"/>
          <w:sz w:val="24"/>
        </w:rPr>
        <w:t>非营利组织与公益机构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：包括慈善组织、社会组织、行业协会、环保组织、宗教团体等。</w:t>
      </w:r>
    </w:p>
    <w:bookmarkEnd w:id="60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61" w:name="uc2dbeeb9"/>
      <w:r>
        <w:rPr>
          <w:rFonts w:ascii="宋体" w:hAnsi="Times New Roman" w:eastAsia="宋体"/>
          <w:b/>
          <w:i w:val="0"/>
          <w:color w:val="26244C"/>
          <w:sz w:val="24"/>
        </w:rPr>
        <w:t>法律与咨询服务</w:t>
      </w:r>
      <w:r>
        <w:rPr>
          <w:rFonts w:ascii="宋体" w:hAnsi="Times New Roman" w:eastAsia="宋体"/>
          <w:b w:val="0"/>
          <w:i w:val="0"/>
          <w:color w:val="26244C"/>
          <w:sz w:val="24"/>
        </w:rPr>
        <w:t>：包括律师事务所、咨询公司、公证处、知识产权代理机构等。</w:t>
      </w:r>
    </w:p>
    <w:bookmarkEnd w:id="61"/>
    <w:p>
      <w:pPr>
        <w:numPr>
          <w:ilvl w:val="0"/>
          <w:numId w:val="3"/>
        </w:numPr>
        <w:spacing w:beforeLines="100" w:after="50" w:line="360" w:lineRule="auto"/>
        <w:ind w:left="360"/>
        <w:jc w:val="left"/>
      </w:pPr>
      <w:bookmarkStart w:id="62" w:name="u39350ee0"/>
      <w:r>
        <w:rPr>
          <w:rFonts w:ascii="宋体" w:hAnsi="Times New Roman" w:eastAsia="宋体"/>
          <w:b w:val="0"/>
          <w:i w:val="0"/>
          <w:color w:val="26244C"/>
          <w:sz w:val="24"/>
        </w:rPr>
        <w:t>其他机构</w:t>
      </w:r>
    </w:p>
    <w:bookmarkEnd w:id="62"/>
    <w:p>
      <w:pPr>
        <w:pStyle w:val="5"/>
        <w:spacing w:beforeLines="100" w:after="50" w:line="360" w:lineRule="auto"/>
        <w:ind w:left="0"/>
        <w:jc w:val="left"/>
      </w:pPr>
      <w:bookmarkStart w:id="63" w:name="b9M7q"/>
      <w:r>
        <w:rPr>
          <w:rFonts w:ascii="宋体" w:hAnsi="Times New Roman" w:eastAsia="宋体"/>
          <w:color w:val="1F1F1F"/>
        </w:rPr>
        <w:t>schema参考</w:t>
      </w:r>
    </w:p>
    <w:bookmarkEnd w:id="63"/>
    <w:p>
      <w:pPr>
        <w:pStyle w:val="6"/>
        <w:spacing w:beforeLines="100" w:after="50" w:line="360" w:lineRule="auto"/>
        <w:ind w:left="0"/>
        <w:jc w:val="left"/>
      </w:pPr>
      <w:bookmarkStart w:id="64" w:name="Qnmco"/>
      <w:r>
        <w:rPr>
          <w:rFonts w:ascii="宋体" w:hAnsi="Times New Roman" w:eastAsia="宋体"/>
        </w:rPr>
        <w:t>医疗机构</w:t>
      </w:r>
    </w:p>
    <w:bookmarkEnd w:id="64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65" w:name="VovIb"/>
      <w:r>
        <w:rPr>
          <w:rFonts w:ascii="宋体" w:hAnsi="Courier New" w:eastAsia="宋体"/>
          <w:color w:val="000000"/>
          <w:sz w:val="20"/>
        </w:rPr>
        <w:t>HospitalType(医疗机构类型):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Person(人):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Product(物品):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MedicalService(医疗服务):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Department(部门):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Hospital(医疗机构):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desc: 提供医疗服务的实体，如综合医院、专科医院、诊所等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type(类型):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如综合医院、专科医院、社区卫生服务中心等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address(地址):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包含详细地理位置信息的地址实体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streetAddress(街道地址):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postalCode(邮政编码):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locality(城市名):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region(省名):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country(国家名):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establishmentDate(成立日期):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医疗机构正式创建的时间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bedCapacity(床位数):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医院可提供的住院床位总数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IND#belongTo(属于):HospitalType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licenseNumber(执业许可证号):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医疗机构合法运营的许可证编号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departments(科室): Department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医疗机构下设的不同医疗科室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servicesProvided(提供服务): MedicalService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医疗机构提供的医疗服务项目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affiliatedOrganizations(上级机构或关联机构):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医疗机构所属的上级集团或关联机构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managedBy(院长或负责人):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医疗机构的现任院长或主要负责人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medicalEquipment(医疗设备): Product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医疗机构拥有的各类医疗设备资源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partnerships(合作单位):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与本医疗机构存在合作关系的其他医疗机构、研究机构或企业等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accreditations(认证资质):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医疗机构获得的各种医疗质量和安全相关的认证和评价结果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65"/>
    <w:p>
      <w:pPr>
        <w:pStyle w:val="6"/>
        <w:spacing w:beforeLines="100" w:after="50" w:line="360" w:lineRule="auto"/>
        <w:ind w:left="0"/>
        <w:jc w:val="left"/>
      </w:pPr>
      <w:bookmarkStart w:id="66" w:name="FLuLN"/>
      <w:r>
        <w:rPr>
          <w:rFonts w:ascii="宋体" w:hAnsi="Times New Roman" w:eastAsia="宋体"/>
        </w:rPr>
        <w:t>教育机构</w:t>
      </w:r>
    </w:p>
    <w:bookmarkEnd w:id="66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67" w:name="zH79p"/>
      <w:r>
        <w:rPr>
          <w:rFonts w:ascii="宋体" w:hAnsi="Courier New" w:eastAsia="宋体"/>
          <w:color w:val="000000"/>
          <w:sz w:val="20"/>
        </w:rPr>
        <w:t>EducationInstitutionType(医疗机构类型):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Person(人):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Product(物品):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AcademicProgram(课程或专业):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Department(部门):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EducationInstitution(教育机构):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desc: 提供教学、学术研究和人才培养服务的实体，如学校、大学、学院、培训机构等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IND#belongTo(属于):EducationInstitutionType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如小学、中学、高中、大学、职业学院、培训机构等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address(地址):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包含详细地理位置信息的地址实体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postalCode(邮政编码):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locality(城市名):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region(省名):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country(国家名):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establishmentDate(成立日期):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教育机构正式创建的时间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affiliation(所属组织):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教育机构上级的教育集团或关联组织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numberOfStudents(学生人数):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在校学生总数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numberOfFaculty(教职工人数):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全职与兼职教师及其他教职员工总数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academicPrograms(开设课程或专业): AcademicProgram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教育机构提供的各类学历教育项目和非学历培训课程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campuses(校区列表):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若有多个校区，则列举各校区信息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ranking(排名情况):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教育机构在国内外各类排名中的位置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accreditation(认证资质):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教育机构所获得的相关教育质量认证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administeredBy(校长或负责人):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教育机构的现任校长或主要负责人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departments(院系列表): Department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教育机构内部下设的不同院系或学部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faculties(师资力量):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教育机构内的教师团队成员及其角色（如教授、讲师等）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partnerships(合作单位):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与其他教育机构、企业或政府部门的合作关系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67"/>
    <w:p>
      <w:pPr>
        <w:pStyle w:val="3"/>
        <w:spacing w:beforeLines="100" w:after="50" w:line="360" w:lineRule="auto"/>
        <w:ind w:left="0"/>
        <w:jc w:val="left"/>
      </w:pPr>
      <w:bookmarkStart w:id="68" w:name="u2cd38e34"/>
      <w:bookmarkEnd w:id="68"/>
      <w:bookmarkStart w:id="69" w:name="uKIGA"/>
      <w:r>
        <w:rPr>
          <w:rFonts w:ascii="宋体" w:hAnsi="Times New Roman" w:eastAsia="宋体"/>
        </w:rPr>
        <w:t>物品</w:t>
      </w:r>
    </w:p>
    <w:bookmarkEnd w:id="69"/>
    <w:p>
      <w:pPr>
        <w:pStyle w:val="4"/>
        <w:spacing w:beforeLines="100" w:after="50" w:line="360" w:lineRule="auto"/>
        <w:ind w:left="0"/>
        <w:jc w:val="left"/>
      </w:pPr>
      <w:bookmarkStart w:id="70" w:name="Y2oLG"/>
      <w:r>
        <w:rPr>
          <w:rFonts w:ascii="宋体" w:hAnsi="Times New Roman" w:eastAsia="宋体"/>
        </w:rPr>
        <w:t>通用schama</w:t>
      </w:r>
    </w:p>
    <w:bookmarkEnd w:id="70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71" w:name="wPpaT"/>
      <w:r>
        <w:rPr>
          <w:rFonts w:ascii="宋体" w:hAnsi="Courier New" w:eastAsia="宋体"/>
          <w:color w:val="000000"/>
          <w:sz w:val="20"/>
        </w:rPr>
        <w:t>ProductType(类别):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Brand(品牌):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Product(物品):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desc: 用于描述任何类型的物品，包括但不限于日用消费品、电子产品、出行工具、工业制品与原材料、文化与娱乐产品等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weight(重量):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color(颜色):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prices(价格):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modelNumber(型号):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desc: 物品的产品型号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brand(品牌): Brand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 xml:space="preserve">  desc: 生产该物品的品牌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category(类别): ProductType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 xml:space="preserve">  desc: 物品所属的一级或多级分类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placeOfOrigin(产地):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 xml:space="preserve">  desc: 物品生产或制造的地点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manufacturer(制造商):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 xml:space="preserve">  desc: 制造或生产的组织或企业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productionDate(生产日期):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 xml:space="preserve">  desc: 物品被制造完成的时间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expirationDate(有效期):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物品的有效期限（对于有保质期的物品）(可选)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dimensions(尺寸规格):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 xml:space="preserve">  desc: 物品的长、宽、高等物理尺寸信息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relatedProducts(相关产品): Product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 xml:space="preserve">  desc: 相关联的其他产品，如配件、套装等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material(主要材料): Product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制造物品的主要材料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71"/>
    <w:p>
      <w:pPr>
        <w:pStyle w:val="4"/>
        <w:spacing w:beforeLines="100" w:after="50" w:line="360" w:lineRule="auto"/>
        <w:ind w:left="0"/>
        <w:jc w:val="left"/>
      </w:pPr>
      <w:bookmarkStart w:id="72" w:name="u16188fa9"/>
      <w:bookmarkEnd w:id="72"/>
      <w:bookmarkStart w:id="73" w:name="J5Gq6"/>
      <w:r>
        <w:rPr>
          <w:rFonts w:ascii="宋体" w:hAnsi="Times New Roman" w:eastAsia="宋体"/>
        </w:rPr>
        <w:t>物品分类</w:t>
      </w:r>
    </w:p>
    <w:bookmarkEnd w:id="73"/>
    <w:p>
      <w:pPr>
        <w:numPr>
          <w:ilvl w:val="0"/>
          <w:numId w:val="4"/>
        </w:numPr>
        <w:spacing w:beforeLines="100" w:after="50" w:line="360" w:lineRule="auto"/>
        <w:ind w:left="360"/>
        <w:jc w:val="left"/>
      </w:pPr>
      <w:bookmarkStart w:id="74" w:name="u477ffb5f"/>
      <w:r>
        <w:rPr>
          <w:rFonts w:ascii="宋体" w:hAnsi="Times New Roman" w:eastAsia="宋体"/>
          <w:b/>
          <w:i w:val="0"/>
          <w:color w:val="26244C"/>
          <w:sz w:val="24"/>
        </w:rPr>
        <w:t>日用消费品</w:t>
      </w:r>
    </w:p>
    <w:bookmarkEnd w:id="74"/>
    <w:p>
      <w:pPr>
        <w:numPr>
          <w:ilvl w:val="1"/>
          <w:numId w:val="5"/>
        </w:numPr>
        <w:spacing w:beforeLines="100" w:after="50" w:line="360" w:lineRule="auto"/>
        <w:ind w:left="720"/>
        <w:jc w:val="left"/>
      </w:pPr>
      <w:bookmarkStart w:id="75" w:name="uded3e409"/>
      <w:r>
        <w:rPr>
          <w:rFonts w:ascii="宋体" w:hAnsi="Times New Roman" w:eastAsia="宋体"/>
          <w:b w:val="0"/>
          <w:i w:val="0"/>
          <w:color w:val="26244C"/>
          <w:sz w:val="24"/>
        </w:rPr>
        <w:t>食品与饮料：包括主食、零食小吃、酒水饮品、咖啡茶饮等。</w:t>
      </w:r>
    </w:p>
    <w:bookmarkEnd w:id="75"/>
    <w:p>
      <w:pPr>
        <w:numPr>
          <w:ilvl w:val="1"/>
          <w:numId w:val="5"/>
        </w:numPr>
        <w:spacing w:beforeLines="100" w:after="50" w:line="360" w:lineRule="auto"/>
        <w:ind w:left="720"/>
        <w:jc w:val="left"/>
      </w:pPr>
      <w:bookmarkStart w:id="76" w:name="uc31cfb58"/>
      <w:r>
        <w:rPr>
          <w:rFonts w:ascii="宋体" w:hAnsi="Times New Roman" w:eastAsia="宋体"/>
          <w:b w:val="0"/>
          <w:i w:val="0"/>
          <w:color w:val="26244C"/>
          <w:sz w:val="24"/>
        </w:rPr>
        <w:t>家居生活：家具家居、厨卫用品、床上及个人护理</w:t>
      </w:r>
    </w:p>
    <w:bookmarkEnd w:id="76"/>
    <w:p>
      <w:pPr>
        <w:numPr>
          <w:ilvl w:val="1"/>
          <w:numId w:val="5"/>
        </w:numPr>
        <w:spacing w:beforeLines="100" w:after="50" w:line="360" w:lineRule="auto"/>
        <w:ind w:left="720"/>
        <w:jc w:val="left"/>
      </w:pPr>
      <w:bookmarkStart w:id="77" w:name="u57f23b9b"/>
      <w:r>
        <w:rPr>
          <w:rFonts w:ascii="宋体" w:hAnsi="Times New Roman" w:eastAsia="宋体"/>
          <w:b w:val="0"/>
          <w:i w:val="0"/>
          <w:color w:val="26244C"/>
          <w:sz w:val="24"/>
        </w:rPr>
        <w:t>时尚服饰：男女服装、童装童鞋、帽子围巾、配饰珠宝、手表眼镜等。</w:t>
      </w:r>
    </w:p>
    <w:bookmarkEnd w:id="77"/>
    <w:p>
      <w:pPr>
        <w:numPr>
          <w:ilvl w:val="1"/>
          <w:numId w:val="5"/>
        </w:numPr>
        <w:spacing w:beforeLines="100" w:after="50" w:line="360" w:lineRule="auto"/>
        <w:ind w:left="720"/>
        <w:jc w:val="left"/>
      </w:pPr>
      <w:bookmarkStart w:id="78" w:name="u778e6f3e"/>
      <w:r>
        <w:rPr>
          <w:rFonts w:ascii="宋体" w:hAnsi="Times New Roman" w:eastAsia="宋体"/>
          <w:b w:val="0"/>
          <w:i w:val="0"/>
          <w:color w:val="26244C"/>
          <w:sz w:val="24"/>
        </w:rPr>
        <w:t>个人护理与美容美发：护肤品、彩妆、洗护沐浴产品、美发造型产品、香水香氛等。</w:t>
      </w:r>
    </w:p>
    <w:bookmarkEnd w:id="78"/>
    <w:p>
      <w:pPr>
        <w:numPr>
          <w:ilvl w:val="0"/>
          <w:numId w:val="6"/>
        </w:numPr>
        <w:spacing w:beforeLines="100" w:after="50" w:line="360" w:lineRule="auto"/>
        <w:ind w:left="360"/>
        <w:jc w:val="left"/>
      </w:pPr>
      <w:bookmarkStart w:id="79" w:name="u239f9036"/>
      <w:r>
        <w:rPr>
          <w:rFonts w:ascii="宋体" w:hAnsi="Times New Roman" w:eastAsia="宋体"/>
          <w:b/>
          <w:i w:val="0"/>
          <w:color w:val="26244C"/>
          <w:sz w:val="24"/>
        </w:rPr>
        <w:t>电子产品</w:t>
      </w:r>
    </w:p>
    <w:bookmarkEnd w:id="79"/>
    <w:p>
      <w:pPr>
        <w:numPr>
          <w:ilvl w:val="1"/>
          <w:numId w:val="7"/>
        </w:numPr>
        <w:spacing w:beforeLines="100" w:after="50" w:line="360" w:lineRule="auto"/>
        <w:ind w:left="720"/>
        <w:jc w:val="left"/>
      </w:pPr>
      <w:bookmarkStart w:id="80" w:name="ua10f2715"/>
      <w:r>
        <w:rPr>
          <w:rFonts w:ascii="宋体" w:hAnsi="Times New Roman" w:eastAsia="宋体"/>
          <w:b w:val="0"/>
          <w:i w:val="0"/>
          <w:color w:val="26244C"/>
          <w:sz w:val="24"/>
        </w:rPr>
        <w:t>通讯设备：智能手机、固定电话、平板电脑、电子阅读器等。</w:t>
      </w:r>
    </w:p>
    <w:bookmarkEnd w:id="80"/>
    <w:p>
      <w:pPr>
        <w:numPr>
          <w:ilvl w:val="1"/>
          <w:numId w:val="7"/>
        </w:numPr>
        <w:spacing w:beforeLines="100" w:after="50" w:line="360" w:lineRule="auto"/>
        <w:ind w:left="720"/>
        <w:jc w:val="left"/>
      </w:pPr>
      <w:bookmarkStart w:id="81" w:name="u4c3f6b72"/>
      <w:r>
        <w:rPr>
          <w:rFonts w:ascii="宋体" w:hAnsi="Times New Roman" w:eastAsia="宋体"/>
          <w:b w:val="0"/>
          <w:i w:val="0"/>
          <w:color w:val="26244C"/>
          <w:sz w:val="24"/>
        </w:rPr>
        <w:t>家电数码：电视、空调、冰箱、洗衣机、耳机、音箱。</w:t>
      </w:r>
    </w:p>
    <w:bookmarkEnd w:id="81"/>
    <w:p>
      <w:pPr>
        <w:numPr>
          <w:ilvl w:val="1"/>
          <w:numId w:val="7"/>
        </w:numPr>
        <w:spacing w:beforeLines="100" w:after="50" w:line="360" w:lineRule="auto"/>
        <w:ind w:left="720"/>
        <w:jc w:val="left"/>
      </w:pPr>
      <w:bookmarkStart w:id="82" w:name="uf5ae58c9"/>
      <w:r>
        <w:rPr>
          <w:rFonts w:ascii="宋体" w:hAnsi="Times New Roman" w:eastAsia="宋体"/>
          <w:b w:val="0"/>
          <w:i w:val="0"/>
          <w:color w:val="26244C"/>
          <w:sz w:val="24"/>
        </w:rPr>
        <w:t>计算机与办公设备：台式机、笔记本电脑、一体机、打印机、投影仪。</w:t>
      </w:r>
    </w:p>
    <w:bookmarkEnd w:id="82"/>
    <w:p>
      <w:pPr>
        <w:numPr>
          <w:ilvl w:val="1"/>
          <w:numId w:val="7"/>
        </w:numPr>
        <w:spacing w:beforeLines="100" w:after="50" w:line="360" w:lineRule="auto"/>
        <w:ind w:left="720"/>
        <w:jc w:val="left"/>
      </w:pPr>
      <w:bookmarkStart w:id="83" w:name="u00df5fe5"/>
      <w:r>
        <w:rPr>
          <w:rFonts w:ascii="宋体" w:hAnsi="Times New Roman" w:eastAsia="宋体"/>
          <w:b w:val="0"/>
          <w:i w:val="0"/>
          <w:color w:val="26244C"/>
          <w:sz w:val="24"/>
        </w:rPr>
        <w:t>智能穿戴与健康监测设备：智能手环、智能手表、体脂秤、血压计、体温计等。</w:t>
      </w:r>
    </w:p>
    <w:bookmarkEnd w:id="83"/>
    <w:p>
      <w:pPr>
        <w:numPr>
          <w:ilvl w:val="0"/>
          <w:numId w:val="8"/>
        </w:numPr>
        <w:spacing w:beforeLines="100" w:after="50" w:line="360" w:lineRule="auto"/>
        <w:ind w:left="360"/>
        <w:jc w:val="left"/>
      </w:pPr>
      <w:bookmarkStart w:id="84" w:name="u95b164ab"/>
      <w:r>
        <w:rPr>
          <w:rFonts w:ascii="宋体" w:hAnsi="Times New Roman" w:eastAsia="宋体"/>
          <w:b/>
          <w:i w:val="0"/>
          <w:color w:val="26244C"/>
          <w:sz w:val="24"/>
        </w:rPr>
        <w:t>出行工具</w:t>
      </w:r>
    </w:p>
    <w:bookmarkEnd w:id="84"/>
    <w:p>
      <w:pPr>
        <w:numPr>
          <w:ilvl w:val="1"/>
          <w:numId w:val="9"/>
        </w:numPr>
        <w:spacing w:beforeLines="100" w:after="50" w:line="360" w:lineRule="auto"/>
        <w:ind w:left="720"/>
        <w:jc w:val="left"/>
      </w:pPr>
      <w:bookmarkStart w:id="85" w:name="u851992c6"/>
      <w:r>
        <w:rPr>
          <w:rFonts w:ascii="宋体" w:hAnsi="Times New Roman" w:eastAsia="宋体"/>
          <w:b w:val="0"/>
          <w:i w:val="0"/>
          <w:color w:val="26244C"/>
          <w:sz w:val="24"/>
        </w:rPr>
        <w:t>汽车与摩托车：乘用车、商用车、新能源汽车、摩托车及其零部件、轮胎、润滑油等。</w:t>
      </w:r>
    </w:p>
    <w:bookmarkEnd w:id="85"/>
    <w:p>
      <w:pPr>
        <w:numPr>
          <w:ilvl w:val="1"/>
          <w:numId w:val="9"/>
        </w:numPr>
        <w:spacing w:beforeLines="100" w:after="50" w:line="360" w:lineRule="auto"/>
        <w:ind w:left="720"/>
        <w:jc w:val="left"/>
      </w:pPr>
      <w:bookmarkStart w:id="86" w:name="ub6ce669d"/>
      <w:r>
        <w:rPr>
          <w:rFonts w:ascii="宋体" w:hAnsi="Times New Roman" w:eastAsia="宋体"/>
          <w:b w:val="0"/>
          <w:i w:val="0"/>
          <w:color w:val="26244C"/>
          <w:sz w:val="24"/>
        </w:rPr>
        <w:t>公共交通与出行工具：飞机、船舶、火车、地铁、公交车、自行车等。</w:t>
      </w:r>
    </w:p>
    <w:bookmarkEnd w:id="86"/>
    <w:p>
      <w:pPr>
        <w:numPr>
          <w:ilvl w:val="1"/>
          <w:numId w:val="9"/>
        </w:numPr>
        <w:spacing w:beforeLines="100" w:after="50" w:line="360" w:lineRule="auto"/>
        <w:ind w:left="720"/>
        <w:jc w:val="left"/>
      </w:pPr>
      <w:bookmarkStart w:id="87" w:name="u8abdb36e"/>
      <w:r>
        <w:rPr>
          <w:rFonts w:ascii="宋体" w:hAnsi="Times New Roman" w:eastAsia="宋体"/>
          <w:b w:val="0"/>
          <w:i w:val="0"/>
          <w:color w:val="26244C"/>
          <w:sz w:val="24"/>
        </w:rPr>
        <w:t>旅行户外装备：行李箱包、户外帐篷、睡袋、骑行装备、水上运动器材等。</w:t>
      </w:r>
    </w:p>
    <w:bookmarkEnd w:id="87"/>
    <w:p>
      <w:pPr>
        <w:numPr>
          <w:ilvl w:val="0"/>
          <w:numId w:val="10"/>
        </w:numPr>
        <w:spacing w:beforeLines="100" w:after="50" w:line="360" w:lineRule="auto"/>
        <w:ind w:left="360"/>
        <w:jc w:val="left"/>
      </w:pPr>
      <w:bookmarkStart w:id="88" w:name="u5cd45515"/>
      <w:r>
        <w:rPr>
          <w:rFonts w:ascii="宋体" w:hAnsi="Times New Roman" w:eastAsia="宋体"/>
          <w:b/>
          <w:i w:val="0"/>
          <w:color w:val="26244C"/>
          <w:sz w:val="24"/>
        </w:rPr>
        <w:t>工业制品与原材料</w:t>
      </w:r>
    </w:p>
    <w:bookmarkEnd w:id="88"/>
    <w:p>
      <w:pPr>
        <w:numPr>
          <w:ilvl w:val="1"/>
          <w:numId w:val="11"/>
        </w:numPr>
        <w:spacing w:beforeLines="100" w:after="50" w:line="360" w:lineRule="auto"/>
        <w:ind w:left="720"/>
        <w:jc w:val="left"/>
      </w:pPr>
      <w:bookmarkStart w:id="89" w:name="uc4feee86"/>
      <w:r>
        <w:rPr>
          <w:rFonts w:ascii="宋体" w:hAnsi="Times New Roman" w:eastAsia="宋体"/>
          <w:b w:val="0"/>
          <w:i w:val="0"/>
          <w:color w:val="26244C"/>
          <w:sz w:val="24"/>
        </w:rPr>
        <w:t>工业设备与机械：生产设备、自动化生产线、机器人、检测仪器仪表、五金工具等。</w:t>
      </w:r>
    </w:p>
    <w:bookmarkEnd w:id="89"/>
    <w:p>
      <w:pPr>
        <w:numPr>
          <w:ilvl w:val="1"/>
          <w:numId w:val="11"/>
        </w:numPr>
        <w:spacing w:beforeLines="100" w:after="50" w:line="360" w:lineRule="auto"/>
        <w:ind w:left="720"/>
        <w:jc w:val="left"/>
      </w:pPr>
      <w:bookmarkStart w:id="90" w:name="u3e060bd5"/>
      <w:r>
        <w:rPr>
          <w:rFonts w:ascii="宋体" w:hAnsi="Times New Roman" w:eastAsia="宋体"/>
          <w:b w:val="0"/>
          <w:i w:val="0"/>
          <w:color w:val="26244C"/>
          <w:sz w:val="24"/>
        </w:rPr>
        <w:t>建筑材料：钢材、混凝土、木材、石材、玻璃、陶瓷砖瓦、防水材料、保温材料等。</w:t>
      </w:r>
    </w:p>
    <w:bookmarkEnd w:id="90"/>
    <w:p>
      <w:pPr>
        <w:numPr>
          <w:ilvl w:val="1"/>
          <w:numId w:val="11"/>
        </w:numPr>
        <w:spacing w:beforeLines="100" w:after="50" w:line="360" w:lineRule="auto"/>
        <w:ind w:left="720"/>
        <w:jc w:val="left"/>
      </w:pPr>
      <w:bookmarkStart w:id="91" w:name="ua25e5581"/>
      <w:r>
        <w:rPr>
          <w:rFonts w:ascii="宋体" w:hAnsi="Times New Roman" w:eastAsia="宋体"/>
          <w:b w:val="0"/>
          <w:i w:val="0"/>
          <w:color w:val="26244C"/>
          <w:sz w:val="24"/>
        </w:rPr>
        <w:t>化工原料与能源产品：石油、天然气、化工原料、新材料、新能源电池、太阳能板等。</w:t>
      </w:r>
    </w:p>
    <w:bookmarkEnd w:id="91"/>
    <w:p>
      <w:pPr>
        <w:numPr>
          <w:ilvl w:val="0"/>
          <w:numId w:val="12"/>
        </w:numPr>
        <w:spacing w:beforeLines="100" w:after="50" w:line="360" w:lineRule="auto"/>
        <w:ind w:left="360"/>
        <w:jc w:val="left"/>
      </w:pPr>
      <w:bookmarkStart w:id="92" w:name="u4aee58fa"/>
      <w:r>
        <w:rPr>
          <w:rFonts w:ascii="宋体" w:hAnsi="Times New Roman" w:eastAsia="宋体"/>
          <w:b/>
          <w:i w:val="0"/>
          <w:color w:val="26244C"/>
          <w:sz w:val="24"/>
        </w:rPr>
        <w:t>文化与娱乐产品</w:t>
      </w:r>
    </w:p>
    <w:bookmarkEnd w:id="92"/>
    <w:p>
      <w:pPr>
        <w:numPr>
          <w:ilvl w:val="1"/>
          <w:numId w:val="13"/>
        </w:numPr>
        <w:spacing w:beforeLines="100" w:after="50" w:line="360" w:lineRule="auto"/>
        <w:ind w:left="720"/>
        <w:jc w:val="left"/>
      </w:pPr>
      <w:bookmarkStart w:id="93" w:name="u3a8cedc9"/>
      <w:r>
        <w:rPr>
          <w:rFonts w:ascii="宋体" w:hAnsi="Times New Roman" w:eastAsia="宋体"/>
          <w:b w:val="0"/>
          <w:i w:val="0"/>
          <w:color w:val="26244C"/>
          <w:sz w:val="24"/>
        </w:rPr>
        <w:t>图书出版：纸质图书、电子书、杂志期刊、画册、地图等。</w:t>
      </w:r>
    </w:p>
    <w:bookmarkEnd w:id="93"/>
    <w:p>
      <w:pPr>
        <w:numPr>
          <w:ilvl w:val="1"/>
          <w:numId w:val="13"/>
        </w:numPr>
        <w:spacing w:beforeLines="100" w:after="50" w:line="360" w:lineRule="auto"/>
        <w:ind w:left="720"/>
        <w:jc w:val="left"/>
      </w:pPr>
      <w:bookmarkStart w:id="94" w:name="u00a5b107"/>
      <w:r>
        <w:rPr>
          <w:rFonts w:ascii="宋体" w:hAnsi="Times New Roman" w:eastAsia="宋体"/>
          <w:b w:val="0"/>
          <w:i w:val="0"/>
          <w:color w:val="26244C"/>
          <w:sz w:val="24"/>
        </w:rPr>
        <w:t>音像制品与游戏软件：音乐CD、数字音乐、电子游戏等。</w:t>
      </w:r>
    </w:p>
    <w:bookmarkEnd w:id="94"/>
    <w:p>
      <w:pPr>
        <w:numPr>
          <w:ilvl w:val="1"/>
          <w:numId w:val="13"/>
        </w:numPr>
        <w:spacing w:beforeLines="100" w:after="50" w:line="360" w:lineRule="auto"/>
        <w:ind w:left="720"/>
        <w:jc w:val="left"/>
      </w:pPr>
      <w:bookmarkStart w:id="95" w:name="ue201b052"/>
      <w:r>
        <w:rPr>
          <w:rFonts w:ascii="宋体" w:hAnsi="Times New Roman" w:eastAsia="宋体"/>
          <w:b w:val="0"/>
          <w:i w:val="0"/>
          <w:color w:val="26244C"/>
          <w:sz w:val="24"/>
        </w:rPr>
        <w:t>艺术收藏品与文创产品：艺术品、古董文物、版画雕塑、手工艺术等。</w:t>
      </w:r>
    </w:p>
    <w:bookmarkEnd w:id="95"/>
    <w:p>
      <w:pPr>
        <w:numPr>
          <w:ilvl w:val="0"/>
          <w:numId w:val="14"/>
        </w:numPr>
        <w:spacing w:beforeLines="100" w:after="50" w:line="360" w:lineRule="auto"/>
        <w:ind w:left="360"/>
        <w:jc w:val="left"/>
      </w:pPr>
      <w:bookmarkStart w:id="96" w:name="ua0a9444a"/>
      <w:r>
        <w:rPr>
          <w:rFonts w:ascii="宋体" w:hAnsi="Times New Roman" w:eastAsia="宋体"/>
          <w:b/>
          <w:i w:val="0"/>
          <w:color w:val="26244C"/>
          <w:sz w:val="24"/>
        </w:rPr>
        <w:t>自然现象与天文实体</w:t>
      </w:r>
    </w:p>
    <w:bookmarkEnd w:id="96"/>
    <w:p>
      <w:pPr>
        <w:numPr>
          <w:ilvl w:val="1"/>
          <w:numId w:val="15"/>
        </w:numPr>
        <w:spacing w:beforeLines="100" w:after="50" w:line="360" w:lineRule="auto"/>
        <w:ind w:left="720"/>
        <w:jc w:val="left"/>
      </w:pPr>
      <w:bookmarkStart w:id="97" w:name="u319b8939"/>
      <w:r>
        <w:rPr>
          <w:rFonts w:ascii="宋体" w:hAnsi="Times New Roman" w:eastAsia="宋体"/>
          <w:b w:val="0"/>
          <w:i w:val="0"/>
          <w:color w:val="26244C"/>
          <w:sz w:val="24"/>
        </w:rPr>
        <w:t>天文实体：太阳、月亮、行星、恒星、星座、黑洞、彗星等。</w:t>
      </w:r>
    </w:p>
    <w:bookmarkEnd w:id="97"/>
    <w:p>
      <w:pPr>
        <w:numPr>
          <w:ilvl w:val="1"/>
          <w:numId w:val="15"/>
        </w:numPr>
        <w:spacing w:beforeLines="100" w:after="50" w:line="360" w:lineRule="auto"/>
        <w:ind w:left="720"/>
        <w:jc w:val="left"/>
      </w:pPr>
      <w:bookmarkStart w:id="98" w:name="u54b48954"/>
      <w:r>
        <w:rPr>
          <w:rFonts w:ascii="宋体" w:hAnsi="Times New Roman" w:eastAsia="宋体"/>
          <w:b w:val="0"/>
          <w:i w:val="0"/>
          <w:color w:val="26244C"/>
          <w:sz w:val="24"/>
        </w:rPr>
        <w:t>天气与气候：晴天、雨天、雪天、风、雷电、台风、季风气候、地中海气候等。</w:t>
      </w:r>
    </w:p>
    <w:bookmarkEnd w:id="98"/>
    <w:p>
      <w:pPr>
        <w:numPr>
          <w:ilvl w:val="1"/>
          <w:numId w:val="15"/>
        </w:numPr>
        <w:spacing w:beforeLines="100" w:after="50" w:line="360" w:lineRule="auto"/>
        <w:ind w:left="720"/>
        <w:jc w:val="left"/>
      </w:pPr>
      <w:bookmarkStart w:id="99" w:name="u89c9aae5"/>
      <w:r>
        <w:rPr>
          <w:rFonts w:ascii="宋体" w:hAnsi="Times New Roman" w:eastAsia="宋体"/>
          <w:b w:val="0"/>
          <w:i w:val="0"/>
          <w:color w:val="26244C"/>
          <w:sz w:val="24"/>
        </w:rPr>
        <w:t>自然灾害：地震、火山爆发、洪水、干旱、飓风、海啸、滑坡、泥石流等。</w:t>
      </w:r>
    </w:p>
    <w:bookmarkEnd w:id="99"/>
    <w:p>
      <w:pPr>
        <w:numPr>
          <w:ilvl w:val="1"/>
          <w:numId w:val="15"/>
        </w:numPr>
        <w:spacing w:beforeLines="100" w:after="50" w:line="360" w:lineRule="auto"/>
        <w:ind w:left="720"/>
        <w:jc w:val="left"/>
      </w:pPr>
      <w:bookmarkStart w:id="100" w:name="u13244a3b"/>
      <w:r>
        <w:rPr>
          <w:rFonts w:ascii="宋体" w:hAnsi="Times New Roman" w:eastAsia="宋体"/>
          <w:b w:val="0"/>
          <w:i w:val="0"/>
          <w:color w:val="26244C"/>
          <w:sz w:val="24"/>
        </w:rPr>
        <w:t>光照与气象条件：阳光、月光、星光、极光、云层、雾霾、彩虹、朝霞晚霞等。</w:t>
      </w:r>
    </w:p>
    <w:bookmarkEnd w:id="100"/>
    <w:p>
      <w:pPr>
        <w:numPr>
          <w:ilvl w:val="0"/>
          <w:numId w:val="16"/>
        </w:numPr>
        <w:spacing w:beforeLines="100" w:after="50" w:line="360" w:lineRule="auto"/>
        <w:ind w:left="360"/>
        <w:jc w:val="left"/>
      </w:pPr>
      <w:bookmarkStart w:id="101" w:name="u02657e97"/>
      <w:r>
        <w:rPr>
          <w:rFonts w:ascii="宋体" w:hAnsi="Times New Roman" w:eastAsia="宋体"/>
          <w:b/>
          <w:i w:val="0"/>
          <w:color w:val="26244C"/>
          <w:sz w:val="24"/>
        </w:rPr>
        <w:t>自然资源</w:t>
      </w:r>
    </w:p>
    <w:bookmarkEnd w:id="101"/>
    <w:p>
      <w:pPr>
        <w:numPr>
          <w:ilvl w:val="1"/>
          <w:numId w:val="17"/>
        </w:numPr>
        <w:spacing w:beforeLines="100" w:after="50" w:line="360" w:lineRule="auto"/>
        <w:ind w:left="720"/>
        <w:jc w:val="left"/>
      </w:pPr>
      <w:bookmarkStart w:id="102" w:name="u0f5c7010"/>
      <w:r>
        <w:rPr>
          <w:rFonts w:ascii="宋体" w:hAnsi="Times New Roman" w:eastAsia="宋体"/>
          <w:b w:val="0"/>
          <w:i w:val="0"/>
          <w:color w:val="26244C"/>
          <w:sz w:val="24"/>
        </w:rPr>
        <w:t>矿产资源：石油、天然气、煤炭、金属矿石、宝石矿藏等。</w:t>
      </w:r>
    </w:p>
    <w:bookmarkEnd w:id="102"/>
    <w:p>
      <w:pPr>
        <w:numPr>
          <w:ilvl w:val="1"/>
          <w:numId w:val="17"/>
        </w:numPr>
        <w:spacing w:beforeLines="100" w:after="50" w:line="360" w:lineRule="auto"/>
        <w:ind w:left="720"/>
        <w:jc w:val="left"/>
      </w:pPr>
      <w:bookmarkStart w:id="103" w:name="u42fa1b8c"/>
      <w:r>
        <w:rPr>
          <w:rFonts w:ascii="宋体" w:hAnsi="Times New Roman" w:eastAsia="宋体"/>
          <w:b w:val="0"/>
          <w:i w:val="0"/>
          <w:color w:val="26244C"/>
          <w:sz w:val="24"/>
        </w:rPr>
        <w:t>生物多样性：动物界（哺乳动物、鸟类、爬行动物、两栖动物、鱼类、昆虫、软体动物等）、植物界（树木、灌木、花卉、草本植物、藻类、菌菇等）、生态系统（森林生态系统、湿地生态系统、草原生态系统、珊瑚礁生态系统等）。</w:t>
      </w:r>
    </w:p>
    <w:bookmarkEnd w:id="103"/>
    <w:p>
      <w:pPr>
        <w:numPr>
          <w:ilvl w:val="0"/>
          <w:numId w:val="18"/>
        </w:numPr>
        <w:spacing w:beforeLines="100" w:after="50" w:line="360" w:lineRule="auto"/>
        <w:ind w:left="360"/>
        <w:jc w:val="left"/>
      </w:pPr>
      <w:bookmarkStart w:id="104" w:name="u16a0366f"/>
      <w:r>
        <w:rPr>
          <w:rFonts w:ascii="宋体" w:hAnsi="Times New Roman" w:eastAsia="宋体"/>
          <w:b/>
          <w:i w:val="0"/>
          <w:color w:val="26244C"/>
          <w:sz w:val="24"/>
        </w:rPr>
        <w:t>其他物品</w:t>
      </w:r>
    </w:p>
    <w:bookmarkEnd w:id="104"/>
    <w:p>
      <w:pPr>
        <w:pStyle w:val="5"/>
        <w:spacing w:beforeLines="100" w:after="50" w:line="360" w:lineRule="auto"/>
        <w:ind w:left="0"/>
        <w:jc w:val="left"/>
      </w:pPr>
      <w:bookmarkStart w:id="105" w:name="wTi2Y"/>
      <w:r>
        <w:rPr>
          <w:rFonts w:ascii="宋体" w:hAnsi="Times New Roman" w:eastAsia="宋体"/>
          <w:color w:val="26244C"/>
        </w:rPr>
        <w:t>schema参考</w:t>
      </w:r>
    </w:p>
    <w:bookmarkEnd w:id="105"/>
    <w:p>
      <w:pPr>
        <w:pStyle w:val="6"/>
        <w:spacing w:beforeLines="100" w:after="50" w:line="360" w:lineRule="auto"/>
        <w:ind w:left="0"/>
        <w:jc w:val="left"/>
      </w:pPr>
      <w:bookmarkStart w:id="106" w:name="Mmr7q"/>
      <w:r>
        <w:rPr>
          <w:rFonts w:ascii="宋体" w:hAnsi="Times New Roman" w:eastAsia="宋体"/>
        </w:rPr>
        <w:t>电子产品</w:t>
      </w:r>
    </w:p>
    <w:bookmarkEnd w:id="106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07" w:name="qT7ZG"/>
      <w:r>
        <w:rPr>
          <w:rFonts w:ascii="宋体" w:hAnsi="Courier New" w:eastAsia="宋体"/>
          <w:color w:val="000000"/>
          <w:sz w:val="20"/>
        </w:rPr>
        <w:t>Category(类别):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Brand(品牌):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OperatingSystem(操作系统):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Color(颜色):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Url(链接):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Product(物品):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ElectronicsProduct(电子产品):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productType(产品类型): Category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描述电子产品的类别，如智能手机、笔记本电脑、平板电视、家用电器等。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brand(品牌): Brand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制造商或品牌的名称及其相关信息。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modelNumber(型号):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电子产品具体的型号标识。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releaseDate(上市日期):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该电子产品首次投放市场或发布的日期。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specifications(规格参数):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如屏幕尺寸、分辨率、处理器类型、内存大小、存储容量等。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memorySize(内存大小):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screenSize(屏幕尺寸):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processorType(处理器类型):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storageCapacity(存储容量):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operatingSystem(操作系统): OperatingSystem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预装在设备上的操作系统名称及版本信息。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batteryLife(电池续航时间):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官方标称的电池使用时长。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weight(重量):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电子产品的净重，通常以克或磅为单位。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colorVariants(颜色选项): Color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提供的可选颜色列表。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price(价格):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电子产品当前的售价，可能包括不同销售阶段的价格区间。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availability(库存状态):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标识产品的库存情况，如在售、预售、已下架、缺货等。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warrantyPeriod(保修期):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产品的标准保修期限。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accessoriesIncluded(附带配件): Product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购买电子产品时随箱附带的配件清单。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productImage(产品图片): Url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展示电子产品的官方宣传图片链接。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07"/>
    <w:p>
      <w:pPr>
        <w:pStyle w:val="6"/>
        <w:spacing w:beforeLines="100" w:after="50" w:line="360" w:lineRule="auto"/>
        <w:ind w:left="0"/>
        <w:jc w:val="left"/>
      </w:pPr>
      <w:bookmarkStart w:id="108" w:name="lzTd0"/>
      <w:r>
        <w:rPr>
          <w:rFonts w:ascii="宋体" w:hAnsi="Times New Roman" w:eastAsia="宋体"/>
        </w:rPr>
        <w:t>出行工具</w:t>
      </w:r>
    </w:p>
    <w:bookmarkEnd w:id="108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09" w:name="HY98D"/>
      <w:r>
        <w:rPr>
          <w:rFonts w:ascii="宋体" w:hAnsi="Courier New" w:eastAsia="宋体"/>
          <w:color w:val="000000"/>
          <w:sz w:val="20"/>
        </w:rPr>
        <w:t>FuelCategory(燃料类型):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Category(类型):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Brand(品牌):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OperatingSystem(操作系统):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Color(颜色):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Url(链接):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Product(物品):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TransportationVehicle(出行工具):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vehicleType(车辆类型): Category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描述出行工具的类型，如汽车、自行车、电动车、公共交通（公交车、地铁）、火车、飞机等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brand(品牌): Brand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出行工具的品牌名称及其相关信息。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model(型号):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出行工具的具体型号或版本。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manufactureYear(生产年份):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出行工具制造的年份。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seatingCapacity(载客量):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出行工具可容纳的乘客数量。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fuelType(燃料类型): FuelCategory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对于需要消耗燃料的出行工具，描述其使用的燃料类型，如汽油、柴油、电力、氢能等。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range(续航里程):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单次最大行驶距离。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maxSpeed(最高时速):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出行工具在理想条件下的最高速度。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weight(重量):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出行工具的总重量。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dimensions(尺寸信息):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包含长度、宽度和高度的数据结构。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ownershipStatus(所有权状态):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表示出行工具的所有权状态，如私人拥有、共享租赁、公司运营等。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condition(使用状况):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描述出行工具当前的机械状况和外观状态，如全新、二手、良好、一般等。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price(价格):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出行工具的购买价格或租赁费用。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images(图片链接): Url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存储出行工具照片或宣传图的网络链接集合。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09"/>
    <w:p>
      <w:pPr>
        <w:pStyle w:val="3"/>
        <w:spacing w:beforeLines="100" w:after="50" w:line="360" w:lineRule="auto"/>
        <w:ind w:left="0"/>
        <w:jc w:val="left"/>
      </w:pPr>
      <w:bookmarkStart w:id="110" w:name="u27d75f2f"/>
      <w:bookmarkEnd w:id="110"/>
      <w:bookmarkStart w:id="111" w:name="IS1Sd"/>
      <w:r>
        <w:rPr>
          <w:rFonts w:ascii="宋体" w:hAnsi="Times New Roman" w:eastAsia="宋体"/>
        </w:rPr>
        <w:t>地点</w:t>
      </w:r>
    </w:p>
    <w:bookmarkEnd w:id="111"/>
    <w:p>
      <w:pPr>
        <w:pStyle w:val="4"/>
        <w:spacing w:beforeLines="100" w:after="50" w:line="360" w:lineRule="auto"/>
        <w:ind w:left="0"/>
        <w:jc w:val="left"/>
      </w:pPr>
      <w:bookmarkStart w:id="112" w:name="mJ7q0"/>
      <w:r>
        <w:rPr>
          <w:rFonts w:ascii="宋体" w:hAnsi="Times New Roman" w:eastAsia="宋体"/>
        </w:rPr>
        <w:t>通用Schema</w:t>
      </w:r>
    </w:p>
    <w:bookmarkEnd w:id="112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13" w:name="Iw49i"/>
      <w:r>
        <w:rPr>
          <w:rFonts w:ascii="宋体" w:hAnsi="Courier New" w:eastAsia="宋体"/>
          <w:color w:val="000000"/>
          <w:sz w:val="20"/>
        </w:rPr>
        <w:t>PlaceType(地点类型):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URL(链接):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desc: 用于描述具有地理位置特征和功能属性的实体，包括但不限于自然地理实体、历史文化遗产、行政区划、住宅区与社区、旅游景点、市政建筑及本地商铺等。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IND#belongTo(属于): PlaceType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如自然公园、历史遗址、市区、大学城、购物中心、风景名胜区等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foundingDate(创建日期):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地点建立或首次记录的时间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location(地理位置):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包含经度和纬度信息的地理坐标实体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timeZone(时区):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地点所在的时区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area(区域面积):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地点所覆盖的物理面积大小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openingHours(开放时间):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地点对公众开放的具体时段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contactInfo(联系方式):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提供地点的电话、邮箱或其他联系方式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administratedBy(行政归属):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表明该地点所属的上级行政区划单位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governingBody(管理机构):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负责管理和维护该地点的相关组织或政府部门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images(图片资料): URL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展示地点外观或内部景象的图片链接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accessibility(可达性):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描述地点的交通便利程度以及无障碍设施情况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landmarks(地标性建筑或景观):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desc: 该地点内的重要标志性建筑或景观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reviews(用户评价):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desc: 游客或用户对该地点的评价和反馈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13"/>
    <w:p>
      <w:pPr>
        <w:pStyle w:val="4"/>
        <w:spacing w:beforeLines="100" w:after="50" w:line="360" w:lineRule="auto"/>
        <w:ind w:left="0"/>
        <w:jc w:val="left"/>
      </w:pPr>
      <w:bookmarkStart w:id="114" w:name="IB0Yi"/>
      <w:r>
        <w:rPr>
          <w:rFonts w:ascii="宋体" w:hAnsi="Times New Roman" w:eastAsia="宋体"/>
        </w:rPr>
        <w:t>地点分类</w:t>
      </w:r>
    </w:p>
    <w:bookmarkEnd w:id="114"/>
    <w:p>
      <w:pPr>
        <w:numPr>
          <w:ilvl w:val="0"/>
          <w:numId w:val="19"/>
        </w:numPr>
        <w:spacing w:beforeLines="100" w:after="50" w:line="360" w:lineRule="auto"/>
        <w:ind w:left="360"/>
        <w:jc w:val="left"/>
      </w:pPr>
      <w:bookmarkStart w:id="115" w:name="u8eb4d539"/>
      <w:r>
        <w:rPr>
          <w:rFonts w:ascii="宋体" w:hAnsi="Times New Roman" w:eastAsia="宋体"/>
          <w:b/>
          <w:i w:val="0"/>
          <w:color w:val="26244C"/>
          <w:sz w:val="24"/>
        </w:rPr>
        <w:t>自然地理实体</w:t>
      </w:r>
    </w:p>
    <w:bookmarkEnd w:id="115"/>
    <w:p>
      <w:pPr>
        <w:numPr>
          <w:ilvl w:val="1"/>
          <w:numId w:val="20"/>
        </w:numPr>
        <w:spacing w:beforeLines="100" w:after="50" w:line="360" w:lineRule="auto"/>
        <w:ind w:left="720"/>
        <w:jc w:val="left"/>
      </w:pPr>
      <w:bookmarkStart w:id="116" w:name="u7d34ab93"/>
      <w:r>
        <w:rPr>
          <w:rFonts w:ascii="宋体" w:hAnsi="Times New Roman" w:eastAsia="宋体"/>
          <w:b w:val="0"/>
          <w:i w:val="0"/>
          <w:color w:val="26244C"/>
          <w:sz w:val="24"/>
        </w:rPr>
        <w:t>大洲与大洋：如亚洲、欧洲、非洲、太平洋、大西洋等。</w:t>
      </w:r>
    </w:p>
    <w:bookmarkEnd w:id="116"/>
    <w:p>
      <w:pPr>
        <w:numPr>
          <w:ilvl w:val="1"/>
          <w:numId w:val="20"/>
        </w:numPr>
        <w:spacing w:beforeLines="100" w:after="50" w:line="360" w:lineRule="auto"/>
        <w:ind w:left="720"/>
        <w:jc w:val="left"/>
      </w:pPr>
      <w:bookmarkStart w:id="117" w:name="u40329992"/>
      <w:r>
        <w:rPr>
          <w:rFonts w:ascii="宋体" w:hAnsi="Times New Roman" w:eastAsia="宋体"/>
          <w:b w:val="0"/>
          <w:i w:val="0"/>
          <w:color w:val="26244C"/>
          <w:sz w:val="24"/>
        </w:rPr>
        <w:t>国家与地区：包括主权国家、地区、自治区、特别行政区等。</w:t>
      </w:r>
    </w:p>
    <w:bookmarkEnd w:id="117"/>
    <w:p>
      <w:pPr>
        <w:numPr>
          <w:ilvl w:val="1"/>
          <w:numId w:val="20"/>
        </w:numPr>
        <w:spacing w:beforeLines="100" w:after="50" w:line="360" w:lineRule="auto"/>
        <w:ind w:left="720"/>
        <w:jc w:val="left"/>
      </w:pPr>
      <w:bookmarkStart w:id="118" w:name="u95f7ce99"/>
      <w:r>
        <w:rPr>
          <w:rFonts w:ascii="宋体" w:hAnsi="Times New Roman" w:eastAsia="宋体"/>
          <w:b w:val="0"/>
          <w:i w:val="0"/>
          <w:color w:val="26244C"/>
          <w:sz w:val="24"/>
        </w:rPr>
        <w:t>地理地貌：山峰、河流、湖泊、沙漠、森林、海洋、群岛等。</w:t>
      </w:r>
    </w:p>
    <w:bookmarkEnd w:id="118"/>
    <w:p>
      <w:pPr>
        <w:numPr>
          <w:ilvl w:val="0"/>
          <w:numId w:val="21"/>
        </w:numPr>
        <w:spacing w:beforeLines="100" w:after="50" w:line="360" w:lineRule="auto"/>
        <w:ind w:left="360"/>
        <w:jc w:val="left"/>
      </w:pPr>
      <w:bookmarkStart w:id="119" w:name="uf4c48679"/>
      <w:r>
        <w:rPr>
          <w:rFonts w:ascii="宋体" w:hAnsi="Times New Roman" w:eastAsia="宋体"/>
          <w:b/>
          <w:i w:val="0"/>
          <w:color w:val="26244C"/>
          <w:sz w:val="24"/>
        </w:rPr>
        <w:t>历史文化遗产</w:t>
      </w:r>
    </w:p>
    <w:bookmarkEnd w:id="119"/>
    <w:p>
      <w:pPr>
        <w:numPr>
          <w:ilvl w:val="1"/>
          <w:numId w:val="22"/>
        </w:numPr>
        <w:spacing w:beforeLines="100" w:after="50" w:line="360" w:lineRule="auto"/>
        <w:ind w:left="720"/>
        <w:jc w:val="left"/>
      </w:pPr>
      <w:bookmarkStart w:id="120" w:name="ua2cfef36"/>
      <w:r>
        <w:rPr>
          <w:rFonts w:ascii="宋体" w:hAnsi="Times New Roman" w:eastAsia="宋体"/>
          <w:b w:val="0"/>
          <w:i w:val="0"/>
          <w:color w:val="26244C"/>
          <w:sz w:val="24"/>
        </w:rPr>
        <w:t>文化遗址：古代遗迹、考古发掘点、世界遗产地等。</w:t>
      </w:r>
    </w:p>
    <w:bookmarkEnd w:id="120"/>
    <w:p>
      <w:pPr>
        <w:numPr>
          <w:ilvl w:val="1"/>
          <w:numId w:val="22"/>
        </w:numPr>
        <w:spacing w:beforeLines="100" w:after="50" w:line="360" w:lineRule="auto"/>
        <w:ind w:left="720"/>
        <w:jc w:val="left"/>
      </w:pPr>
      <w:bookmarkStart w:id="121" w:name="u53b6f353"/>
      <w:r>
        <w:rPr>
          <w:rFonts w:ascii="宋体" w:hAnsi="Times New Roman" w:eastAsia="宋体"/>
          <w:b w:val="0"/>
          <w:i w:val="0"/>
          <w:color w:val="26244C"/>
          <w:sz w:val="24"/>
        </w:rPr>
        <w:t>古建筑与古迹：宫殿、庙宇、教堂、塔楼、城墙、石窟、陵墓等。</w:t>
      </w:r>
    </w:p>
    <w:bookmarkEnd w:id="121"/>
    <w:p>
      <w:pPr>
        <w:numPr>
          <w:ilvl w:val="1"/>
          <w:numId w:val="22"/>
        </w:numPr>
        <w:spacing w:beforeLines="100" w:after="50" w:line="360" w:lineRule="auto"/>
        <w:ind w:left="720"/>
        <w:jc w:val="left"/>
      </w:pPr>
      <w:bookmarkStart w:id="122" w:name="u53e9c6a9"/>
      <w:r>
        <w:rPr>
          <w:rFonts w:ascii="宋体" w:hAnsi="Times New Roman" w:eastAsia="宋体"/>
          <w:b w:val="0"/>
          <w:i w:val="0"/>
          <w:color w:val="26244C"/>
          <w:sz w:val="24"/>
        </w:rPr>
        <w:t>博物馆与艺术馆：各类主题博物馆、美术馆、图书馆、档案馆等。</w:t>
      </w:r>
    </w:p>
    <w:bookmarkEnd w:id="122"/>
    <w:p>
      <w:pPr>
        <w:numPr>
          <w:ilvl w:val="0"/>
          <w:numId w:val="23"/>
        </w:numPr>
        <w:spacing w:beforeLines="100" w:after="50" w:line="360" w:lineRule="auto"/>
        <w:ind w:left="360"/>
        <w:jc w:val="left"/>
      </w:pPr>
      <w:bookmarkStart w:id="123" w:name="u55d09ead"/>
      <w:r>
        <w:rPr>
          <w:rFonts w:ascii="宋体" w:hAnsi="Times New Roman" w:eastAsia="宋体"/>
          <w:b/>
          <w:i w:val="0"/>
          <w:color w:val="26244C"/>
          <w:sz w:val="24"/>
        </w:rPr>
        <w:t>行政区划</w:t>
      </w:r>
    </w:p>
    <w:bookmarkEnd w:id="123"/>
    <w:p>
      <w:pPr>
        <w:numPr>
          <w:ilvl w:val="1"/>
          <w:numId w:val="24"/>
        </w:numPr>
        <w:spacing w:beforeLines="100" w:after="50" w:line="360" w:lineRule="auto"/>
        <w:ind w:left="720"/>
        <w:jc w:val="left"/>
      </w:pPr>
      <w:bookmarkStart w:id="124" w:name="uca4fd671"/>
      <w:r>
        <w:rPr>
          <w:rFonts w:ascii="宋体" w:hAnsi="Times New Roman" w:eastAsia="宋体"/>
          <w:b w:val="0"/>
          <w:i w:val="0"/>
          <w:color w:val="26244C"/>
          <w:sz w:val="24"/>
        </w:rPr>
        <w:t>城市：按照行政级别可以进一步划分为直辖市、省会城市、地级市、县级市等。</w:t>
      </w:r>
    </w:p>
    <w:bookmarkEnd w:id="124"/>
    <w:p>
      <w:pPr>
        <w:numPr>
          <w:ilvl w:val="1"/>
          <w:numId w:val="24"/>
        </w:numPr>
        <w:spacing w:beforeLines="100" w:after="50" w:line="360" w:lineRule="auto"/>
        <w:ind w:left="720"/>
        <w:jc w:val="left"/>
      </w:pPr>
      <w:bookmarkStart w:id="125" w:name="u64c89d05"/>
      <w:r>
        <w:rPr>
          <w:rFonts w:ascii="宋体" w:hAnsi="Times New Roman" w:eastAsia="宋体"/>
          <w:b w:val="0"/>
          <w:i w:val="0"/>
          <w:color w:val="26244C"/>
          <w:sz w:val="24"/>
        </w:rPr>
        <w:t>镇与乡村：包括镇、乡、村、社区等。</w:t>
      </w:r>
    </w:p>
    <w:bookmarkEnd w:id="125"/>
    <w:p>
      <w:pPr>
        <w:numPr>
          <w:ilvl w:val="0"/>
          <w:numId w:val="25"/>
        </w:numPr>
        <w:spacing w:beforeLines="100" w:after="50" w:line="360" w:lineRule="auto"/>
        <w:ind w:left="360"/>
        <w:jc w:val="left"/>
      </w:pPr>
      <w:bookmarkStart w:id="126" w:name="u2d00464d"/>
      <w:r>
        <w:rPr>
          <w:rFonts w:ascii="宋体" w:hAnsi="Times New Roman" w:eastAsia="宋体"/>
          <w:b/>
          <w:i w:val="0"/>
          <w:color w:val="26244C"/>
          <w:sz w:val="24"/>
        </w:rPr>
        <w:t>住宅区与社区</w:t>
      </w:r>
    </w:p>
    <w:bookmarkEnd w:id="126"/>
    <w:p>
      <w:pPr>
        <w:numPr>
          <w:ilvl w:val="1"/>
          <w:numId w:val="26"/>
        </w:numPr>
        <w:spacing w:beforeLines="100" w:after="50" w:line="360" w:lineRule="auto"/>
        <w:ind w:left="720"/>
        <w:jc w:val="left"/>
      </w:pPr>
      <w:bookmarkStart w:id="127" w:name="u786d6be2"/>
      <w:r>
        <w:rPr>
          <w:rFonts w:ascii="宋体" w:hAnsi="Times New Roman" w:eastAsia="宋体"/>
          <w:b w:val="0"/>
          <w:i w:val="0"/>
          <w:color w:val="26244C"/>
          <w:sz w:val="24"/>
        </w:rPr>
        <w:t>住宅小区：普通住宅、公寓、别墅、廉租房、经济适用房等。</w:t>
      </w:r>
    </w:p>
    <w:bookmarkEnd w:id="127"/>
    <w:p>
      <w:pPr>
        <w:numPr>
          <w:ilvl w:val="1"/>
          <w:numId w:val="26"/>
        </w:numPr>
        <w:spacing w:beforeLines="100" w:after="50" w:line="360" w:lineRule="auto"/>
        <w:ind w:left="720"/>
        <w:jc w:val="left"/>
      </w:pPr>
      <w:bookmarkStart w:id="128" w:name="u13940937"/>
      <w:r>
        <w:rPr>
          <w:rFonts w:ascii="宋体" w:hAnsi="Times New Roman" w:eastAsia="宋体"/>
          <w:b w:val="0"/>
          <w:i w:val="0"/>
          <w:color w:val="26244C"/>
          <w:sz w:val="24"/>
        </w:rPr>
        <w:t>社区服务设施：社区活动中心、老年公寓、儿童游乐设施、体育健身场地等。</w:t>
      </w:r>
    </w:p>
    <w:bookmarkEnd w:id="128"/>
    <w:p>
      <w:pPr>
        <w:numPr>
          <w:ilvl w:val="0"/>
          <w:numId w:val="27"/>
        </w:numPr>
        <w:spacing w:beforeLines="100" w:after="50" w:line="360" w:lineRule="auto"/>
        <w:ind w:left="360"/>
        <w:jc w:val="left"/>
      </w:pPr>
      <w:bookmarkStart w:id="129" w:name="u8cb9a671"/>
      <w:r>
        <w:rPr>
          <w:rFonts w:ascii="宋体" w:hAnsi="Times New Roman" w:eastAsia="宋体"/>
          <w:b/>
          <w:i w:val="0"/>
          <w:color w:val="26244C"/>
          <w:sz w:val="24"/>
        </w:rPr>
        <w:t>旅游景点</w:t>
      </w:r>
    </w:p>
    <w:bookmarkEnd w:id="129"/>
    <w:p>
      <w:pPr>
        <w:numPr>
          <w:ilvl w:val="1"/>
          <w:numId w:val="28"/>
        </w:numPr>
        <w:spacing w:beforeLines="100" w:after="50" w:line="360" w:lineRule="auto"/>
        <w:ind w:left="720"/>
        <w:jc w:val="left"/>
      </w:pPr>
      <w:bookmarkStart w:id="130" w:name="u73fddb80"/>
      <w:r>
        <w:rPr>
          <w:rFonts w:ascii="宋体" w:hAnsi="Times New Roman" w:eastAsia="宋体"/>
          <w:b w:val="0"/>
          <w:i w:val="0"/>
          <w:color w:val="26244C"/>
          <w:sz w:val="24"/>
        </w:rPr>
        <w:t>自然景观：国家公园、森林公园、地质公园、温泉度假区、海滩度假区等。</w:t>
      </w:r>
    </w:p>
    <w:bookmarkEnd w:id="130"/>
    <w:p>
      <w:pPr>
        <w:numPr>
          <w:ilvl w:val="1"/>
          <w:numId w:val="28"/>
        </w:numPr>
        <w:spacing w:beforeLines="100" w:after="50" w:line="360" w:lineRule="auto"/>
        <w:ind w:left="720"/>
        <w:jc w:val="left"/>
      </w:pPr>
      <w:bookmarkStart w:id="131" w:name="u3628ef02"/>
      <w:r>
        <w:rPr>
          <w:rFonts w:ascii="宋体" w:hAnsi="Times New Roman" w:eastAsia="宋体"/>
          <w:b w:val="0"/>
          <w:i w:val="0"/>
          <w:color w:val="26244C"/>
          <w:sz w:val="24"/>
        </w:rPr>
        <w:t>人造景观：主题乐园、动物园、植物园、水族馆、游乐园、影视基地等。</w:t>
      </w:r>
    </w:p>
    <w:bookmarkEnd w:id="131"/>
    <w:p>
      <w:pPr>
        <w:numPr>
          <w:ilvl w:val="1"/>
          <w:numId w:val="28"/>
        </w:numPr>
        <w:spacing w:beforeLines="100" w:after="50" w:line="360" w:lineRule="auto"/>
        <w:ind w:left="720"/>
        <w:jc w:val="left"/>
      </w:pPr>
      <w:bookmarkStart w:id="132" w:name="u0cb5b9f1"/>
      <w:r>
        <w:rPr>
          <w:rFonts w:ascii="宋体" w:hAnsi="Times New Roman" w:eastAsia="宋体"/>
          <w:b w:val="0"/>
          <w:i w:val="0"/>
          <w:color w:val="26244C"/>
          <w:sz w:val="24"/>
        </w:rPr>
        <w:t>休闲娱乐场所：度假村、高尔夫球场、滑雪场、露营地、游艇码头等。</w:t>
      </w:r>
    </w:p>
    <w:bookmarkEnd w:id="132"/>
    <w:p>
      <w:pPr>
        <w:numPr>
          <w:ilvl w:val="0"/>
          <w:numId w:val="29"/>
        </w:numPr>
        <w:spacing w:beforeLines="100" w:after="50" w:line="360" w:lineRule="auto"/>
        <w:ind w:left="360"/>
        <w:jc w:val="left"/>
      </w:pPr>
      <w:bookmarkStart w:id="133" w:name="uf9e038e3"/>
      <w:r>
        <w:rPr>
          <w:rFonts w:ascii="宋体" w:hAnsi="Times New Roman" w:eastAsia="宋体"/>
          <w:b/>
          <w:i w:val="0"/>
          <w:color w:val="26244C"/>
          <w:sz w:val="24"/>
        </w:rPr>
        <w:t>市政建筑</w:t>
      </w:r>
    </w:p>
    <w:bookmarkEnd w:id="133"/>
    <w:p>
      <w:pPr>
        <w:numPr>
          <w:ilvl w:val="1"/>
          <w:numId w:val="30"/>
        </w:numPr>
        <w:spacing w:beforeLines="100" w:after="50" w:line="360" w:lineRule="auto"/>
        <w:ind w:left="720"/>
        <w:jc w:val="left"/>
      </w:pPr>
      <w:bookmarkStart w:id="134" w:name="u36c4f940"/>
      <w:r>
        <w:rPr>
          <w:rFonts w:ascii="宋体" w:hAnsi="Times New Roman" w:eastAsia="宋体"/>
          <w:b w:val="0"/>
          <w:i w:val="0"/>
          <w:color w:val="26244C"/>
          <w:sz w:val="24"/>
        </w:rPr>
        <w:t>公共交通设施：火车站、机场、汽车站、公交站、地铁站等。</w:t>
      </w:r>
    </w:p>
    <w:bookmarkEnd w:id="134"/>
    <w:p>
      <w:pPr>
        <w:numPr>
          <w:ilvl w:val="1"/>
          <w:numId w:val="30"/>
        </w:numPr>
        <w:spacing w:beforeLines="100" w:after="50" w:line="360" w:lineRule="auto"/>
        <w:ind w:left="720"/>
        <w:jc w:val="left"/>
      </w:pPr>
      <w:bookmarkStart w:id="135" w:name="uab9e8f84"/>
      <w:r>
        <w:rPr>
          <w:rFonts w:ascii="宋体" w:hAnsi="Times New Roman" w:eastAsia="宋体"/>
          <w:b w:val="0"/>
          <w:i w:val="0"/>
          <w:color w:val="26244C"/>
          <w:sz w:val="24"/>
        </w:rPr>
        <w:t>体育场馆与设施：体育场、体育馆、游泳馆、健身房、运动公园等。</w:t>
      </w:r>
    </w:p>
    <w:bookmarkEnd w:id="135"/>
    <w:p>
      <w:pPr>
        <w:numPr>
          <w:ilvl w:val="1"/>
          <w:numId w:val="30"/>
        </w:numPr>
        <w:spacing w:beforeLines="100" w:after="50" w:line="360" w:lineRule="auto"/>
        <w:ind w:left="720"/>
        <w:jc w:val="left"/>
      </w:pPr>
      <w:bookmarkStart w:id="136" w:name="uf9683b27"/>
      <w:r>
        <w:rPr>
          <w:rFonts w:ascii="宋体" w:hAnsi="Times New Roman" w:eastAsia="宋体"/>
          <w:b w:val="0"/>
          <w:i w:val="0"/>
          <w:color w:val="26244C"/>
          <w:sz w:val="24"/>
        </w:rPr>
        <w:t>政府机关与公共服务机构：政府办公楼、法院、公安局、税务局、民政局等。</w:t>
      </w:r>
    </w:p>
    <w:bookmarkEnd w:id="136"/>
    <w:p>
      <w:pPr>
        <w:numPr>
          <w:ilvl w:val="1"/>
          <w:numId w:val="30"/>
        </w:numPr>
        <w:spacing w:beforeLines="100" w:after="50" w:line="360" w:lineRule="auto"/>
        <w:ind w:left="720"/>
        <w:jc w:val="left"/>
      </w:pPr>
      <w:bookmarkStart w:id="137" w:name="u10ee5831"/>
      <w:r>
        <w:rPr>
          <w:rFonts w:ascii="宋体" w:hAnsi="Times New Roman" w:eastAsia="宋体"/>
          <w:b w:val="0"/>
          <w:i w:val="0"/>
          <w:color w:val="26244C"/>
          <w:sz w:val="24"/>
        </w:rPr>
        <w:t>教育科研机构：学校（大学、中学、小学、幼儿园）、研究所、实验室、研究中心等。</w:t>
      </w:r>
    </w:p>
    <w:bookmarkEnd w:id="137"/>
    <w:p>
      <w:pPr>
        <w:numPr>
          <w:ilvl w:val="1"/>
          <w:numId w:val="30"/>
        </w:numPr>
        <w:spacing w:beforeLines="100" w:after="50" w:line="360" w:lineRule="auto"/>
        <w:ind w:left="720"/>
        <w:jc w:val="left"/>
      </w:pPr>
      <w:bookmarkStart w:id="138" w:name="u6cdd69db"/>
      <w:r>
        <w:rPr>
          <w:rFonts w:ascii="宋体" w:hAnsi="Times New Roman" w:eastAsia="宋体"/>
          <w:b w:val="0"/>
          <w:i w:val="0"/>
          <w:color w:val="26244C"/>
          <w:sz w:val="24"/>
        </w:rPr>
        <w:t>医疗卫生设施：医院、诊所、急救中心、康复中心、养老院等。</w:t>
      </w:r>
    </w:p>
    <w:bookmarkEnd w:id="138"/>
    <w:p>
      <w:pPr>
        <w:numPr>
          <w:ilvl w:val="0"/>
          <w:numId w:val="31"/>
        </w:numPr>
        <w:spacing w:beforeLines="100" w:after="50" w:line="360" w:lineRule="auto"/>
        <w:ind w:left="360"/>
        <w:jc w:val="left"/>
      </w:pPr>
      <w:bookmarkStart w:id="139" w:name="u31b15c18"/>
      <w:r>
        <w:rPr>
          <w:rFonts w:ascii="宋体" w:hAnsi="Times New Roman" w:eastAsia="宋体"/>
          <w:b/>
          <w:i w:val="0"/>
          <w:color w:val="26244C"/>
          <w:sz w:val="24"/>
        </w:rPr>
        <w:t>本地商铺</w:t>
      </w:r>
    </w:p>
    <w:bookmarkEnd w:id="139"/>
    <w:p>
      <w:pPr>
        <w:numPr>
          <w:ilvl w:val="1"/>
          <w:numId w:val="32"/>
        </w:numPr>
        <w:spacing w:beforeLines="100" w:after="50" w:line="360" w:lineRule="auto"/>
        <w:ind w:left="720"/>
        <w:jc w:val="left"/>
      </w:pPr>
      <w:bookmarkStart w:id="140" w:name="u972fe53f"/>
      <w:r>
        <w:rPr>
          <w:rFonts w:ascii="宋体" w:hAnsi="Times New Roman" w:eastAsia="宋体"/>
          <w:b w:val="0"/>
          <w:i w:val="0"/>
          <w:color w:val="26244C"/>
          <w:sz w:val="24"/>
        </w:rPr>
        <w:t>商业街区与购物中心：步行街、商场、购物中心、百货大楼、专卖店、品牌店等。</w:t>
      </w:r>
    </w:p>
    <w:bookmarkEnd w:id="140"/>
    <w:p>
      <w:pPr>
        <w:numPr>
          <w:ilvl w:val="1"/>
          <w:numId w:val="32"/>
        </w:numPr>
        <w:spacing w:beforeLines="100" w:after="50" w:line="360" w:lineRule="auto"/>
        <w:ind w:left="720"/>
        <w:jc w:val="left"/>
      </w:pPr>
      <w:bookmarkStart w:id="141" w:name="ueec69596"/>
      <w:r>
        <w:rPr>
          <w:rFonts w:ascii="宋体" w:hAnsi="Times New Roman" w:eastAsia="宋体"/>
          <w:b w:val="0"/>
          <w:i w:val="0"/>
          <w:color w:val="26244C"/>
          <w:sz w:val="24"/>
        </w:rPr>
        <w:t>专业市场：批发市场、农贸市场、花鸟鱼虫市场、二手交易市场等。</w:t>
      </w:r>
    </w:p>
    <w:bookmarkEnd w:id="141"/>
    <w:p>
      <w:pPr>
        <w:numPr>
          <w:ilvl w:val="1"/>
          <w:numId w:val="32"/>
        </w:numPr>
        <w:spacing w:beforeLines="100" w:after="50" w:line="360" w:lineRule="auto"/>
        <w:ind w:left="720"/>
        <w:jc w:val="left"/>
      </w:pPr>
      <w:bookmarkStart w:id="142" w:name="u41863b6d"/>
      <w:r>
        <w:rPr>
          <w:rFonts w:ascii="宋体" w:hAnsi="Times New Roman" w:eastAsia="宋体"/>
          <w:b w:val="0"/>
          <w:i w:val="0"/>
          <w:color w:val="26244C"/>
          <w:sz w:val="24"/>
        </w:rPr>
        <w:t>本地服务型店铺：餐饮店、咖啡厅、酒吧、便利店、药店、理发店、书店等。</w:t>
      </w:r>
    </w:p>
    <w:bookmarkEnd w:id="142"/>
    <w:p>
      <w:pPr>
        <w:numPr>
          <w:ilvl w:val="0"/>
          <w:numId w:val="33"/>
        </w:numPr>
        <w:spacing w:beforeLines="100" w:after="50" w:line="360" w:lineRule="auto"/>
        <w:ind w:left="360"/>
        <w:jc w:val="left"/>
      </w:pPr>
      <w:bookmarkStart w:id="143" w:name="uef6050af"/>
      <w:r>
        <w:rPr>
          <w:rFonts w:ascii="宋体" w:hAnsi="Times New Roman" w:eastAsia="宋体"/>
          <w:b/>
          <w:i w:val="0"/>
          <w:color w:val="26244C"/>
          <w:sz w:val="24"/>
        </w:rPr>
        <w:t>其他地点</w:t>
      </w:r>
    </w:p>
    <w:bookmarkEnd w:id="143"/>
    <w:p>
      <w:pPr>
        <w:pStyle w:val="5"/>
        <w:spacing w:beforeLines="100" w:after="50" w:line="360" w:lineRule="auto"/>
        <w:ind w:left="0"/>
        <w:jc w:val="left"/>
      </w:pPr>
      <w:bookmarkStart w:id="144" w:name="vZY8H"/>
      <w:r>
        <w:rPr>
          <w:rFonts w:ascii="宋体" w:hAnsi="Times New Roman" w:eastAsia="宋体"/>
          <w:color w:val="26244C"/>
        </w:rPr>
        <w:t>schema参考</w:t>
      </w:r>
    </w:p>
    <w:bookmarkEnd w:id="144"/>
    <w:p>
      <w:pPr>
        <w:pStyle w:val="6"/>
        <w:spacing w:beforeLines="100" w:after="50" w:line="360" w:lineRule="auto"/>
        <w:ind w:left="0"/>
        <w:jc w:val="left"/>
      </w:pPr>
      <w:bookmarkStart w:id="145" w:name="osV5B"/>
      <w:r>
        <w:rPr>
          <w:rFonts w:ascii="宋体" w:hAnsi="Times New Roman" w:eastAsia="宋体"/>
          <w:color w:val="26244C"/>
        </w:rPr>
        <w:t>行政区划</w:t>
      </w:r>
    </w:p>
    <w:bookmarkEnd w:id="145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46" w:name="ia5u8"/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AdministrativeAreaType(行政区划类型):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Language(语言):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AdministrativeArea(行政区划):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desc: 表示国家或地区为便于行政管理而划分的区域，包括省、自治区、直辖市、自治州、县、市等不同层级。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IND#belongTo(属于): AdministrativeAreaType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如省级行政区、地级行政区、县级行政区等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parentAdminArea(上级行政区划): AdministrativeArea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该行政区划所归属的上一级行政区划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iSOCode(ISO代码):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国际标准化组织分配给行政区划的标准代码，例如ISO 3166-2代码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capitalCity(首府城市):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行政区划内的首府或中心城市的实体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area(区域面积):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行政区划的总面积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population(人口数量):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行政区内常住居民的人口总数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establishmentDate(设立日期):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行政区划正式建立的时间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governmentBody(政府机构):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负责该行政区划内行政事务的政府部门或地方政府实体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subdivisions(下级行政区划): AdministrativeArea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包含在该行政区划下的更低级别行政区划列表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geography(地理特征):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行政区划的主要地理特征和地貌概况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languages(官方语言): Language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在该行政区划内官方承认并广泛使用的语言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timezone(时区):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行政区划所在的主要时区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gdp(地区生产总值):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行政区划内一年度的国内生产总值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postalCodePattern(邮政编码格式):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该行政区划内邮政编码的一般格式或范围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culturalHeritageSites(文化遗产地):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列入保护名录的文化遗产地点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46"/>
    <w:p>
      <w:pPr>
        <w:pStyle w:val="6"/>
        <w:spacing w:beforeLines="100" w:after="50" w:line="360" w:lineRule="auto"/>
        <w:ind w:left="0"/>
        <w:jc w:val="left"/>
      </w:pPr>
      <w:bookmarkStart w:id="147" w:name="eYlgA"/>
      <w:r>
        <w:rPr>
          <w:rFonts w:ascii="宋体" w:hAnsi="Times New Roman" w:eastAsia="宋体"/>
        </w:rPr>
        <w:t>市政建筑</w:t>
      </w:r>
    </w:p>
    <w:bookmarkEnd w:id="147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48" w:name="r1SEC"/>
      <w:r>
        <w:rPr>
          <w:rFonts w:ascii="宋体" w:hAnsi="Courier New" w:eastAsia="宋体"/>
          <w:color w:val="000000"/>
          <w:sz w:val="20"/>
        </w:rPr>
        <w:t>TypeOfBuilding(建筑类型):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Person(人物):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Service(服务):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MunicipalBuilding(市政建筑):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desc: 指由政府或公共部门拥有并管理的，用于城市公共服务和行政管理目的的建筑物和设施。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IND#belongTo(属于): TypeOfBuilding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如政府办公大楼、公共图书馆、市民中心、博物馆、公园管理处、消防局、警察局、法院、医院、学校)公立)、体育场馆、公共交通枢纽等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address(地址):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具体街道地址、城市名、省名和国家名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owner(所有者):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</w:t>
      </w:r>
      <w:r>
        <w:rPr>
          <w:rFonts w:ascii="宋体" w:hAnsi="Courier New" w:eastAsia="宋体"/>
          <w:color w:val="000000"/>
          <w:sz w:val="20"/>
        </w:rPr>
        <w:tab/>
        <w:t xml:space="preserve"> desc: 建筑物的所有权归属单位，通常是政府部门或当地市政府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purpose(用途):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建筑物的主要功能和用途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constructionDate(建设日期):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市政建筑开始建设或竣工的时间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architect(建筑师):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负责设计该市政建筑的建筑师姓名及其团队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architecturalStyle(建筑风格):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建筑所体现的设计风格，如现代主义、后现代主义、新古典主义等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floorArea(建筑面积):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建筑物总的占地面积和使用面积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maintenanceStatus(维护状况):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描述建筑的维护情况，如良好、需要维修、待翻新等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accessibility(可达性):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描述建筑对公众开放的程度以及无障碍设施配备情况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operationalHours(运营时间):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对公众服务的开放时间和周期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servicesProvided(提供的服务): Service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该市政建筑内具体提供的公共服务项目列表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associatedDepartments(关联部门):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desc: 在该建筑中办公的政府机构或部门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tab/>
        <w:t>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48"/>
    <w:p>
      <w:pPr>
        <w:pStyle w:val="3"/>
        <w:spacing w:beforeLines="100" w:after="50" w:line="360" w:lineRule="auto"/>
        <w:ind w:left="0"/>
        <w:jc w:val="left"/>
      </w:pPr>
      <w:bookmarkStart w:id="149" w:name="u570b5b90"/>
      <w:bookmarkEnd w:id="149"/>
      <w:bookmarkStart w:id="150" w:name="HdrtB"/>
      <w:r>
        <w:rPr>
          <w:rFonts w:ascii="宋体" w:hAnsi="Times New Roman" w:eastAsia="宋体"/>
        </w:rPr>
        <w:t>事件</w:t>
      </w:r>
    </w:p>
    <w:bookmarkEnd w:id="150"/>
    <w:p>
      <w:pPr>
        <w:pStyle w:val="4"/>
        <w:spacing w:beforeLines="100" w:after="50" w:line="360" w:lineRule="auto"/>
        <w:ind w:left="0"/>
        <w:jc w:val="left"/>
      </w:pPr>
      <w:bookmarkStart w:id="151" w:name="T1S1K"/>
      <w:r>
        <w:rPr>
          <w:rFonts w:ascii="宋体" w:hAnsi="Times New Roman" w:eastAsia="宋体"/>
        </w:rPr>
        <w:t>通用Schema</w:t>
      </w:r>
    </w:p>
    <w:bookmarkEnd w:id="151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52" w:name="ue1e3d8d6"/>
      <w:r>
        <w:rPr>
          <w:rFonts w:ascii="宋体" w:hAnsi="Times New Roman" w:eastAsia="宋体"/>
          <w:b/>
          <w:i w:val="0"/>
          <w:color w:val="26244C"/>
          <w:sz w:val="24"/>
        </w:rPr>
        <w:t>事件类型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：这是事件schema的基础，每个事件都应该有一个或多个明确的类型，如出生、结婚、辞职、比赛、交易等。（事件类型分类在下面）</w:t>
      </w:r>
    </w:p>
    <w:bookmarkEnd w:id="152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53" w:name="ud91db8e7"/>
      <w:r>
        <w:rPr>
          <w:rFonts w:ascii="宋体" w:hAnsi="Times New Roman" w:eastAsia="宋体"/>
          <w:b/>
          <w:i w:val="0"/>
          <w:color w:val="26244C"/>
          <w:sz w:val="24"/>
        </w:rPr>
        <w:t>事件主体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：必填</w:t>
      </w:r>
    </w:p>
    <w:bookmarkEnd w:id="153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54" w:name="u0c08fcc5"/>
      <w:r>
        <w:rPr>
          <w:rFonts w:ascii="宋体" w:hAnsi="Times New Roman" w:eastAsia="宋体"/>
          <w:b/>
          <w:i w:val="0"/>
          <w:color w:val="26244C"/>
          <w:sz w:val="24"/>
        </w:rPr>
        <w:t>事件客体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：选填</w:t>
      </w:r>
    </w:p>
    <w:bookmarkEnd w:id="154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55" w:name="ufee7df85"/>
      <w:r>
        <w:rPr>
          <w:rFonts w:ascii="宋体" w:hAnsi="Times New Roman" w:eastAsia="宋体"/>
          <w:b/>
          <w:i w:val="0"/>
          <w:color w:val="26244C"/>
          <w:sz w:val="24"/>
        </w:rPr>
        <w:t>事件时间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：包括事件的发生时间、持续时间和结束时间，可以帮助梳理事件的时间线和顺序。</w:t>
      </w:r>
    </w:p>
    <w:bookmarkEnd w:id="155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56" w:name="udae70581"/>
      <w:r>
        <w:rPr>
          <w:rFonts w:ascii="宋体" w:hAnsi="Times New Roman" w:eastAsia="宋体"/>
          <w:b/>
          <w:i w:val="0"/>
          <w:color w:val="26244C"/>
          <w:sz w:val="24"/>
        </w:rPr>
        <w:t>事件地点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：如果适用，事件发生的地理位置也是一个重要的属性。</w:t>
      </w:r>
    </w:p>
    <w:bookmarkEnd w:id="156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57" w:name="ua5f6378e"/>
      <w:r>
        <w:rPr>
          <w:rFonts w:ascii="宋体" w:hAnsi="Times New Roman" w:eastAsia="宋体"/>
          <w:b/>
          <w:i w:val="0"/>
          <w:color w:val="26244C"/>
          <w:sz w:val="24"/>
        </w:rPr>
        <w:t>事件描述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</w:t>
      </w:r>
      <w:r>
        <w:rPr>
          <w:rFonts w:ascii="宋体" w:hAnsi="Times New Roman" w:eastAsia="宋体"/>
          <w:b w:val="0"/>
          <w:i w:val="0"/>
          <w:color w:val="1F1F1F"/>
          <w:sz w:val="24"/>
        </w:rPr>
        <w:t>事件的起因、经过、结果</w:t>
      </w:r>
    </w:p>
    <w:bookmarkEnd w:id="157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58" w:name="u4d39bc14"/>
      <w:r>
        <w:rPr>
          <w:rFonts w:ascii="宋体" w:hAnsi="Times New Roman" w:eastAsia="宋体"/>
          <w:b/>
          <w:i w:val="0"/>
          <w:color w:val="26244C"/>
          <w:sz w:val="24"/>
        </w:rPr>
        <w:t>参与实体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：事件通常涉及一个或多个参与者或影响对象。这些可以是人、组织、物品或其他实体。例如，在一个“购买”事件中，可能涉及到买家、卖家和商品。</w:t>
      </w:r>
    </w:p>
    <w:bookmarkEnd w:id="158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59" w:name="u26222a12"/>
      <w:r>
        <w:rPr>
          <w:rFonts w:ascii="宋体" w:hAnsi="Times New Roman" w:eastAsia="宋体"/>
          <w:b/>
          <w:i w:val="0"/>
          <w:color w:val="26244C"/>
          <w:sz w:val="24"/>
        </w:rPr>
        <w:t>事件因果关系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：事件之间可能存在因果关系，例如，一次选举可能导致人民生活更幸福。</w:t>
      </w:r>
    </w:p>
    <w:bookmarkEnd w:id="159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60" w:name="ufa0898f1"/>
      <w:r>
        <w:rPr>
          <w:rFonts w:ascii="宋体" w:hAnsi="Times New Roman" w:eastAsia="宋体"/>
          <w:b/>
          <w:i w:val="0"/>
          <w:color w:val="26244C"/>
          <w:sz w:val="24"/>
        </w:rPr>
        <w:t>事件频率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：如果事件是重复的，可能需要记录其频率或周期。</w:t>
      </w:r>
    </w:p>
    <w:bookmarkEnd w:id="160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61" w:name="u1186bd0e"/>
      <w:r>
        <w:rPr>
          <w:rFonts w:ascii="宋体" w:hAnsi="Times New Roman" w:eastAsia="宋体"/>
          <w:b/>
          <w:i w:val="0"/>
          <w:color w:val="26244C"/>
          <w:sz w:val="24"/>
        </w:rPr>
        <w:t>事件来源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：记录事件信息的来源，如新闻报道、社交媒体帖子、官方声明等，这对于评估事件的可信度和重要性很重要。</w:t>
      </w:r>
    </w:p>
    <w:bookmarkEnd w:id="161"/>
    <w:p>
      <w:pPr>
        <w:numPr>
          <w:ilvl w:val="0"/>
          <w:numId w:val="34"/>
        </w:numPr>
        <w:spacing w:beforeLines="100" w:after="50" w:line="360" w:lineRule="auto"/>
        <w:ind w:left="360"/>
        <w:jc w:val="left"/>
      </w:pPr>
      <w:bookmarkStart w:id="162" w:name="u15a76763"/>
      <w:r>
        <w:rPr>
          <w:rFonts w:ascii="宋体" w:hAnsi="Times New Roman" w:eastAsia="宋体"/>
          <w:b/>
          <w:i w:val="0"/>
          <w:color w:val="26244C"/>
          <w:sz w:val="24"/>
        </w:rPr>
        <w:t>事件属性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：这包括描述事件具体细节的属性，如交易金额、比赛得分、事故原因等。（具体事件具体分析）</w:t>
      </w:r>
    </w:p>
    <w:bookmarkEnd w:id="162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63" w:name="LUU6A"/>
      <w:r>
        <w:rPr>
          <w:rFonts w:ascii="宋体" w:hAnsi="Courier New" w:eastAsia="宋体"/>
          <w:color w:val="000000"/>
          <w:sz w:val="20"/>
        </w:rPr>
        <w:t>Event(事件): EventType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subject(主体):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可能为人物、机构等，需要结合具体事件考虑，此处使用Text暂时替代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object(客体):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startTime(开始时间):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endTime(结束时间):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location(地点):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eventDescription(事件描述):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involvedEntities(参与实体):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causalRelationship(事件因果关系):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eventFrequency(事件频率):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eventSource(事件来源):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# eventAttributes(事件属性):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# type（事件类型: conceptType（政策事件、行业事件、用户行为事件）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63"/>
    <w:p>
      <w:pPr>
        <w:spacing w:beforeLines="100" w:after="50" w:line="360" w:lineRule="auto"/>
        <w:ind w:left="0"/>
        <w:jc w:val="left"/>
      </w:pPr>
      <w:bookmarkStart w:id="164" w:name="u23436004"/>
      <w:r>
        <w:rPr>
          <w:rFonts w:ascii="宋体" w:hAnsi="Times New Roman" w:eastAsia="宋体"/>
          <w:b w:val="0"/>
          <w:i w:val="0"/>
          <w:color w:val="DF2A3F"/>
          <w:sz w:val="24"/>
        </w:rPr>
        <w:t>其中，subject(主体)与object(客体)可能为</w:t>
      </w:r>
      <w:r>
        <w:rPr>
          <w:rFonts w:ascii="宋体" w:hAnsi="Courier New" w:eastAsia="宋体"/>
          <w:b w:val="0"/>
          <w:i w:val="0"/>
          <w:color w:val="DF2A3F"/>
          <w:sz w:val="24"/>
        </w:rPr>
        <w:t>Person</w:t>
      </w:r>
      <w:r>
        <w:rPr>
          <w:rFonts w:ascii="宋体" w:hAnsi="Times New Roman" w:eastAsia="宋体"/>
          <w:b w:val="0"/>
          <w:i w:val="0"/>
          <w:color w:val="DF2A3F"/>
          <w:sz w:val="24"/>
        </w:rPr>
        <w:t>、</w:t>
      </w:r>
      <w:r>
        <w:rPr>
          <w:rFonts w:ascii="宋体" w:hAnsi="Courier New" w:eastAsia="宋体"/>
          <w:b w:val="0"/>
          <w:i w:val="0"/>
          <w:color w:val="DF2A3F"/>
          <w:sz w:val="24"/>
        </w:rPr>
        <w:t>Organization</w:t>
      </w:r>
      <w:r>
        <w:rPr>
          <w:rFonts w:ascii="宋体" w:hAnsi="Times New Roman" w:eastAsia="宋体"/>
          <w:b w:val="0"/>
          <w:i w:val="0"/>
          <w:color w:val="DF2A3F"/>
          <w:sz w:val="24"/>
        </w:rPr>
        <w:t>等实体类，需要结合具体事件相对应地考虑，因此此处使用</w:t>
      </w:r>
      <w:r>
        <w:rPr>
          <w:rFonts w:ascii="宋体" w:hAnsi="Courier New" w:eastAsia="宋体"/>
          <w:b w:val="0"/>
          <w:i w:val="0"/>
          <w:color w:val="DF2A3F"/>
          <w:sz w:val="24"/>
        </w:rPr>
        <w:t>Text</w:t>
      </w:r>
      <w:r>
        <w:rPr>
          <w:rFonts w:ascii="宋体" w:hAnsi="Times New Roman" w:eastAsia="宋体"/>
          <w:b w:val="0"/>
          <w:i w:val="0"/>
          <w:color w:val="DF2A3F"/>
          <w:sz w:val="24"/>
        </w:rPr>
        <w:t>暂时替代。</w:t>
      </w:r>
    </w:p>
    <w:bookmarkEnd w:id="164"/>
    <w:p>
      <w:pPr>
        <w:pStyle w:val="4"/>
        <w:spacing w:beforeLines="100" w:after="50" w:line="360" w:lineRule="auto"/>
        <w:ind w:left="0"/>
        <w:jc w:val="left"/>
      </w:pPr>
      <w:bookmarkStart w:id="165" w:name="yXLxJ"/>
      <w:r>
        <w:rPr>
          <w:rFonts w:ascii="宋体" w:hAnsi="Times New Roman" w:eastAsia="宋体"/>
          <w:color w:val="3F3F3F"/>
        </w:rPr>
        <w:t>事件分类</w:t>
      </w:r>
    </w:p>
    <w:bookmarkEnd w:id="165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66" w:name="u7adf8bbb"/>
      <w:r>
        <w:rPr>
          <w:rFonts w:ascii="宋体" w:hAnsi="Times New Roman" w:eastAsia="宋体"/>
          <w:b/>
          <w:i w:val="0"/>
          <w:color w:val="3F3F3F"/>
          <w:sz w:val="24"/>
        </w:rPr>
        <w:t>健康与医疗事件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：包括疾病爆发、公共卫生事件、医疗技术创新、新药研发、健康政策变化等。</w:t>
      </w:r>
    </w:p>
    <w:bookmarkEnd w:id="166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67" w:name="ue78b0426"/>
      <w:r>
        <w:rPr>
          <w:rFonts w:ascii="宋体" w:hAnsi="Times New Roman" w:eastAsia="宋体"/>
          <w:b/>
          <w:i w:val="0"/>
          <w:color w:val="3F3F3F"/>
          <w:sz w:val="24"/>
        </w:rPr>
        <w:t>社会文化事件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：包括艺术展览、音乐节、电影节、体育赛事、文化节庆、社会运动、公众抗议等。</w:t>
      </w:r>
    </w:p>
    <w:bookmarkEnd w:id="167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68" w:name="u3e18df06"/>
      <w:r>
        <w:rPr>
          <w:rFonts w:ascii="宋体" w:hAnsi="Times New Roman" w:eastAsia="宋体"/>
          <w:b/>
          <w:i w:val="0"/>
          <w:color w:val="3F3F3F"/>
          <w:sz w:val="24"/>
        </w:rPr>
        <w:t>经济与金融市场事件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：包括经济政策变化、股市波动、金融交易、企业并购、市场趋势等。</w:t>
      </w:r>
    </w:p>
    <w:bookmarkEnd w:id="168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69" w:name="ub7fbd8e3"/>
      <w:r>
        <w:rPr>
          <w:rFonts w:ascii="宋体" w:hAnsi="Times New Roman" w:eastAsia="宋体"/>
          <w:b/>
          <w:i w:val="0"/>
          <w:color w:val="3F3F3F"/>
          <w:sz w:val="24"/>
        </w:rPr>
        <w:t>个人生活事件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：包括出生、结婚、离婚、退休、死亡、搬家、职业变动等。</w:t>
      </w:r>
    </w:p>
    <w:bookmarkEnd w:id="169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70" w:name="udbc91976"/>
      <w:r>
        <w:rPr>
          <w:rFonts w:ascii="宋体" w:hAnsi="Times New Roman" w:eastAsia="宋体"/>
          <w:b/>
          <w:i w:val="0"/>
          <w:color w:val="3F3F3F"/>
          <w:sz w:val="24"/>
        </w:rPr>
        <w:t>教育与学术事件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：包括教育政策变动、课程改革、学术研讨会、论文发表、学位授予等。</w:t>
      </w:r>
    </w:p>
    <w:bookmarkEnd w:id="170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71" w:name="ue783a8de"/>
      <w:r>
        <w:rPr>
          <w:rFonts w:ascii="宋体" w:hAnsi="Times New Roman" w:eastAsia="宋体"/>
          <w:b/>
          <w:i w:val="0"/>
          <w:color w:val="3F3F3F"/>
          <w:sz w:val="24"/>
        </w:rPr>
        <w:t>交通与物流事件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：包括交通运输政策、交通事故、航线开通、物流配送、交通设施建设等。</w:t>
      </w:r>
    </w:p>
    <w:bookmarkEnd w:id="171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72" w:name="ueda29267"/>
      <w:r>
        <w:rPr>
          <w:rFonts w:ascii="宋体" w:hAnsi="Times New Roman" w:eastAsia="宋体"/>
          <w:b/>
          <w:i w:val="0"/>
          <w:color w:val="3F3F3F"/>
          <w:sz w:val="24"/>
        </w:rPr>
        <w:t>自然事件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：包括自然灾害（如地震、飓风、洪水）、天文事件（如日食、流星雨）、气候变化相关事件（如极端天气、全球变暖影响）等。</w:t>
      </w:r>
    </w:p>
    <w:bookmarkEnd w:id="172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73" w:name="uf06b2a70"/>
      <w:r>
        <w:rPr>
          <w:rFonts w:ascii="宋体" w:hAnsi="Times New Roman" w:eastAsia="宋体"/>
          <w:b/>
          <w:i w:val="0"/>
          <w:color w:val="3F3F3F"/>
          <w:sz w:val="24"/>
        </w:rPr>
        <w:t>科技与创新事件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：包括新的科技发明、技术突破、产品发布、科研成果、专利申请等。</w:t>
      </w:r>
    </w:p>
    <w:bookmarkEnd w:id="173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74" w:name="u8319bdc9"/>
      <w:r>
        <w:rPr>
          <w:rFonts w:ascii="宋体" w:hAnsi="Times New Roman" w:eastAsia="宋体"/>
          <w:b/>
          <w:i w:val="0"/>
          <w:color w:val="3F3F3F"/>
          <w:sz w:val="24"/>
        </w:rPr>
        <w:t>网络与信息安全事件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：包括网络攻击、数据泄露、网络安全政策、数字版权争议、隐私保护等。</w:t>
      </w:r>
    </w:p>
    <w:bookmarkEnd w:id="174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75" w:name="uebc27eee"/>
      <w:r>
        <w:rPr>
          <w:rFonts w:ascii="宋体" w:hAnsi="Times New Roman" w:eastAsia="宋体"/>
          <w:b/>
          <w:i w:val="0"/>
          <w:color w:val="3F3F3F"/>
          <w:sz w:val="24"/>
        </w:rPr>
        <w:t>环境与生态保护事件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：包括环境保护政策、生物多样性变化、污染事件、生态保护行动等。</w:t>
      </w:r>
    </w:p>
    <w:bookmarkEnd w:id="175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76" w:name="u85e459b7"/>
      <w:r>
        <w:rPr>
          <w:rFonts w:ascii="宋体" w:hAnsi="Times New Roman" w:eastAsia="宋体"/>
          <w:b/>
          <w:i w:val="0"/>
          <w:color w:val="3F3F3F"/>
          <w:sz w:val="24"/>
        </w:rPr>
        <w:t>法律与政治事件</w:t>
      </w:r>
      <w:r>
        <w:rPr>
          <w:rFonts w:ascii="宋体" w:hAnsi="Times New Roman" w:eastAsia="宋体"/>
          <w:b w:val="0"/>
          <w:i w:val="0"/>
          <w:color w:val="3F3F3F"/>
          <w:sz w:val="24"/>
        </w:rPr>
        <w:t>：包括立法变更、政策制定、选举结果、国际关系动态、法律诉讼等。</w:t>
      </w:r>
    </w:p>
    <w:bookmarkEnd w:id="176"/>
    <w:p>
      <w:pPr>
        <w:numPr>
          <w:ilvl w:val="0"/>
          <w:numId w:val="35"/>
        </w:numPr>
        <w:spacing w:beforeLines="100" w:after="50" w:line="360" w:lineRule="auto"/>
        <w:ind w:left="360"/>
        <w:jc w:val="left"/>
      </w:pPr>
      <w:bookmarkStart w:id="177" w:name="u406609aa"/>
      <w:r>
        <w:rPr>
          <w:rFonts w:ascii="宋体" w:hAnsi="Times New Roman" w:eastAsia="宋体"/>
          <w:b/>
          <w:i w:val="0"/>
          <w:color w:val="3F3F3F"/>
          <w:sz w:val="24"/>
        </w:rPr>
        <w:t>其他事件：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其他未考虑到的事件分类</w:t>
      </w:r>
    </w:p>
    <w:bookmarkEnd w:id="177"/>
    <w:p>
      <w:pPr>
        <w:pStyle w:val="5"/>
        <w:spacing w:beforeLines="100" w:after="50" w:line="360" w:lineRule="auto"/>
        <w:ind w:left="0"/>
        <w:jc w:val="left"/>
      </w:pPr>
      <w:bookmarkStart w:id="178" w:name="SOTyE"/>
      <w:r>
        <w:rPr>
          <w:rFonts w:ascii="宋体" w:hAnsi="Times New Roman" w:eastAsia="宋体"/>
          <w:color w:val="1F1F1F"/>
        </w:rPr>
        <w:t>schema参考</w:t>
      </w:r>
    </w:p>
    <w:bookmarkEnd w:id="178"/>
    <w:p>
      <w:pPr>
        <w:pStyle w:val="6"/>
        <w:spacing w:beforeLines="100" w:after="50" w:line="360" w:lineRule="auto"/>
        <w:ind w:left="0"/>
        <w:jc w:val="left"/>
      </w:pPr>
      <w:bookmarkStart w:id="179" w:name="QHAIK"/>
      <w:r>
        <w:rPr>
          <w:rFonts w:ascii="宋体" w:hAnsi="Times New Roman" w:eastAsia="宋体"/>
          <w:color w:val="3F3F3F"/>
        </w:rPr>
        <w:t>健康与医疗事件</w:t>
      </w:r>
    </w:p>
    <w:bookmarkEnd w:id="179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80" w:name="vvusq"/>
      <w:r>
        <w:rPr>
          <w:rFonts w:ascii="宋体" w:hAnsi="Courier New" w:eastAsia="宋体"/>
          <w:color w:val="000000"/>
          <w:sz w:val="20"/>
        </w:rPr>
        <w:t>DiseaseType(疾病类型):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EventType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HealthcareEvent(事件): EventType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subject(主体):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可能是疾病、医疗技术、药品、政策等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startTime(发生时间):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endTime(结束时间):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location(地点):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disease(疾病类型): DiseaseType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如果事件与疾病相关，可以描述疾病的名称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severity(严重程度):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疾病的严重程度或者公共卫生事件的影响程度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stage(发展阶段):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疾病的阶段或者医疗技术、新药的研发阶段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treatment(治疗方式或技术创新):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描述用于治疗疾病的方式或者医疗技术创新的具体内容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policyChange(健康政策变化):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描述政策的具体变化和影响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impact(产生影响):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包括对公众健康的影响、对医疗系统的影响、对经济的影响等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scientificExplanation(科学解释和原因分析):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对事件发生的科学解释和原因分析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80"/>
    <w:p>
      <w:pPr>
        <w:pStyle w:val="6"/>
        <w:spacing w:beforeLines="100" w:after="50" w:line="360" w:lineRule="auto"/>
        <w:ind w:left="0"/>
        <w:jc w:val="left"/>
      </w:pPr>
      <w:bookmarkStart w:id="181" w:name="JeKoc"/>
      <w:r>
        <w:rPr>
          <w:rFonts w:ascii="宋体" w:hAnsi="Times New Roman" w:eastAsia="宋体"/>
        </w:rPr>
        <w:t xml:space="preserve"> 健康与医疗事件--公共卫生事件</w:t>
      </w:r>
    </w:p>
    <w:bookmarkEnd w:id="181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82" w:name="Lvssm"/>
      <w:r>
        <w:rPr>
          <w:rFonts w:ascii="宋体" w:hAnsi="Courier New" w:eastAsia="宋体"/>
          <w:color w:val="000000"/>
          <w:sz w:val="20"/>
        </w:rPr>
        <w:t>DiseaseType(疾病类型):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Person(人物):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Disease(疾病):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Disease(疾病):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HealthcareEvent(公共卫生事件): EventType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>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subject(主体): Disease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疾病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object(客体):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受影响的人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startTime(发生时间):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endTime(结束时间):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location(地点):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IND#belongTo(属于): DiseaseType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如果事件与疾病相关，可以描述疾病的名称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affectedpopulation(受影响人数):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deathToll(死亡人数):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recoveredPersonnel(恢复人数):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routeOfTransmission(传播途径):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controlMeasures(控制措施):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partakeOrganization(参与机构):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82"/>
    <w:p>
      <w:pPr>
        <w:pStyle w:val="6"/>
        <w:spacing w:beforeLines="100" w:after="50" w:line="360" w:lineRule="auto"/>
        <w:ind w:left="0"/>
        <w:jc w:val="left"/>
      </w:pPr>
      <w:bookmarkStart w:id="183" w:name="P29JD"/>
      <w:r>
        <w:rPr>
          <w:rFonts w:ascii="宋体" w:hAnsi="Times New Roman" w:eastAsia="宋体"/>
          <w:color w:val="3F3F3F"/>
        </w:rPr>
        <w:t>社会文化事件</w:t>
      </w:r>
    </w:p>
    <w:bookmarkEnd w:id="183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84" w:name="d0gTj"/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CultureEvent(社会文化事件): EventType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subject(主办方):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startTime(举办时间): 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druingTime(持续时间): 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location(地点):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/>
      </w:r>
      <w:r>
        <w:rPr>
          <w:rFonts w:ascii="宋体" w:hAnsi="Courier New" w:eastAsia="宋体"/>
          <w:color w:val="000000"/>
          <w:sz w:val="20"/>
        </w:rPr>
        <w:tab/>
        <w:t>activitycontent(活动内容):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theme(主题):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audiencegroup(受众群体):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事件的目标受众群体，如年龄、性别、职业、兴趣爱好等。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participationmethods(参与方式):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desc: 参与者如何参与事件，如线上、线下、购票入场、在线直播等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effect(社会影响与意义):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84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85" w:name="A34PA"/>
      <w:r>
        <w:rPr>
          <w:rFonts w:ascii="宋体" w:hAnsi="Courier New" w:eastAsia="宋体"/>
          <w:color w:val="000000"/>
          <w:sz w:val="20"/>
        </w:rPr>
        <w:t>Category(活动类型):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Organization(机构):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URL(链接):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Status(状态):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Place(地点):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Person(人物):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CultureEvent(艺术活动): EventType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subject(主办方): Organization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eventType(活动类型): Category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描述活动所属类别，例如音乐会、戏剧表演、艺术展览、舞蹈演出、文学讲座等。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eventDescription(活动描述):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提供活动内容、特色及意义的详细说明。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startDateAndTime(开始日期与时间):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标注活动开始的具体日期和时刻。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endDateAndTime(结束日期与时间): STD.Date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标注活动结束的具体日期和时刻。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duringTime(持续时间):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表示活动总时长或单场次时长，可以是时间段或具体小时数。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locationInfo(地点信息): Place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包括举办场所名称、地址以及经纬度坐标等地理位置数据。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mainArtists(主创人员):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列出参与创作或表演的主要艺术家名单。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ticketPrice(门票价格):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单价、套票价格信息，也可以标注是否免费入场。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ticketStatus(售票状态): Status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指示当前门票销售状况，如已售罄、在售、预售中等。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eventLink(活动链接): URL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官方网站、购票网址或其他关联网页链接。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promotionalImage(宣传图片): URL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展示活动形象的官方宣传图片或海报的网络链接地址。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targetAudience(目标受众群体): Person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desc: 描述活动主要面向的观众群体特征，包括但不限于年龄层、性别、职业、兴趣爱好等。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85"/>
    <w:p>
      <w:pPr>
        <w:pStyle w:val="3"/>
        <w:spacing w:beforeLines="100" w:after="50" w:line="360" w:lineRule="auto"/>
        <w:ind w:left="0"/>
        <w:jc w:val="left"/>
      </w:pPr>
      <w:bookmarkStart w:id="186" w:name="BVGiG"/>
      <w:bookmarkEnd w:id="186"/>
      <w:bookmarkStart w:id="187" w:name="Li9TQ"/>
      <w:r>
        <w:rPr>
          <w:rFonts w:ascii="宋体" w:hAnsi="Times New Roman" w:eastAsia="宋体"/>
        </w:rPr>
        <w:t>其他</w:t>
      </w:r>
    </w:p>
    <w:bookmarkEnd w:id="187"/>
    <w:p>
      <w:pPr>
        <w:pStyle w:val="2"/>
        <w:spacing w:beforeLines="100" w:after="50" w:line="360" w:lineRule="auto"/>
        <w:ind w:left="0"/>
        <w:jc w:val="left"/>
      </w:pPr>
      <w:bookmarkStart w:id="188" w:name="ue9d9db96"/>
      <w:bookmarkEnd w:id="188"/>
      <w:bookmarkStart w:id="189" w:name="qg2Wd"/>
      <w:r>
        <w:rPr>
          <w:rFonts w:ascii="宋体" w:hAnsi="Times New Roman" w:eastAsia="宋体"/>
        </w:rPr>
        <w:t>Entity Graph</w:t>
      </w:r>
    </w:p>
    <w:bookmarkEnd w:id="189"/>
    <w:p>
      <w:pPr>
        <w:pStyle w:val="4"/>
        <w:spacing w:beforeLines="100" w:after="50" w:line="360" w:lineRule="auto"/>
        <w:ind w:left="0"/>
        <w:jc w:val="left"/>
      </w:pPr>
      <w:bookmarkStart w:id="190" w:name="xmUtC"/>
      <w:r>
        <w:rPr>
          <w:rFonts w:ascii="宋体" w:hAnsi="Times New Roman" w:eastAsia="宋体"/>
        </w:rPr>
        <w:t>医疗-疾病</w:t>
      </w:r>
    </w:p>
    <w:bookmarkEnd w:id="190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91" w:name="sLxZd"/>
      <w:r>
        <w:rPr>
          <w:rFonts w:ascii="宋体" w:hAnsi="Courier New" w:eastAsia="宋体"/>
          <w:color w:val="000000"/>
          <w:sz w:val="20"/>
        </w:rPr>
        <w:t>namespace Medical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Symptom(症状):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Drug(药品):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usageAndDosage(用法用量):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adverseReaction(不良反应):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character(性状):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contraindication(禁忌):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effect(功能):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Food(食品):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OperationType(手术/操作):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Treatment(治疗方案):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needOperate(相关手术): Operation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needDrug(相关药物): Drug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Indicator(医学指标):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</w:t>
      </w:r>
      <w:r>
        <w:rPr>
          <w:rFonts w:ascii="宋体" w:hAnsi="Courier New" w:eastAsia="宋体"/>
          <w:color w:val="000000"/>
          <w:sz w:val="20"/>
        </w:rPr>
        <w:tab/>
        <w:t>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normalRange(正常范围):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BodyPart(人体部位):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Department(科室):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</w:t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CheckExamination(检查检验):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type(检查检验类型):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indicator(检测指标): Indicator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Population(人群): ConceptType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</w:t>
      </w:r>
      <w:r>
        <w:rPr>
          <w:rFonts w:ascii="宋体" w:hAnsi="Courier New" w:eastAsia="宋体"/>
          <w:color w:val="000000"/>
          <w:sz w:val="20"/>
        </w:rPr>
        <w:tab/>
        <w:t>hypernymPredicate: isA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Disease(疾病): EntityType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complication(并发症): Disease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commonSymptom(常见症状): Symptom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applicableDrug(适用药品): Drug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department(就诊科室): Department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diseaseSite(发病部位): BodyPart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treatmentCycle(治疗周期):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probabilityOfCure(治愈概率):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payOfCure(治疗花费):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probabilityOfGet(得病概率):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wayOfGet(传染途径):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recommendFood(推荐⾷物): Food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avoidFood(忌吃食物): Food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needCheck(所需检查): Check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needExamination(所需检验): Examination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constraint: MultiValue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cureWay(疾病治疗方案): Cure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susceptiblePopulation(易感人群): Population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relations: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abnormal(异常指征): Indicator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properties: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range(指标范围):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color(颜色): Text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        shape(性状): Text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91"/>
    <w:p>
      <w:pPr>
        <w:pStyle w:val="2"/>
        <w:spacing w:beforeLines="100" w:after="50" w:line="360" w:lineRule="auto"/>
        <w:ind w:left="0"/>
        <w:jc w:val="left"/>
      </w:pPr>
      <w:bookmarkStart w:id="192" w:name="z8mmB"/>
      <w:r>
        <w:rPr>
          <w:rFonts w:ascii="宋体" w:hAnsi="Times New Roman" w:eastAsia="宋体"/>
        </w:rPr>
        <w:t>更改记录</w:t>
      </w:r>
    </w:p>
    <w:bookmarkEnd w:id="192"/>
    <w:p>
      <w:pPr>
        <w:spacing w:beforeLines="100" w:after="50" w:line="360" w:lineRule="auto"/>
        <w:ind w:left="0"/>
        <w:jc w:val="left"/>
      </w:pPr>
      <w:bookmarkStart w:id="193" w:name="u82575d67"/>
      <w:r>
        <w:rPr>
          <w:rFonts w:ascii="宋体" w:hAnsi="Times New Roman" w:eastAsia="宋体"/>
          <w:b w:val="0"/>
          <w:i w:val="0"/>
          <w:color w:val="000000"/>
          <w:sz w:val="22"/>
        </w:rPr>
        <w:t>💡 更改记录</w:t>
      </w:r>
    </w:p>
    <w:bookmarkEnd w:id="193"/>
    <w:p>
      <w:pPr>
        <w:numPr>
          <w:ilvl w:val="0"/>
          <w:numId w:val="36"/>
        </w:numPr>
        <w:spacing w:beforeLines="100" w:after="50" w:line="360" w:lineRule="auto"/>
        <w:ind w:left="360"/>
        <w:jc w:val="left"/>
      </w:pPr>
      <w:bookmarkStart w:id="194" w:name="u8317cb32"/>
      <w:r>
        <w:rPr>
          <w:rFonts w:ascii="宋体" w:hAnsi="Times New Roman" w:eastAsia="宋体"/>
          <w:b w:val="0"/>
          <w:i w:val="0"/>
          <w:color w:val="000000"/>
          <w:sz w:val="22"/>
        </w:rPr>
        <w:t>（例）[更改部分]/[原因]</w:t>
      </w:r>
    </w:p>
    <w:bookmarkEnd w:id="194"/>
    <w:p>
      <w:pPr>
        <w:numPr>
          <w:ilvl w:val="0"/>
          <w:numId w:val="36"/>
        </w:numPr>
        <w:spacing w:beforeLines="100" w:after="50" w:line="360" w:lineRule="auto"/>
        <w:ind w:left="360"/>
        <w:jc w:val="left"/>
      </w:pPr>
      <w:bookmarkStart w:id="195" w:name="u6918ac55"/>
      <w:r>
        <w:rPr>
          <w:rFonts w:ascii="宋体" w:hAnsi="Times New Roman" w:eastAsia="宋体"/>
          <w:b w:val="0"/>
          <w:i w:val="0"/>
          <w:color w:val="000000"/>
          <w:sz w:val="22"/>
        </w:rPr>
        <w:t>在github更新</w:t>
      </w:r>
    </w:p>
    <w:bookmarkEnd w:id="195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singleLevel"/>
    <w:tmpl w:val="813A4B87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1">
    <w:nsid w:val="8461FADE"/>
    <w:multiLevelType w:val="singleLevel"/>
    <w:tmpl w:val="8461FADE"/>
    <w:lvl w:ilvl="0" w:tentative="0">
      <w:start w:val="7"/>
      <w:numFmt w:val="decimal"/>
      <w:lvlText w:val="%1."/>
      <w:lvlJc w:val="left"/>
      <w:pPr>
        <w:ind w:left="960" w:hanging="360"/>
      </w:pPr>
    </w:lvl>
  </w:abstractNum>
  <w:abstractNum w:abstractNumId="2">
    <w:nsid w:val="9239341B"/>
    <w:multiLevelType w:val="singleLevel"/>
    <w:tmpl w:val="9239341B"/>
    <w:lvl w:ilvl="0" w:tentative="0">
      <w:start w:val="4"/>
      <w:numFmt w:val="decimal"/>
      <w:lvlText w:val="%1."/>
      <w:lvlJc w:val="left"/>
      <w:pPr>
        <w:ind w:left="960" w:hanging="360"/>
      </w:pPr>
    </w:lvl>
  </w:abstractNum>
  <w:abstractNum w:abstractNumId="3">
    <w:nsid w:val="9288B902"/>
    <w:multiLevelType w:val="singleLevel"/>
    <w:tmpl w:val="9288B902"/>
    <w:lvl w:ilvl="0" w:tentative="0">
      <w:start w:val="6"/>
      <w:numFmt w:val="decimal"/>
      <w:lvlText w:val="%1."/>
      <w:lvlJc w:val="left"/>
      <w:pPr>
        <w:ind w:left="960" w:hanging="360"/>
      </w:pPr>
    </w:lvl>
  </w:abstractNum>
  <w:abstractNum w:abstractNumId="4">
    <w:nsid w:val="9C8AC8EF"/>
    <w:multiLevelType w:val="singleLevel"/>
    <w:tmpl w:val="9C8AC8EF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nsid w:val="B0F1ACD9"/>
    <w:multiLevelType w:val="multilevel"/>
    <w:tmpl w:val="B0F1ACD9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">
    <w:nsid w:val="B5E306ED"/>
    <w:multiLevelType w:val="multilevel"/>
    <w:tmpl w:val="B5E306ED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nsid w:val="BE923771"/>
    <w:multiLevelType w:val="singleLevel"/>
    <w:tmpl w:val="BE923771"/>
    <w:lvl w:ilvl="0" w:tentative="0">
      <w:start w:val="5"/>
      <w:numFmt w:val="decimal"/>
      <w:lvlText w:val="%1."/>
      <w:lvlJc w:val="left"/>
      <w:pPr>
        <w:ind w:left="960" w:hanging="360"/>
      </w:pPr>
    </w:lvl>
  </w:abstractNum>
  <w:abstractNum w:abstractNumId="8">
    <w:nsid w:val="BF205925"/>
    <w:multiLevelType w:val="singleLevel"/>
    <w:tmpl w:val="BF205925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9">
    <w:nsid w:val="C8879AEF"/>
    <w:multiLevelType w:val="multilevel"/>
    <w:tmpl w:val="C8879AEF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0">
    <w:nsid w:val="CF092B84"/>
    <w:multiLevelType w:val="singleLevel"/>
    <w:tmpl w:val="CF092B84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11">
    <w:nsid w:val="D7F9FE59"/>
    <w:multiLevelType w:val="singleLevel"/>
    <w:tmpl w:val="D7F9FE59"/>
    <w:lvl w:ilvl="0" w:tentative="0">
      <w:start w:val="9"/>
      <w:numFmt w:val="decimal"/>
      <w:lvlText w:val="%1."/>
      <w:lvlJc w:val="left"/>
      <w:pPr>
        <w:ind w:left="960" w:hanging="360"/>
      </w:pPr>
    </w:lvl>
  </w:abstractNum>
  <w:abstractNum w:abstractNumId="12">
    <w:nsid w:val="DCBA6B53"/>
    <w:multiLevelType w:val="multilevel"/>
    <w:tmpl w:val="DCBA6B53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3">
    <w:nsid w:val="F4B5D9F5"/>
    <w:multiLevelType w:val="multilevel"/>
    <w:tmpl w:val="F4B5D9F5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4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5">
    <w:nsid w:val="0248C179"/>
    <w:multiLevelType w:val="multilevel"/>
    <w:tmpl w:val="0248C179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6">
    <w:nsid w:val="03D62ECE"/>
    <w:multiLevelType w:val="singleLevel"/>
    <w:tmpl w:val="03D62ECE"/>
    <w:lvl w:ilvl="0" w:tentative="0">
      <w:start w:val="2"/>
      <w:numFmt w:val="decimal"/>
      <w:lvlText w:val="%1."/>
      <w:lvlJc w:val="left"/>
      <w:pPr>
        <w:ind w:left="960" w:hanging="360"/>
      </w:pPr>
    </w:lvl>
  </w:abstractNum>
  <w:abstractNum w:abstractNumId="17">
    <w:nsid w:val="0E640482"/>
    <w:multiLevelType w:val="multilevel"/>
    <w:tmpl w:val="0E640482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8">
    <w:nsid w:val="243FCF68"/>
    <w:multiLevelType w:val="singleLevel"/>
    <w:tmpl w:val="243FCF68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19">
    <w:nsid w:val="2470EC97"/>
    <w:multiLevelType w:val="singleLevel"/>
    <w:tmpl w:val="2470EC97"/>
    <w:lvl w:ilvl="0" w:tentative="0">
      <w:start w:val="8"/>
      <w:numFmt w:val="decimal"/>
      <w:lvlText w:val="%1."/>
      <w:lvlJc w:val="left"/>
      <w:pPr>
        <w:ind w:left="960" w:hanging="360"/>
      </w:pPr>
    </w:lvl>
  </w:abstractNum>
  <w:abstractNum w:abstractNumId="20">
    <w:nsid w:val="25B654F3"/>
    <w:multiLevelType w:val="multilevel"/>
    <w:tmpl w:val="25B654F3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1">
    <w:nsid w:val="2A8F537B"/>
    <w:multiLevelType w:val="multilevel"/>
    <w:tmpl w:val="2A8F537B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2">
    <w:nsid w:val="39A0D9AC"/>
    <w:multiLevelType w:val="multilevel"/>
    <w:tmpl w:val="39A0D9AC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3">
    <w:nsid w:val="46A08BB8"/>
    <w:multiLevelType w:val="singleLevel"/>
    <w:tmpl w:val="46A08BB8"/>
    <w:lvl w:ilvl="0" w:tentative="0">
      <w:start w:val="3"/>
      <w:numFmt w:val="decimal"/>
      <w:lvlText w:val="%1."/>
      <w:lvlJc w:val="left"/>
      <w:pPr>
        <w:ind w:left="960" w:hanging="360"/>
      </w:pPr>
    </w:lvl>
  </w:abstractNum>
  <w:abstractNum w:abstractNumId="24">
    <w:nsid w:val="4C1BAE26"/>
    <w:multiLevelType w:val="multilevel"/>
    <w:tmpl w:val="4C1BAE26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5">
    <w:nsid w:val="4D4DC07F"/>
    <w:multiLevelType w:val="singleLevel"/>
    <w:tmpl w:val="4D4DC07F"/>
    <w:lvl w:ilvl="0" w:tentative="0">
      <w:start w:val="7"/>
      <w:numFmt w:val="decimal"/>
      <w:lvlText w:val="%1."/>
      <w:lvlJc w:val="left"/>
      <w:pPr>
        <w:ind w:left="960" w:hanging="360"/>
      </w:pPr>
    </w:lvl>
  </w:abstractNum>
  <w:abstractNum w:abstractNumId="26">
    <w:nsid w:val="4D94DA66"/>
    <w:multiLevelType w:val="singleLevel"/>
    <w:tmpl w:val="4D94DA66"/>
    <w:lvl w:ilvl="0" w:tentative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7">
    <w:nsid w:val="58765686"/>
    <w:multiLevelType w:val="multilevel"/>
    <w:tmpl w:val="58765686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8">
    <w:nsid w:val="59ADCABA"/>
    <w:multiLevelType w:val="singleLevel"/>
    <w:tmpl w:val="59ADCABA"/>
    <w:lvl w:ilvl="0" w:tentative="0">
      <w:start w:val="1"/>
      <w:numFmt w:val="decimal"/>
      <w:lvlText w:val="%1."/>
      <w:lvlJc w:val="left"/>
      <w:pPr>
        <w:ind w:left="960" w:hanging="360"/>
      </w:pPr>
    </w:lvl>
  </w:abstractNum>
  <w:abstractNum w:abstractNumId="29">
    <w:nsid w:val="5A241D34"/>
    <w:multiLevelType w:val="singleLevel"/>
    <w:tmpl w:val="5A241D34"/>
    <w:lvl w:ilvl="0" w:tentative="0">
      <w:start w:val="5"/>
      <w:numFmt w:val="decimal"/>
      <w:lvlText w:val="%1."/>
      <w:lvlJc w:val="left"/>
      <w:pPr>
        <w:ind w:left="960" w:hanging="360"/>
      </w:pPr>
    </w:lvl>
  </w:abstractNum>
  <w:abstractNum w:abstractNumId="30">
    <w:nsid w:val="60382F6E"/>
    <w:multiLevelType w:val="singleLevel"/>
    <w:tmpl w:val="60382F6E"/>
    <w:lvl w:ilvl="0" w:tentative="0">
      <w:start w:val="2"/>
      <w:numFmt w:val="decimal"/>
      <w:lvlText w:val="%1."/>
      <w:lvlJc w:val="left"/>
      <w:pPr>
        <w:ind w:left="960" w:hanging="360"/>
      </w:pPr>
    </w:lvl>
  </w:abstractNum>
  <w:abstractNum w:abstractNumId="31">
    <w:nsid w:val="629F7852"/>
    <w:multiLevelType w:val="multilevel"/>
    <w:tmpl w:val="629F7852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2">
    <w:nsid w:val="72183CF9"/>
    <w:multiLevelType w:val="singleLevel"/>
    <w:tmpl w:val="72183CF9"/>
    <w:lvl w:ilvl="0" w:tentative="0">
      <w:start w:val="3"/>
      <w:numFmt w:val="decimal"/>
      <w:lvlText w:val="%1."/>
      <w:lvlJc w:val="left"/>
      <w:pPr>
        <w:ind w:left="960" w:hanging="360"/>
      </w:pPr>
    </w:lvl>
  </w:abstractNum>
  <w:abstractNum w:abstractNumId="33">
    <w:nsid w:val="77ECEA79"/>
    <w:multiLevelType w:val="multilevel"/>
    <w:tmpl w:val="77ECEA79"/>
    <w:lvl w:ilvl="0" w:tentative="0">
      <w:start w:val="0"/>
      <w:numFmt w:val="decimal"/>
      <w:lvlText w:val=""/>
      <w:lvlJc w:val="left"/>
    </w:lvl>
    <w:lvl w:ilvl="1" w:tentative="0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4">
    <w:nsid w:val="7C246926"/>
    <w:multiLevelType w:val="singleLevel"/>
    <w:tmpl w:val="7C246926"/>
    <w:lvl w:ilvl="0" w:tentative="0">
      <w:start w:val="4"/>
      <w:numFmt w:val="decimal"/>
      <w:lvlText w:val="%1."/>
      <w:lvlJc w:val="left"/>
      <w:pPr>
        <w:ind w:left="960" w:hanging="360"/>
      </w:pPr>
    </w:lvl>
  </w:abstractNum>
  <w:abstractNum w:abstractNumId="35">
    <w:nsid w:val="7DEC2089"/>
    <w:multiLevelType w:val="singleLevel"/>
    <w:tmpl w:val="7DEC2089"/>
    <w:lvl w:ilvl="0" w:tentative="0">
      <w:start w:val="8"/>
      <w:numFmt w:val="decimal"/>
      <w:lvlText w:val="%1."/>
      <w:lvlJc w:val="left"/>
      <w:pPr>
        <w:ind w:left="960" w:hanging="360"/>
      </w:pPr>
    </w:lvl>
  </w:abstractNum>
  <w:num w:numId="1">
    <w:abstractNumId w:val="14"/>
  </w:num>
  <w:num w:numId="2">
    <w:abstractNumId w:val="10"/>
  </w:num>
  <w:num w:numId="3">
    <w:abstractNumId w:val="28"/>
  </w:num>
  <w:num w:numId="4">
    <w:abstractNumId w:val="8"/>
  </w:num>
  <w:num w:numId="5">
    <w:abstractNumId w:val="6"/>
  </w:num>
  <w:num w:numId="6">
    <w:abstractNumId w:val="16"/>
  </w:num>
  <w:num w:numId="7">
    <w:abstractNumId w:val="20"/>
  </w:num>
  <w:num w:numId="8">
    <w:abstractNumId w:val="32"/>
  </w:num>
  <w:num w:numId="9">
    <w:abstractNumId w:val="15"/>
  </w:num>
  <w:num w:numId="10">
    <w:abstractNumId w:val="2"/>
  </w:num>
  <w:num w:numId="11">
    <w:abstractNumId w:val="21"/>
  </w:num>
  <w:num w:numId="12">
    <w:abstractNumId w:val="29"/>
  </w:num>
  <w:num w:numId="13">
    <w:abstractNumId w:val="9"/>
  </w:num>
  <w:num w:numId="14">
    <w:abstractNumId w:val="25"/>
  </w:num>
  <w:num w:numId="15">
    <w:abstractNumId w:val="13"/>
  </w:num>
  <w:num w:numId="16">
    <w:abstractNumId w:val="19"/>
  </w:num>
  <w:num w:numId="17">
    <w:abstractNumId w:val="12"/>
  </w:num>
  <w:num w:numId="18">
    <w:abstractNumId w:val="11"/>
  </w:num>
  <w:num w:numId="19">
    <w:abstractNumId w:val="4"/>
  </w:num>
  <w:num w:numId="20">
    <w:abstractNumId w:val="24"/>
  </w:num>
  <w:num w:numId="21">
    <w:abstractNumId w:val="30"/>
  </w:num>
  <w:num w:numId="22">
    <w:abstractNumId w:val="17"/>
  </w:num>
  <w:num w:numId="23">
    <w:abstractNumId w:val="23"/>
  </w:num>
  <w:num w:numId="24">
    <w:abstractNumId w:val="5"/>
  </w:num>
  <w:num w:numId="25">
    <w:abstractNumId w:val="34"/>
  </w:num>
  <w:num w:numId="26">
    <w:abstractNumId w:val="33"/>
  </w:num>
  <w:num w:numId="27">
    <w:abstractNumId w:val="7"/>
  </w:num>
  <w:num w:numId="28">
    <w:abstractNumId w:val="31"/>
  </w:num>
  <w:num w:numId="29">
    <w:abstractNumId w:val="3"/>
  </w:num>
  <w:num w:numId="30">
    <w:abstractNumId w:val="22"/>
  </w:num>
  <w:num w:numId="31">
    <w:abstractNumId w:val="1"/>
  </w:num>
  <w:num w:numId="32">
    <w:abstractNumId w:val="27"/>
  </w:num>
  <w:num w:numId="33">
    <w:abstractNumId w:val="35"/>
  </w:num>
  <w:num w:numId="34">
    <w:abstractNumId w:val="0"/>
  </w:num>
  <w:num w:numId="35">
    <w:abstractNumId w:val="1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NGJmMTk4YjFlNWI3YTM5MGZhOGZkMWE5MThjMGZmMDYifQ=="/>
  </w:docVars>
  <w:rsids>
    <w:rsidRoot w:val="00000000"/>
    <w:rsid w:val="4C141B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2024-01-24T01:23:11Z</dcterms:created>
  <dc:creator>ggg</dc:creator>
  <cp:lastModifiedBy>初学者</cp:lastModifiedBy>
  <dcterms:modified xsi:type="dcterms:W3CDTF">2024-01-24T01:24:25Z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56ADF9DB51F44003970E43D689A3A9A0_12</vt:lpwstr>
  </property>
</Properties>
</file>