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C23564">
      <w:r>
        <w:t xml:space="preserve">Historical Argument: </w:t>
      </w:r>
      <w:r w:rsidR="00044D5D">
        <w:t>A combination of rising taxes imposes</w:t>
      </w:r>
      <w:r>
        <w:t xml:space="preserve"> by the British and lack of colonial representation in Parliament united many colonists to call for change.</w:t>
      </w:r>
    </w:p>
    <w:p w:rsidR="000A1C11" w:rsidRDefault="00044D5D">
      <w:r>
        <w:t>Yang, Vincent. “Just Say No!-The Daughter</w:t>
      </w:r>
      <w:r w:rsidR="00F52CDB">
        <w:t xml:space="preserve"> of Liber</w:t>
      </w:r>
      <w:r w:rsidR="000A1C11">
        <w:t xml:space="preserve">ty.” </w:t>
      </w:r>
      <w:proofErr w:type="spellStart"/>
      <w:proofErr w:type="gramStart"/>
      <w:r w:rsidR="000A1C11">
        <w:rPr>
          <w:i/>
        </w:rPr>
        <w:t>Appleseeds</w:t>
      </w:r>
      <w:proofErr w:type="spellEnd"/>
      <w:r w:rsidR="000A1C11">
        <w:t>(</w:t>
      </w:r>
      <w:proofErr w:type="gramEnd"/>
      <w:r w:rsidR="000A1C11">
        <w:t>December 2005): 18-21</w:t>
      </w:r>
    </w:p>
    <w:p w:rsidR="00044D5D" w:rsidRDefault="000A1C11">
      <w:r>
        <w:t>During the American Revolution, women weren’t allowed to vote nor fight in the Army, however they seek another way to support the colonies against the British, in order to successfully fight for independence. Many women called themselves “daughters of liberty”, which agreed to boycott the British goods during the stamp act</w:t>
      </w:r>
      <w:r w:rsidR="00B2543B">
        <w:t xml:space="preserve"> period where the British raised taxes without proper representation</w:t>
      </w:r>
      <w:r>
        <w:t xml:space="preserve">, and they indirectly successfully forced the British government to eliminate the stamp act, because of the boycott that “daughters of liberty” created. After the stamp act, the women once again successfully boycotted British Tea Act, which they refused to buy </w:t>
      </w:r>
      <w:r w:rsidR="00B2543B">
        <w:t xml:space="preserve">the British tea. In this process, “The daughter of liberty” had successfully demonstrated the improper taxation from the British could not defeat the Americans. </w:t>
      </w:r>
    </w:p>
    <w:sectPr w:rsidR="00044D5D"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3564"/>
    <w:rsid w:val="00044D5D"/>
    <w:rsid w:val="000A1C11"/>
    <w:rsid w:val="00696B0D"/>
    <w:rsid w:val="00867A4E"/>
    <w:rsid w:val="00AD5D2B"/>
    <w:rsid w:val="00B2543B"/>
    <w:rsid w:val="00B9502A"/>
    <w:rsid w:val="00C23564"/>
    <w:rsid w:val="00E6336B"/>
    <w:rsid w:val="00EE6E5F"/>
    <w:rsid w:val="00F5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vincent</cp:lastModifiedBy>
  <cp:revision>2</cp:revision>
  <dcterms:created xsi:type="dcterms:W3CDTF">2014-10-09T19:26:00Z</dcterms:created>
  <dcterms:modified xsi:type="dcterms:W3CDTF">2014-10-10T00:17:00Z</dcterms:modified>
</cp:coreProperties>
</file>