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A836" w14:textId="495A8E68" w:rsidR="009323BD" w:rsidRPr="00685FA6" w:rsidRDefault="00AA7FBC" w:rsidP="00A41763">
      <w:pPr>
        <w:pStyle w:val="Heading1"/>
        <w:rPr>
          <w:lang w:val="en-AU"/>
        </w:rPr>
      </w:pPr>
      <w:bookmarkStart w:id="0" w:name="equity-management-system"/>
      <w:r>
        <w:rPr>
          <w:rFonts w:hint="eastAsia"/>
          <w:lang w:eastAsia="zh-CN"/>
        </w:rPr>
        <w:t>A</w:t>
      </w:r>
      <w:r>
        <w:rPr>
          <w:lang w:eastAsia="zh-CN"/>
        </w:rPr>
        <w:t>ccount</w:t>
      </w:r>
      <w:r w:rsidR="00685FA6">
        <w:t xml:space="preserve"> </w:t>
      </w:r>
      <w:r w:rsidR="00685FA6" w:rsidRPr="00685FA6">
        <w:t>Converter</w:t>
      </w:r>
    </w:p>
    <w:p w14:paraId="544C9959" w14:textId="2208A79D" w:rsidR="00685FA6" w:rsidRDefault="00AA7FBC" w:rsidP="00F87363">
      <w:r>
        <w:t>Account</w:t>
      </w:r>
      <w:r w:rsidR="00685FA6">
        <w:t xml:space="preserve"> converter transforms </w:t>
      </w:r>
      <w:r>
        <w:t xml:space="preserve">banks transactions history data and manual inputs </w:t>
      </w:r>
      <w:r w:rsidR="00540E30">
        <w:t>into a</w:t>
      </w:r>
      <w:r>
        <w:t xml:space="preserve"> preset </w:t>
      </w:r>
      <w:r w:rsidR="00685FA6">
        <w:t>format</w:t>
      </w:r>
      <w:r w:rsidR="00540E30">
        <w:t>.</w:t>
      </w:r>
      <w:r w:rsidR="001C6E8B">
        <w:t xml:space="preserve"> For example,</w:t>
      </w:r>
    </w:p>
    <w:p w14:paraId="6DF33D32" w14:textId="77777777" w:rsidR="00911C9F" w:rsidRDefault="001C6E8B" w:rsidP="00F87363">
      <w:r>
        <w:t>Nab transaction history:</w:t>
      </w:r>
      <w:r w:rsidRPr="001C6E8B">
        <w:t xml:space="preserve"> </w:t>
      </w:r>
    </w:p>
    <w:p w14:paraId="1AFA3ABF" w14:textId="734D0CDC" w:rsidR="00AF2637" w:rsidRDefault="001C6E8B" w:rsidP="00F87363">
      <w:r w:rsidRPr="00AF2637">
        <w:rPr>
          <w:noProof/>
        </w:rPr>
        <w:drawing>
          <wp:inline distT="0" distB="0" distL="0" distR="0" wp14:anchorId="6F965814" wp14:editId="4AE3D82E">
            <wp:extent cx="6280150" cy="1401820"/>
            <wp:effectExtent l="0" t="0" r="0" b="0"/>
            <wp:docPr id="5" name="图片 5" descr="Nab Transaction Histo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Nab Transaction History Example"/>
                    <pic:cNvPicPr/>
                  </pic:nvPicPr>
                  <pic:blipFill>
                    <a:blip r:embed="rId8"/>
                    <a:stretch>
                      <a:fillRect/>
                    </a:stretch>
                  </pic:blipFill>
                  <pic:spPr>
                    <a:xfrm>
                      <a:off x="0" y="0"/>
                      <a:ext cx="6337281" cy="1414572"/>
                    </a:xfrm>
                    <a:prstGeom prst="rect">
                      <a:avLst/>
                    </a:prstGeom>
                  </pic:spPr>
                </pic:pic>
              </a:graphicData>
            </a:graphic>
          </wp:inline>
        </w:drawing>
      </w:r>
    </w:p>
    <w:p w14:paraId="42A0F596" w14:textId="77777777" w:rsidR="008A233A" w:rsidRDefault="001C6E8B" w:rsidP="00AF2637">
      <w:r>
        <w:t>Converted format:</w:t>
      </w:r>
      <w:r w:rsidRPr="001C6E8B">
        <w:t xml:space="preserve"> </w:t>
      </w:r>
    </w:p>
    <w:p w14:paraId="21054D88" w14:textId="3365911D" w:rsidR="00AF2637" w:rsidRDefault="005423B9" w:rsidP="00AF2637">
      <w:r w:rsidRPr="005423B9">
        <w:drawing>
          <wp:inline distT="0" distB="0" distL="0" distR="0" wp14:anchorId="5A7CDE06" wp14:editId="1802F7BE">
            <wp:extent cx="6400800" cy="160972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6400800" cy="1609725"/>
                    </a:xfrm>
                    <a:prstGeom prst="rect">
                      <a:avLst/>
                    </a:prstGeom>
                  </pic:spPr>
                </pic:pic>
              </a:graphicData>
            </a:graphic>
          </wp:inline>
        </w:drawing>
      </w:r>
    </w:p>
    <w:p w14:paraId="34F2C4AF" w14:textId="60703BB9" w:rsidR="00EB55D2" w:rsidRPr="00EB55D2" w:rsidRDefault="00AF2637" w:rsidP="00EB55D2">
      <w:pPr>
        <w:pStyle w:val="Heading2"/>
      </w:pPr>
      <w:r>
        <w:lastRenderedPageBreak/>
        <w:t>Process</w:t>
      </w:r>
    </w:p>
    <w:p w14:paraId="6A1D1A47" w14:textId="6BA5A345" w:rsidR="00430036" w:rsidRDefault="00540E30" w:rsidP="00EB55D2">
      <w:r w:rsidRPr="00540E30">
        <w:rPr>
          <w:noProof/>
        </w:rPr>
        <w:drawing>
          <wp:inline distT="0" distB="0" distL="0" distR="0" wp14:anchorId="77B7984A" wp14:editId="259F8688">
            <wp:extent cx="6400800" cy="3538220"/>
            <wp:effectExtent l="0" t="0" r="0" b="0"/>
            <wp:docPr id="1" name="图片 1" descr="Account Convert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ccount Converter Process"/>
                    <pic:cNvPicPr/>
                  </pic:nvPicPr>
                  <pic:blipFill>
                    <a:blip r:embed="rId10"/>
                    <a:stretch>
                      <a:fillRect/>
                    </a:stretch>
                  </pic:blipFill>
                  <pic:spPr>
                    <a:xfrm>
                      <a:off x="0" y="0"/>
                      <a:ext cx="6400800" cy="3538220"/>
                    </a:xfrm>
                    <a:prstGeom prst="rect">
                      <a:avLst/>
                    </a:prstGeom>
                  </pic:spPr>
                </pic:pic>
              </a:graphicData>
            </a:graphic>
          </wp:inline>
        </w:drawing>
      </w:r>
    </w:p>
    <w:p w14:paraId="523EC9F7" w14:textId="0ECE57EC" w:rsidR="00A41763" w:rsidRDefault="00A41763" w:rsidP="00241D9A">
      <w:pPr>
        <w:pStyle w:val="ListParagraph"/>
        <w:numPr>
          <w:ilvl w:val="0"/>
          <w:numId w:val="37"/>
        </w:numPr>
      </w:pPr>
      <w:r>
        <w:t xml:space="preserve">User </w:t>
      </w:r>
      <w:r w:rsidR="00AA7FBC">
        <w:t>downloads Transaction.csv from National Australia Bank Online Banking</w:t>
      </w:r>
    </w:p>
    <w:p w14:paraId="205C3372" w14:textId="214AE2A7" w:rsidR="00AA7FBC" w:rsidRDefault="00AA7FBC" w:rsidP="00AA7FBC">
      <w:pPr>
        <w:pStyle w:val="ListParagraph"/>
        <w:numPr>
          <w:ilvl w:val="0"/>
          <w:numId w:val="37"/>
        </w:numPr>
      </w:pPr>
      <w:r>
        <w:t xml:space="preserve">Account Converter converts Transaction.csv to </w:t>
      </w:r>
      <w:r w:rsidRPr="00241D9A">
        <w:rPr>
          <w:rStyle w:val="VerbatimChar"/>
        </w:rPr>
        <w:t>converted.xlsx.</w:t>
      </w:r>
    </w:p>
    <w:p w14:paraId="2DA3319E" w14:textId="3AF28086" w:rsidR="00A31318" w:rsidRDefault="00A31318" w:rsidP="00241D9A">
      <w:pPr>
        <w:pStyle w:val="ListParagraph"/>
        <w:numPr>
          <w:ilvl w:val="0"/>
          <w:numId w:val="37"/>
        </w:numPr>
      </w:pPr>
      <w:r>
        <w:t xml:space="preserve">User </w:t>
      </w:r>
      <w:r w:rsidR="00540E30">
        <w:t xml:space="preserve">checks converted data and manually adds </w:t>
      </w:r>
      <w:r>
        <w:t xml:space="preserve">more data into </w:t>
      </w:r>
      <w:r w:rsidRPr="00E93AA7">
        <w:rPr>
          <w:rStyle w:val="VerbatimChar"/>
        </w:rPr>
        <w:t>account.xlsx</w:t>
      </w:r>
      <w:r>
        <w:t xml:space="preserve"> if required</w:t>
      </w:r>
      <w:r w:rsidR="00540E30">
        <w:t>.</w:t>
      </w:r>
    </w:p>
    <w:p w14:paraId="3FD6AFFA" w14:textId="77777777" w:rsidR="00F35516" w:rsidRDefault="00A41763" w:rsidP="00F35516">
      <w:pPr>
        <w:pStyle w:val="ListParagraph"/>
        <w:numPr>
          <w:ilvl w:val="0"/>
          <w:numId w:val="37"/>
        </w:numPr>
      </w:pPr>
      <w:r>
        <w:t xml:space="preserve">User saves converted into </w:t>
      </w:r>
      <w:r w:rsidR="00241D9A">
        <w:t>database (csv files)</w:t>
      </w:r>
    </w:p>
    <w:p w14:paraId="374DC885" w14:textId="20B6AD1F" w:rsidR="00241D9A" w:rsidRDefault="00241D9A" w:rsidP="00F35516">
      <w:pPr>
        <w:pStyle w:val="ListParagraph"/>
        <w:numPr>
          <w:ilvl w:val="0"/>
          <w:numId w:val="46"/>
        </w:numPr>
      </w:pPr>
      <w:r>
        <w:t xml:space="preserve">If </w:t>
      </w:r>
      <w:r w:rsidR="00540E30">
        <w:t>invalid entries</w:t>
      </w:r>
      <w:r>
        <w:t xml:space="preserve"> are found, then user should check</w:t>
      </w:r>
      <w:r w:rsidR="00962AD7">
        <w:t xml:space="preserve"> </w:t>
      </w:r>
      <w:r>
        <w:t>converted data</w:t>
      </w:r>
      <w:r w:rsidR="00540E30">
        <w:t>.</w:t>
      </w:r>
    </w:p>
    <w:p w14:paraId="35D18B12" w14:textId="6B6583EB" w:rsidR="001674E8" w:rsidRDefault="00540E30" w:rsidP="00540E30">
      <w:pPr>
        <w:pStyle w:val="ListParagraph"/>
        <w:numPr>
          <w:ilvl w:val="0"/>
          <w:numId w:val="37"/>
        </w:numPr>
      </w:pPr>
      <w:r w:rsidRPr="00241D9A">
        <w:rPr>
          <w:rStyle w:val="VerbatimChar"/>
        </w:rPr>
        <w:t>converted.xlsx</w:t>
      </w:r>
      <w:r>
        <w:t xml:space="preserve"> is now valid and can be used for book-keeping. </w:t>
      </w:r>
    </w:p>
    <w:p w14:paraId="3082CC7A" w14:textId="77777777" w:rsidR="000A2A67" w:rsidRDefault="000A2A67" w:rsidP="000A2A67"/>
    <w:p w14:paraId="75B17627" w14:textId="4356A19B" w:rsidR="002535E3" w:rsidRDefault="00540E30" w:rsidP="001049D5">
      <w:pPr>
        <w:pStyle w:val="Heading2"/>
      </w:pPr>
      <w:r>
        <w:t>Account</w:t>
      </w:r>
      <w:r w:rsidR="001049D5">
        <w:t xml:space="preserve"> Rules</w:t>
      </w:r>
    </w:p>
    <w:p w14:paraId="5E9161EF" w14:textId="32C87B65" w:rsidR="00540E30" w:rsidRDefault="001049D5" w:rsidP="001049D5">
      <w:r w:rsidRPr="00D36A29">
        <w:rPr>
          <w:rStyle w:val="VerbatimChar"/>
        </w:rPr>
        <w:t>activity_rules.py</w:t>
      </w:r>
      <w:r w:rsidRPr="001049D5">
        <w:t> defines</w:t>
      </w:r>
      <w:r w:rsidR="00540E30">
        <w:t xml:space="preserve"> mappings </w:t>
      </w:r>
      <w:r w:rsidR="007B37FF">
        <w:t xml:space="preserve">in </w:t>
      </w:r>
      <w:r w:rsidR="00540E30">
        <w:t xml:space="preserve">used </w:t>
      </w:r>
      <w:r w:rsidR="007B37FF">
        <w:t xml:space="preserve">when </w:t>
      </w:r>
      <w:r w:rsidR="00540E30">
        <w:t>converting bank’s transaction history.</w:t>
      </w:r>
    </w:p>
    <w:p w14:paraId="668DC021" w14:textId="25B8762A" w:rsidR="007B37FF" w:rsidRDefault="000A2A67" w:rsidP="001049D5">
      <w:r w:rsidRPr="000A2A67">
        <w:t>MERCHANT_RULES</w:t>
      </w:r>
      <w:r>
        <w:t xml:space="preserve"> </w:t>
      </w:r>
      <w:r w:rsidR="007B37FF">
        <w:t>is a dictionary that sets custom string for the field “Details” in converted data, which</w:t>
      </w:r>
      <w:r w:rsidR="00540E30" w:rsidRPr="00540E30">
        <w:t xml:space="preserve"> are used to replace NAB's merchant names</w:t>
      </w:r>
      <w:r w:rsidR="007B37FF">
        <w:t xml:space="preserve">. </w:t>
      </w:r>
      <w:r w:rsidR="00497343">
        <w:t xml:space="preserve"> </w:t>
      </w:r>
      <w:r w:rsidR="00497343">
        <w:rPr>
          <w:lang w:eastAsia="zh-CN"/>
        </w:rPr>
        <w:t>Key-value pairs should follow the format below:</w:t>
      </w:r>
    </w:p>
    <w:p w14:paraId="51096EEE" w14:textId="6A9443FB" w:rsidR="007B37FF" w:rsidRPr="00EA3E80" w:rsidRDefault="007B37FF" w:rsidP="00886B6C">
      <w:pPr>
        <w:pStyle w:val="SourceCode"/>
        <w:ind w:firstLine="720"/>
      </w:pPr>
      <w:r w:rsidRPr="00EA3E80">
        <w:t>‘Nab Merchant Name’</w:t>
      </w:r>
      <w:r w:rsidR="000A2A67" w:rsidRPr="00EA3E80">
        <w:t>: ‘Custom Details String’</w:t>
      </w:r>
    </w:p>
    <w:p w14:paraId="2B5E9EE6" w14:textId="493A8F06" w:rsidR="00540E30" w:rsidRDefault="007B37FF" w:rsidP="001049D5">
      <w:r>
        <w:t>For example,</w:t>
      </w:r>
    </w:p>
    <w:p w14:paraId="4B6A65A0" w14:textId="49586D24" w:rsidR="007B37FF" w:rsidRPr="007B37FF" w:rsidRDefault="007B37FF" w:rsidP="007B37FF">
      <w:pPr>
        <w:pStyle w:val="SourceCode"/>
        <w:ind w:left="720"/>
        <w:rPr>
          <w:lang w:val="en-AU"/>
        </w:rPr>
      </w:pPr>
      <w:proofErr w:type="spellStart"/>
      <w:r w:rsidRPr="007B37FF">
        <w:rPr>
          <w:lang w:val="en-AU"/>
        </w:rPr>
        <w:t>merchant_rules</w:t>
      </w:r>
      <w:proofErr w:type="spellEnd"/>
      <w:r w:rsidRPr="007B37FF">
        <w:rPr>
          <w:lang w:val="en-AU"/>
        </w:rPr>
        <w:t xml:space="preserve"> = {</w:t>
      </w:r>
    </w:p>
    <w:p w14:paraId="4BC97B26" w14:textId="58FF17A0" w:rsidR="007B37FF" w:rsidRPr="007B37FF" w:rsidRDefault="007B37FF" w:rsidP="00E93AA7">
      <w:pPr>
        <w:pStyle w:val="SourceCode"/>
        <w:ind w:left="720" w:firstLine="720"/>
        <w:rPr>
          <w:lang w:val="en-AU"/>
        </w:rPr>
      </w:pPr>
      <w:r w:rsidRPr="007B37FF">
        <w:rPr>
          <w:lang w:val="en-AU"/>
        </w:rPr>
        <w:t>'</w:t>
      </w:r>
      <w:proofErr w:type="gramStart"/>
      <w:r w:rsidRPr="007B37FF">
        <w:rPr>
          <w:lang w:val="en-AU"/>
        </w:rPr>
        <w:t>the</w:t>
      </w:r>
      <w:proofErr w:type="gramEnd"/>
      <w:r w:rsidRPr="007B37FF">
        <w:rPr>
          <w:lang w:val="en-AU"/>
        </w:rPr>
        <w:t xml:space="preserve"> Lott': 'Lottery Purchase'</w:t>
      </w:r>
    </w:p>
    <w:p w14:paraId="0B863A59" w14:textId="605FDF1C" w:rsidR="007B37FF" w:rsidRPr="007B37FF" w:rsidRDefault="007B37FF" w:rsidP="007B37FF">
      <w:pPr>
        <w:pStyle w:val="SourceCode"/>
        <w:ind w:left="720"/>
        <w:rPr>
          <w:lang w:val="en-AU"/>
        </w:rPr>
      </w:pPr>
      <w:r w:rsidRPr="007B37FF">
        <w:rPr>
          <w:lang w:val="en-AU"/>
        </w:rPr>
        <w:t>}</w:t>
      </w:r>
    </w:p>
    <w:p w14:paraId="12B7A080" w14:textId="54F78F5D" w:rsidR="007B37FF" w:rsidRDefault="000A2A67" w:rsidP="007B37FF">
      <w:r w:rsidRPr="000A2A67">
        <w:t>CATEGORY_RULES</w:t>
      </w:r>
      <w:r>
        <w:t xml:space="preserve"> </w:t>
      </w:r>
      <w:r w:rsidR="007B37FF">
        <w:t xml:space="preserve">sets custom </w:t>
      </w:r>
      <w:r w:rsidR="007B37FF" w:rsidRPr="007B37FF">
        <w:t>category names which are used to replace</w:t>
      </w:r>
      <w:r w:rsidR="007B37FF">
        <w:t xml:space="preserve"> corresponding</w:t>
      </w:r>
      <w:r w:rsidR="007B37FF" w:rsidRPr="007B37FF">
        <w:t xml:space="preserve"> NAB's category names</w:t>
      </w:r>
      <w:r w:rsidR="007B37FF">
        <w:t>.</w:t>
      </w:r>
      <w:r w:rsidR="00497343" w:rsidRPr="00497343">
        <w:rPr>
          <w:lang w:eastAsia="zh-CN"/>
        </w:rPr>
        <w:t xml:space="preserve"> </w:t>
      </w:r>
      <w:r w:rsidR="00497343">
        <w:rPr>
          <w:lang w:eastAsia="zh-CN"/>
        </w:rPr>
        <w:t>Key-value pairs should follow the format below:</w:t>
      </w:r>
      <w:r w:rsidR="007B37FF">
        <w:t xml:space="preserve"> </w:t>
      </w:r>
    </w:p>
    <w:p w14:paraId="56E0C9D1" w14:textId="0B6DF2BB" w:rsidR="007B37FF" w:rsidRPr="00EA3E80" w:rsidRDefault="007B37FF" w:rsidP="00EA3E80">
      <w:pPr>
        <w:pStyle w:val="SourceCode"/>
        <w:ind w:firstLine="720"/>
      </w:pPr>
      <w:r w:rsidRPr="00EA3E80">
        <w:lastRenderedPageBreak/>
        <w:t>‘</w:t>
      </w:r>
      <w:r w:rsidR="000A2A67" w:rsidRPr="00EA3E80">
        <w:t>Nab Category Name’</w:t>
      </w:r>
      <w:r w:rsidRPr="00EA3E80">
        <w:t>: ‘</w:t>
      </w:r>
      <w:r w:rsidR="000A2A67" w:rsidRPr="00EA3E80">
        <w:t>Custom Category</w:t>
      </w:r>
      <w:r w:rsidRPr="00EA3E80">
        <w:t xml:space="preserve"> Name’</w:t>
      </w:r>
    </w:p>
    <w:p w14:paraId="532BF99E" w14:textId="29951203" w:rsidR="007B37FF" w:rsidRDefault="007B37FF" w:rsidP="007B37FF">
      <w:r>
        <w:t>For example,</w:t>
      </w:r>
    </w:p>
    <w:p w14:paraId="458BE37D" w14:textId="66FEE5BB" w:rsidR="007B37FF" w:rsidRPr="007B37FF" w:rsidRDefault="007B37FF" w:rsidP="007B37FF">
      <w:pPr>
        <w:pStyle w:val="SourceCode"/>
        <w:ind w:left="720"/>
        <w:rPr>
          <w:lang w:val="en-AU"/>
        </w:rPr>
      </w:pPr>
      <w:r w:rsidRPr="007B37FF">
        <w:rPr>
          <w:lang w:val="en-AU"/>
        </w:rPr>
        <w:t xml:space="preserve"> </w:t>
      </w:r>
      <w:proofErr w:type="spellStart"/>
      <w:r w:rsidRPr="007B37FF">
        <w:rPr>
          <w:lang w:val="en-AU"/>
        </w:rPr>
        <w:t>category_rules</w:t>
      </w:r>
      <w:proofErr w:type="spellEnd"/>
      <w:r w:rsidRPr="007B37FF">
        <w:rPr>
          <w:lang w:val="en-AU"/>
        </w:rPr>
        <w:t xml:space="preserve"> = {</w:t>
      </w:r>
    </w:p>
    <w:p w14:paraId="22A31B89" w14:textId="5BC0212E" w:rsidR="007B37FF" w:rsidRPr="007B37FF" w:rsidRDefault="007B37FF" w:rsidP="00497343">
      <w:pPr>
        <w:pStyle w:val="SourceCode"/>
        <w:ind w:left="720" w:firstLine="720"/>
        <w:rPr>
          <w:lang w:val="en-AU"/>
        </w:rPr>
      </w:pPr>
      <w:r w:rsidRPr="007B37FF">
        <w:rPr>
          <w:lang w:val="en-AU"/>
        </w:rPr>
        <w:t>'Food &amp; drink': 'Dining',</w:t>
      </w:r>
    </w:p>
    <w:p w14:paraId="66642A8A" w14:textId="74C5D147" w:rsidR="007B37FF" w:rsidRPr="007B37FF" w:rsidRDefault="007B37FF" w:rsidP="00497343">
      <w:pPr>
        <w:pStyle w:val="SourceCode"/>
        <w:ind w:left="720" w:firstLine="720"/>
        <w:rPr>
          <w:lang w:val="en-AU"/>
        </w:rPr>
      </w:pPr>
      <w:r w:rsidRPr="007B37FF">
        <w:rPr>
          <w:lang w:val="en-AU"/>
        </w:rPr>
        <w:t>'Bills': 'Utilities'</w:t>
      </w:r>
    </w:p>
    <w:p w14:paraId="2BC0CCD2" w14:textId="63FA7C63" w:rsidR="007B37FF" w:rsidRPr="007B37FF" w:rsidRDefault="007B37FF" w:rsidP="007B37FF">
      <w:pPr>
        <w:pStyle w:val="SourceCode"/>
        <w:ind w:left="720"/>
        <w:rPr>
          <w:lang w:val="en-AU"/>
        </w:rPr>
      </w:pPr>
      <w:r w:rsidRPr="007B37FF">
        <w:rPr>
          <w:lang w:val="en-AU"/>
        </w:rPr>
        <w:t>}</w:t>
      </w:r>
    </w:p>
    <w:p w14:paraId="4FD09D5D" w14:textId="2F1B523A" w:rsidR="007B37FF" w:rsidRDefault="007B37FF" w:rsidP="007B37FF">
      <w:proofErr w:type="spellStart"/>
      <w:r w:rsidRPr="007B37FF">
        <w:t>merchant_category_rules</w:t>
      </w:r>
      <w:proofErr w:type="spellEnd"/>
      <w:r>
        <w:t xml:space="preserve"> defines how “Details” in converted data should match categories.</w:t>
      </w:r>
      <w:r w:rsidR="00497343" w:rsidRPr="00497343">
        <w:rPr>
          <w:lang w:eastAsia="zh-CN"/>
        </w:rPr>
        <w:t xml:space="preserve"> </w:t>
      </w:r>
      <w:r w:rsidR="00497343">
        <w:rPr>
          <w:lang w:eastAsia="zh-CN"/>
        </w:rPr>
        <w:t>Key-value pairs should follow the format below:</w:t>
      </w:r>
    </w:p>
    <w:p w14:paraId="67710991" w14:textId="2EFAB855" w:rsidR="007B37FF" w:rsidRPr="00EA3E80" w:rsidRDefault="007B37FF" w:rsidP="00EA3E80">
      <w:pPr>
        <w:pStyle w:val="SourceCode"/>
        <w:ind w:firstLine="720"/>
      </w:pPr>
      <w:r w:rsidRPr="00EA3E80">
        <w:t>‘Custom Details String’: ‘Custom Category’</w:t>
      </w:r>
    </w:p>
    <w:p w14:paraId="2A8C67A6" w14:textId="583BA9E0" w:rsidR="007B37FF" w:rsidRDefault="00552FF6" w:rsidP="007B37FF">
      <w:r>
        <w:t>For example,</w:t>
      </w:r>
    </w:p>
    <w:p w14:paraId="6370C51E" w14:textId="77777777" w:rsidR="007B37FF" w:rsidRPr="007B37FF" w:rsidRDefault="007B37FF" w:rsidP="007B37FF">
      <w:pPr>
        <w:pStyle w:val="SourceCode"/>
        <w:ind w:left="720"/>
        <w:rPr>
          <w:lang w:val="en-AU"/>
        </w:rPr>
      </w:pPr>
      <w:r w:rsidRPr="007B37FF">
        <w:rPr>
          <w:lang w:val="en-AU"/>
        </w:rPr>
        <w:t xml:space="preserve">  </w:t>
      </w:r>
      <w:proofErr w:type="spellStart"/>
      <w:r w:rsidRPr="007B37FF">
        <w:rPr>
          <w:lang w:val="en-AU"/>
        </w:rPr>
        <w:t>merchant_category_rules</w:t>
      </w:r>
      <w:proofErr w:type="spellEnd"/>
      <w:r w:rsidRPr="007B37FF">
        <w:rPr>
          <w:lang w:val="en-AU"/>
        </w:rPr>
        <w:t xml:space="preserve"> = {</w:t>
      </w:r>
    </w:p>
    <w:p w14:paraId="7846FEA4" w14:textId="1B82DBE0" w:rsidR="007B37FF" w:rsidRPr="007B37FF" w:rsidRDefault="007B37FF" w:rsidP="00497343">
      <w:pPr>
        <w:pStyle w:val="SourceCode"/>
        <w:ind w:left="720" w:firstLine="720"/>
        <w:rPr>
          <w:lang w:val="en-AU"/>
        </w:rPr>
      </w:pPr>
      <w:r w:rsidRPr="007B37FF">
        <w:rPr>
          <w:lang w:val="en-AU"/>
        </w:rPr>
        <w:t>'</w:t>
      </w:r>
      <w:proofErr w:type="gramStart"/>
      <w:r w:rsidRPr="007B37FF">
        <w:rPr>
          <w:lang w:val="en-AU"/>
        </w:rPr>
        <w:t>the</w:t>
      </w:r>
      <w:proofErr w:type="gramEnd"/>
      <w:r w:rsidRPr="007B37FF">
        <w:rPr>
          <w:lang w:val="en-AU"/>
        </w:rPr>
        <w:t xml:space="preserve"> Lott': 'Investment',</w:t>
      </w:r>
    </w:p>
    <w:p w14:paraId="56A3C540" w14:textId="0639E829" w:rsidR="007B37FF" w:rsidRPr="007B37FF" w:rsidRDefault="007B37FF" w:rsidP="00497343">
      <w:pPr>
        <w:pStyle w:val="SourceCode"/>
        <w:ind w:left="720" w:firstLine="720"/>
        <w:rPr>
          <w:lang w:val="en-AU"/>
        </w:rPr>
      </w:pPr>
      <w:r w:rsidRPr="007B37FF">
        <w:rPr>
          <w:lang w:val="en-AU"/>
        </w:rPr>
        <w:t>'Medibank': 'Health',</w:t>
      </w:r>
    </w:p>
    <w:p w14:paraId="63D302D6" w14:textId="768C20D1" w:rsidR="007B37FF" w:rsidRPr="007B37FF" w:rsidRDefault="007B37FF" w:rsidP="00497343">
      <w:pPr>
        <w:pStyle w:val="SourceCode"/>
        <w:ind w:left="720" w:firstLine="720"/>
        <w:rPr>
          <w:lang w:val="en-AU"/>
        </w:rPr>
      </w:pPr>
      <w:r w:rsidRPr="007B37FF">
        <w:rPr>
          <w:lang w:val="en-AU"/>
        </w:rPr>
        <w:t>'YouTube': 'Entertainment'</w:t>
      </w:r>
    </w:p>
    <w:p w14:paraId="3120BCBC" w14:textId="77777777" w:rsidR="007B37FF" w:rsidRPr="007B37FF" w:rsidRDefault="007B37FF" w:rsidP="007B37FF">
      <w:pPr>
        <w:pStyle w:val="SourceCode"/>
        <w:ind w:left="720"/>
        <w:rPr>
          <w:lang w:val="en-AU"/>
        </w:rPr>
      </w:pPr>
      <w:r w:rsidRPr="007B37FF">
        <w:rPr>
          <w:lang w:val="en-AU"/>
        </w:rPr>
        <w:t xml:space="preserve">  }</w:t>
      </w:r>
    </w:p>
    <w:p w14:paraId="0DD97259" w14:textId="2ADF73EE" w:rsidR="009A1425" w:rsidRDefault="00AF2637" w:rsidP="00AF2637">
      <w:pPr>
        <w:pStyle w:val="Heading2"/>
      </w:pPr>
      <w:r>
        <w:t>Notes</w:t>
      </w:r>
    </w:p>
    <w:p w14:paraId="596F3EF0" w14:textId="7391AFC3" w:rsidR="00AF2637" w:rsidRDefault="00AF2637" w:rsidP="00AF2637">
      <w:pPr>
        <w:pStyle w:val="ListParagraph"/>
        <w:numPr>
          <w:ilvl w:val="0"/>
          <w:numId w:val="48"/>
        </w:numPr>
      </w:pPr>
      <w:r>
        <w:t xml:space="preserve">Date in NAB’s transaction history is not necessarily the actual date when the transaction occurred. The actual date is usually contained in the Info field. As a result, </w:t>
      </w:r>
      <w:r w:rsidR="004F49E9">
        <w:t>actual date is parsed from Info field if possible. If not, then Date field is used.</w:t>
      </w:r>
    </w:p>
    <w:p w14:paraId="3710CAFE" w14:textId="759B00A6" w:rsidR="004F49E9" w:rsidRDefault="004F49E9" w:rsidP="00AF2637">
      <w:pPr>
        <w:pStyle w:val="ListParagraph"/>
        <w:numPr>
          <w:ilvl w:val="0"/>
          <w:numId w:val="48"/>
        </w:numPr>
      </w:pPr>
      <w:r>
        <w:t>Some transactions in NAB’s transaction history may not have Details, or some may have categories such as “Transfer In” that cannot be categorized programmatically. The users are expected to manually add or modify these transactions.</w:t>
      </w:r>
    </w:p>
    <w:p w14:paraId="5674CFF2" w14:textId="7039BFDE" w:rsidR="00F555BE" w:rsidRDefault="00F555BE" w:rsidP="00F555BE">
      <w:pPr>
        <w:ind w:left="360"/>
      </w:pPr>
    </w:p>
    <w:p w14:paraId="05E6D267" w14:textId="77777777" w:rsidR="004F49E9" w:rsidRPr="00AF2637" w:rsidRDefault="004F49E9" w:rsidP="004F49E9"/>
    <w:p w14:paraId="6A43396A" w14:textId="6CC34E90" w:rsidR="00690D06" w:rsidRDefault="00717D9E" w:rsidP="00DD523C">
      <w:pPr>
        <w:pStyle w:val="Heading2"/>
      </w:pPr>
      <w:r>
        <w:rPr>
          <w:rFonts w:hint="eastAsia"/>
          <w:lang w:eastAsia="zh-CN"/>
        </w:rPr>
        <w:t>Resource</w:t>
      </w:r>
    </w:p>
    <w:p w14:paraId="3A8338A4" w14:textId="7F31F2C7" w:rsidR="00AA0629" w:rsidRPr="00717D9E" w:rsidRDefault="00717D9E" w:rsidP="00717D9E">
      <w:pPr>
        <w:pStyle w:val="ListParagraph"/>
        <w:numPr>
          <w:ilvl w:val="0"/>
          <w:numId w:val="47"/>
        </w:numPr>
        <w:rPr>
          <w:lang w:val="en-AU" w:eastAsia="zh-CN"/>
        </w:rPr>
      </w:pPr>
      <w:r>
        <w:rPr>
          <w:lang w:val="en-AU" w:eastAsia="zh-CN"/>
        </w:rPr>
        <w:t xml:space="preserve">Python libraries: pandas, </w:t>
      </w:r>
      <w:proofErr w:type="spellStart"/>
      <w:r>
        <w:rPr>
          <w:lang w:val="en-AU" w:eastAsia="zh-CN"/>
        </w:rPr>
        <w:t>numpy</w:t>
      </w:r>
      <w:proofErr w:type="spellEnd"/>
      <w:r>
        <w:rPr>
          <w:lang w:val="en-AU" w:eastAsia="zh-CN"/>
        </w:rPr>
        <w:t xml:space="preserve">, </w:t>
      </w:r>
      <w:proofErr w:type="spellStart"/>
      <w:r>
        <w:rPr>
          <w:lang w:val="en-AU" w:eastAsia="zh-CN"/>
        </w:rPr>
        <w:t>openpyxl</w:t>
      </w:r>
      <w:proofErr w:type="spellEnd"/>
    </w:p>
    <w:bookmarkEnd w:id="0"/>
    <w:p w14:paraId="54951003" w14:textId="77777777" w:rsidR="00823B0A" w:rsidRPr="00823B0A" w:rsidRDefault="00823B0A" w:rsidP="00823B0A"/>
    <w:sectPr w:rsidR="00823B0A" w:rsidRPr="00823B0A" w:rsidSect="002251D9">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10281" w14:textId="77777777" w:rsidR="00A9670F" w:rsidRDefault="00A9670F">
      <w:pPr>
        <w:spacing w:after="0" w:line="240" w:lineRule="auto"/>
      </w:pPr>
      <w:r>
        <w:separator/>
      </w:r>
    </w:p>
  </w:endnote>
  <w:endnote w:type="continuationSeparator" w:id="0">
    <w:p w14:paraId="4F089EF6" w14:textId="77777777" w:rsidR="00A9670F" w:rsidRDefault="00A9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2704" w14:textId="77777777" w:rsidR="00A9670F" w:rsidRDefault="00A9670F">
      <w:r>
        <w:separator/>
      </w:r>
    </w:p>
  </w:footnote>
  <w:footnote w:type="continuationSeparator" w:id="0">
    <w:p w14:paraId="216DD532" w14:textId="77777777" w:rsidR="00A9670F" w:rsidRDefault="00A96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9EBB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486B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7CE6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48E62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82B1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1432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4CE4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3E6E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FE67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F2A6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0EA87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71C59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1208D3"/>
    <w:multiLevelType w:val="multilevel"/>
    <w:tmpl w:val="6ECE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D91E57"/>
    <w:multiLevelType w:val="hybridMultilevel"/>
    <w:tmpl w:val="4B766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76E395D"/>
    <w:multiLevelType w:val="hybridMultilevel"/>
    <w:tmpl w:val="4F72415A"/>
    <w:lvl w:ilvl="0" w:tplc="A8DEE04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D791B96"/>
    <w:multiLevelType w:val="hybridMultilevel"/>
    <w:tmpl w:val="3DAC38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00823B1"/>
    <w:multiLevelType w:val="hybridMultilevel"/>
    <w:tmpl w:val="0F34B5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1947BA6"/>
    <w:multiLevelType w:val="multilevel"/>
    <w:tmpl w:val="B2501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6DC27A5"/>
    <w:multiLevelType w:val="hybridMultilevel"/>
    <w:tmpl w:val="3FF06F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B734A6"/>
    <w:multiLevelType w:val="multilevel"/>
    <w:tmpl w:val="26ACD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163488"/>
    <w:multiLevelType w:val="hybridMultilevel"/>
    <w:tmpl w:val="31A03F3E"/>
    <w:lvl w:ilvl="0" w:tplc="59B25A9C">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4322ADE"/>
    <w:multiLevelType w:val="multilevel"/>
    <w:tmpl w:val="88D6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38145C"/>
    <w:multiLevelType w:val="hybridMultilevel"/>
    <w:tmpl w:val="9B021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4D168E"/>
    <w:multiLevelType w:val="hybridMultilevel"/>
    <w:tmpl w:val="191830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3A575AE9"/>
    <w:multiLevelType w:val="hybridMultilevel"/>
    <w:tmpl w:val="EBDE2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BAB49C4"/>
    <w:multiLevelType w:val="multilevel"/>
    <w:tmpl w:val="7444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54D43"/>
    <w:multiLevelType w:val="hybridMultilevel"/>
    <w:tmpl w:val="F6468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07642CD"/>
    <w:multiLevelType w:val="hybridMultilevel"/>
    <w:tmpl w:val="9D94D5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458E237C"/>
    <w:multiLevelType w:val="hybridMultilevel"/>
    <w:tmpl w:val="259E7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BE85381"/>
    <w:multiLevelType w:val="multilevel"/>
    <w:tmpl w:val="7D10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F82511"/>
    <w:multiLevelType w:val="multilevel"/>
    <w:tmpl w:val="77E2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414E8C"/>
    <w:multiLevelType w:val="multilevel"/>
    <w:tmpl w:val="12E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5F35AD"/>
    <w:multiLevelType w:val="hybridMultilevel"/>
    <w:tmpl w:val="11B25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F6467AE"/>
    <w:multiLevelType w:val="hybridMultilevel"/>
    <w:tmpl w:val="3DAC38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8C8464F"/>
    <w:multiLevelType w:val="multilevel"/>
    <w:tmpl w:val="1D60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513E6E"/>
    <w:multiLevelType w:val="hybridMultilevel"/>
    <w:tmpl w:val="62E45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CB26F00"/>
    <w:multiLevelType w:val="hybridMultilevel"/>
    <w:tmpl w:val="266ED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1D02F6A"/>
    <w:multiLevelType w:val="multilevel"/>
    <w:tmpl w:val="4122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6E6E38"/>
    <w:multiLevelType w:val="hybridMultilevel"/>
    <w:tmpl w:val="3DAC38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5857C4C"/>
    <w:multiLevelType w:val="hybridMultilevel"/>
    <w:tmpl w:val="543278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65E72AC"/>
    <w:multiLevelType w:val="hybridMultilevel"/>
    <w:tmpl w:val="E8EAEB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F92316"/>
    <w:multiLevelType w:val="hybridMultilevel"/>
    <w:tmpl w:val="7A9E648C"/>
    <w:lvl w:ilvl="0" w:tplc="E98E7C70">
      <w:start w:val="63"/>
      <w:numFmt w:val="bullet"/>
      <w:lvlText w:val="-"/>
      <w:lvlJc w:val="left"/>
      <w:pPr>
        <w:ind w:left="1080" w:hanging="360"/>
      </w:pPr>
      <w:rPr>
        <w:rFonts w:ascii="Cambria" w:eastAsiaTheme="minorEastAsia" w:hAnsi="Cambria"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76271629"/>
    <w:multiLevelType w:val="hybridMultilevel"/>
    <w:tmpl w:val="CE6C8B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9447EB9"/>
    <w:multiLevelType w:val="hybridMultilevel"/>
    <w:tmpl w:val="BE461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B6D6009"/>
    <w:multiLevelType w:val="hybridMultilevel"/>
    <w:tmpl w:val="29CCF7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26024563">
    <w:abstractNumId w:val="10"/>
  </w:num>
  <w:num w:numId="2" w16cid:durableId="324094024">
    <w:abstractNumId w:val="11"/>
  </w:num>
  <w:num w:numId="3" w16cid:durableId="572473801">
    <w:abstractNumId w:val="11"/>
  </w:num>
  <w:num w:numId="4" w16cid:durableId="287277013">
    <w:abstractNumId w:val="11"/>
  </w:num>
  <w:num w:numId="5" w16cid:durableId="828062426">
    <w:abstractNumId w:val="11"/>
  </w:num>
  <w:num w:numId="6" w16cid:durableId="2120486827">
    <w:abstractNumId w:val="8"/>
  </w:num>
  <w:num w:numId="7" w16cid:durableId="780536680">
    <w:abstractNumId w:val="3"/>
  </w:num>
  <w:num w:numId="8" w16cid:durableId="2125614730">
    <w:abstractNumId w:val="2"/>
  </w:num>
  <w:num w:numId="9" w16cid:durableId="2107072860">
    <w:abstractNumId w:val="1"/>
  </w:num>
  <w:num w:numId="10" w16cid:durableId="1804885541">
    <w:abstractNumId w:val="0"/>
  </w:num>
  <w:num w:numId="11" w16cid:durableId="731931734">
    <w:abstractNumId w:val="9"/>
  </w:num>
  <w:num w:numId="12" w16cid:durableId="129445439">
    <w:abstractNumId w:val="7"/>
  </w:num>
  <w:num w:numId="13" w16cid:durableId="989945605">
    <w:abstractNumId w:val="6"/>
  </w:num>
  <w:num w:numId="14" w16cid:durableId="1377241916">
    <w:abstractNumId w:val="5"/>
  </w:num>
  <w:num w:numId="15" w16cid:durableId="275674110">
    <w:abstractNumId w:val="4"/>
  </w:num>
  <w:num w:numId="16" w16cid:durableId="1150905635">
    <w:abstractNumId w:val="37"/>
  </w:num>
  <w:num w:numId="17" w16cid:durableId="987437482">
    <w:abstractNumId w:val="29"/>
  </w:num>
  <w:num w:numId="18" w16cid:durableId="1099908577">
    <w:abstractNumId w:val="16"/>
  </w:num>
  <w:num w:numId="19" w16cid:durableId="1391612369">
    <w:abstractNumId w:val="14"/>
  </w:num>
  <w:num w:numId="20" w16cid:durableId="178279421">
    <w:abstractNumId w:val="38"/>
  </w:num>
  <w:num w:numId="21" w16cid:durableId="1458257012">
    <w:abstractNumId w:val="33"/>
  </w:num>
  <w:num w:numId="22" w16cid:durableId="209460973">
    <w:abstractNumId w:val="15"/>
  </w:num>
  <w:num w:numId="23" w16cid:durableId="1661731265">
    <w:abstractNumId w:val="42"/>
  </w:num>
  <w:num w:numId="24" w16cid:durableId="1149202325">
    <w:abstractNumId w:val="13"/>
  </w:num>
  <w:num w:numId="25" w16cid:durableId="253322498">
    <w:abstractNumId w:val="26"/>
  </w:num>
  <w:num w:numId="26" w16cid:durableId="1902861770">
    <w:abstractNumId w:val="32"/>
  </w:num>
  <w:num w:numId="27" w16cid:durableId="2098361441">
    <w:abstractNumId w:val="43"/>
  </w:num>
  <w:num w:numId="28" w16cid:durableId="836266379">
    <w:abstractNumId w:val="35"/>
  </w:num>
  <w:num w:numId="29" w16cid:durableId="2037190665">
    <w:abstractNumId w:val="39"/>
  </w:num>
  <w:num w:numId="30" w16cid:durableId="635646123">
    <w:abstractNumId w:val="20"/>
  </w:num>
  <w:num w:numId="31" w16cid:durableId="1016737517">
    <w:abstractNumId w:val="17"/>
  </w:num>
  <w:num w:numId="32" w16cid:durableId="2048793020">
    <w:abstractNumId w:val="19"/>
    <w:lvlOverride w:ilvl="0">
      <w:startOverride w:val="1"/>
    </w:lvlOverride>
  </w:num>
  <w:num w:numId="33" w16cid:durableId="1310675801">
    <w:abstractNumId w:val="21"/>
    <w:lvlOverride w:ilvl="0">
      <w:startOverride w:val="2"/>
    </w:lvlOverride>
  </w:num>
  <w:num w:numId="34" w16cid:durableId="163857099">
    <w:abstractNumId w:val="12"/>
    <w:lvlOverride w:ilvl="0">
      <w:startOverride w:val="3"/>
    </w:lvlOverride>
  </w:num>
  <w:num w:numId="35" w16cid:durableId="726689753">
    <w:abstractNumId w:val="31"/>
    <w:lvlOverride w:ilvl="0">
      <w:startOverride w:val="4"/>
    </w:lvlOverride>
  </w:num>
  <w:num w:numId="36" w16cid:durableId="494954918">
    <w:abstractNumId w:val="27"/>
  </w:num>
  <w:num w:numId="37" w16cid:durableId="1836678108">
    <w:abstractNumId w:val="44"/>
  </w:num>
  <w:num w:numId="38" w16cid:durableId="845556542">
    <w:abstractNumId w:val="18"/>
  </w:num>
  <w:num w:numId="39" w16cid:durableId="1895969152">
    <w:abstractNumId w:val="25"/>
  </w:num>
  <w:num w:numId="40" w16cid:durableId="886189362">
    <w:abstractNumId w:val="34"/>
  </w:num>
  <w:num w:numId="41" w16cid:durableId="220529929">
    <w:abstractNumId w:val="30"/>
  </w:num>
  <w:num w:numId="42" w16cid:durableId="1570115972">
    <w:abstractNumId w:val="24"/>
  </w:num>
  <w:num w:numId="43" w16cid:durableId="1685788397">
    <w:abstractNumId w:val="28"/>
  </w:num>
  <w:num w:numId="44" w16cid:durableId="1938635635">
    <w:abstractNumId w:val="36"/>
  </w:num>
  <w:num w:numId="45" w16cid:durableId="1483693056">
    <w:abstractNumId w:val="23"/>
  </w:num>
  <w:num w:numId="46" w16cid:durableId="184054841">
    <w:abstractNumId w:val="41"/>
  </w:num>
  <w:num w:numId="47" w16cid:durableId="840848343">
    <w:abstractNumId w:val="22"/>
  </w:num>
  <w:num w:numId="48" w16cid:durableId="180284539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0DF8"/>
    <w:rsid w:val="0000428B"/>
    <w:rsid w:val="00014D73"/>
    <w:rsid w:val="0002215C"/>
    <w:rsid w:val="0003190F"/>
    <w:rsid w:val="0004575F"/>
    <w:rsid w:val="00046A76"/>
    <w:rsid w:val="00052E11"/>
    <w:rsid w:val="00084A92"/>
    <w:rsid w:val="000A2A67"/>
    <w:rsid w:val="000C28C7"/>
    <w:rsid w:val="000E318C"/>
    <w:rsid w:val="000F0876"/>
    <w:rsid w:val="000F11BD"/>
    <w:rsid w:val="000F625C"/>
    <w:rsid w:val="000F681F"/>
    <w:rsid w:val="00104479"/>
    <w:rsid w:val="001049D5"/>
    <w:rsid w:val="0013179D"/>
    <w:rsid w:val="00140500"/>
    <w:rsid w:val="00143352"/>
    <w:rsid w:val="00154BCD"/>
    <w:rsid w:val="001674E8"/>
    <w:rsid w:val="00190744"/>
    <w:rsid w:val="001B3F3F"/>
    <w:rsid w:val="001C6E8B"/>
    <w:rsid w:val="001D0446"/>
    <w:rsid w:val="001F7183"/>
    <w:rsid w:val="00206E6D"/>
    <w:rsid w:val="002222D4"/>
    <w:rsid w:val="002251D9"/>
    <w:rsid w:val="002377B5"/>
    <w:rsid w:val="00241D9A"/>
    <w:rsid w:val="00245ED6"/>
    <w:rsid w:val="00250F87"/>
    <w:rsid w:val="002535E3"/>
    <w:rsid w:val="002835CB"/>
    <w:rsid w:val="002C2593"/>
    <w:rsid w:val="002D1200"/>
    <w:rsid w:val="002D1C9D"/>
    <w:rsid w:val="00321DA6"/>
    <w:rsid w:val="0035512F"/>
    <w:rsid w:val="0037153B"/>
    <w:rsid w:val="003949C8"/>
    <w:rsid w:val="003C17EE"/>
    <w:rsid w:val="003E0E53"/>
    <w:rsid w:val="00405D70"/>
    <w:rsid w:val="00430036"/>
    <w:rsid w:val="00450B86"/>
    <w:rsid w:val="004745C5"/>
    <w:rsid w:val="00497343"/>
    <w:rsid w:val="004C3E6F"/>
    <w:rsid w:val="004F49E9"/>
    <w:rsid w:val="0050437C"/>
    <w:rsid w:val="00521635"/>
    <w:rsid w:val="00540E30"/>
    <w:rsid w:val="005423B9"/>
    <w:rsid w:val="00550759"/>
    <w:rsid w:val="00552FF6"/>
    <w:rsid w:val="00594014"/>
    <w:rsid w:val="00595C20"/>
    <w:rsid w:val="005B0165"/>
    <w:rsid w:val="005B25A1"/>
    <w:rsid w:val="005C1219"/>
    <w:rsid w:val="005D447D"/>
    <w:rsid w:val="00650C15"/>
    <w:rsid w:val="0065583A"/>
    <w:rsid w:val="00680881"/>
    <w:rsid w:val="00680890"/>
    <w:rsid w:val="00685FA6"/>
    <w:rsid w:val="00690D06"/>
    <w:rsid w:val="006A3ECE"/>
    <w:rsid w:val="006A6852"/>
    <w:rsid w:val="006B6EAC"/>
    <w:rsid w:val="006D3F1D"/>
    <w:rsid w:val="006D6C0A"/>
    <w:rsid w:val="006E5030"/>
    <w:rsid w:val="006E5A8D"/>
    <w:rsid w:val="00717D9E"/>
    <w:rsid w:val="00760417"/>
    <w:rsid w:val="00760F65"/>
    <w:rsid w:val="0077516C"/>
    <w:rsid w:val="00777C63"/>
    <w:rsid w:val="007A0D08"/>
    <w:rsid w:val="007B37FF"/>
    <w:rsid w:val="007B4E6E"/>
    <w:rsid w:val="007C6557"/>
    <w:rsid w:val="007E21BD"/>
    <w:rsid w:val="007F3F1E"/>
    <w:rsid w:val="00823B0A"/>
    <w:rsid w:val="00826E95"/>
    <w:rsid w:val="008450E3"/>
    <w:rsid w:val="00866ACD"/>
    <w:rsid w:val="008834DF"/>
    <w:rsid w:val="00886B6C"/>
    <w:rsid w:val="008A233A"/>
    <w:rsid w:val="008A493D"/>
    <w:rsid w:val="008C3728"/>
    <w:rsid w:val="008C6E7E"/>
    <w:rsid w:val="008E19F3"/>
    <w:rsid w:val="00911C9F"/>
    <w:rsid w:val="00915610"/>
    <w:rsid w:val="009323BD"/>
    <w:rsid w:val="00945A70"/>
    <w:rsid w:val="00962AD7"/>
    <w:rsid w:val="00972F96"/>
    <w:rsid w:val="0097788F"/>
    <w:rsid w:val="00991C66"/>
    <w:rsid w:val="00995859"/>
    <w:rsid w:val="009A0DF8"/>
    <w:rsid w:val="009A1425"/>
    <w:rsid w:val="009B0ECB"/>
    <w:rsid w:val="009C6448"/>
    <w:rsid w:val="009D06F0"/>
    <w:rsid w:val="00A05544"/>
    <w:rsid w:val="00A31318"/>
    <w:rsid w:val="00A41763"/>
    <w:rsid w:val="00A4400F"/>
    <w:rsid w:val="00A63C7B"/>
    <w:rsid w:val="00A7113C"/>
    <w:rsid w:val="00A8077B"/>
    <w:rsid w:val="00A9670F"/>
    <w:rsid w:val="00AA0629"/>
    <w:rsid w:val="00AA7FBC"/>
    <w:rsid w:val="00AC094B"/>
    <w:rsid w:val="00AD27BA"/>
    <w:rsid w:val="00AD4B99"/>
    <w:rsid w:val="00AE512C"/>
    <w:rsid w:val="00AF2637"/>
    <w:rsid w:val="00B22A05"/>
    <w:rsid w:val="00B369AA"/>
    <w:rsid w:val="00B57C89"/>
    <w:rsid w:val="00B87B57"/>
    <w:rsid w:val="00B923CB"/>
    <w:rsid w:val="00BB608C"/>
    <w:rsid w:val="00BC2045"/>
    <w:rsid w:val="00BD0CEF"/>
    <w:rsid w:val="00BD1F86"/>
    <w:rsid w:val="00BF0A82"/>
    <w:rsid w:val="00C12EA9"/>
    <w:rsid w:val="00C4795E"/>
    <w:rsid w:val="00C54191"/>
    <w:rsid w:val="00C7139E"/>
    <w:rsid w:val="00C7441B"/>
    <w:rsid w:val="00C81EF1"/>
    <w:rsid w:val="00C85861"/>
    <w:rsid w:val="00C910E3"/>
    <w:rsid w:val="00C966EA"/>
    <w:rsid w:val="00CA6B14"/>
    <w:rsid w:val="00CB17F1"/>
    <w:rsid w:val="00CC2C2C"/>
    <w:rsid w:val="00CC35B0"/>
    <w:rsid w:val="00CD351F"/>
    <w:rsid w:val="00CD7882"/>
    <w:rsid w:val="00D0640F"/>
    <w:rsid w:val="00D111DA"/>
    <w:rsid w:val="00D36A29"/>
    <w:rsid w:val="00D377D3"/>
    <w:rsid w:val="00D4377A"/>
    <w:rsid w:val="00D544F7"/>
    <w:rsid w:val="00DD523C"/>
    <w:rsid w:val="00DE74B7"/>
    <w:rsid w:val="00E623FB"/>
    <w:rsid w:val="00E86B50"/>
    <w:rsid w:val="00E93AA7"/>
    <w:rsid w:val="00EA1CFA"/>
    <w:rsid w:val="00EA35CF"/>
    <w:rsid w:val="00EA3E80"/>
    <w:rsid w:val="00EA5D6E"/>
    <w:rsid w:val="00EB4377"/>
    <w:rsid w:val="00EB55D2"/>
    <w:rsid w:val="00F26EC0"/>
    <w:rsid w:val="00F35516"/>
    <w:rsid w:val="00F40D8E"/>
    <w:rsid w:val="00F4658D"/>
    <w:rsid w:val="00F555BE"/>
    <w:rsid w:val="00F5645A"/>
    <w:rsid w:val="00F56968"/>
    <w:rsid w:val="00F56E56"/>
    <w:rsid w:val="00F57F58"/>
    <w:rsid w:val="00F87363"/>
    <w:rsid w:val="00F951BC"/>
    <w:rsid w:val="00F96A59"/>
    <w:rsid w:val="00FA2559"/>
    <w:rsid w:val="00FB19A7"/>
    <w:rsid w:val="00FE1C6F"/>
    <w:rsid w:val="00FE3BA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F94C"/>
  <w15:docId w15:val="{923090F0-E456-4FC5-B623-85BC20B3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3E6F"/>
  </w:style>
  <w:style w:type="paragraph" w:styleId="Heading1">
    <w:name w:val="heading 1"/>
    <w:basedOn w:val="Normal"/>
    <w:next w:val="Normal"/>
    <w:link w:val="Heading1Char"/>
    <w:uiPriority w:val="9"/>
    <w:qFormat/>
    <w:rsid w:val="004C3E6F"/>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C3E6F"/>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4C3E6F"/>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4C3E6F"/>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4C3E6F"/>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4C3E6F"/>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unhideWhenUsed/>
    <w:qFormat/>
    <w:rsid w:val="004C3E6F"/>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4C3E6F"/>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4C3E6F"/>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4C3E6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C3E6F"/>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4C3E6F"/>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sid w:val="00F26EC0"/>
    <w:rPr>
      <w:rFonts w:ascii="Consolas" w:hAnsi="Consolas"/>
      <w:b w:val="0"/>
      <w:bCs w:val="0"/>
      <w:color w:val="262626" w:themeColor="text1" w:themeTint="D9"/>
      <w:sz w:val="16"/>
      <w:szCs w:val="16"/>
    </w:rPr>
  </w:style>
  <w:style w:type="character" w:customStyle="1" w:styleId="SectionNumber">
    <w:name w:val="Section Number"/>
    <w:basedOn w:val="CaptionChar"/>
    <w:rPr>
      <w:b/>
      <w:bCs/>
      <w:i w:val="0"/>
      <w:iCs w:val="0"/>
      <w:color w:val="1F497D" w:themeColor="text2"/>
      <w:sz w:val="18"/>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4C3E6F"/>
    <w:pPr>
      <w:outlineLvl w:val="9"/>
    </w:pPr>
  </w:style>
  <w:style w:type="paragraph" w:customStyle="1" w:styleId="SourceCode">
    <w:name w:val="Source Code"/>
    <w:basedOn w:val="Normal"/>
    <w:link w:val="VerbatimChar"/>
    <w:qFormat/>
    <w:rsid w:val="00F26EC0"/>
    <w:pPr>
      <w:wordWrap w:val="0"/>
    </w:pPr>
    <w:rPr>
      <w:rFonts w:ascii="Consolas" w:hAnsi="Consolas"/>
      <w:color w:val="262626" w:themeColor="text1" w:themeTint="D9"/>
    </w:rPr>
  </w:style>
  <w:style w:type="character" w:customStyle="1" w:styleId="KeywordTok">
    <w:name w:val="KeywordTok"/>
    <w:basedOn w:val="VerbatimChar"/>
    <w:rPr>
      <w:rFonts w:ascii="Consolas" w:hAnsi="Consolas"/>
      <w:b/>
      <w:bCs w:val="0"/>
      <w:i w:val="0"/>
      <w:iCs w:val="0"/>
      <w:color w:val="007020"/>
      <w:sz w:val="22"/>
      <w:szCs w:val="18"/>
    </w:rPr>
  </w:style>
  <w:style w:type="character" w:customStyle="1" w:styleId="DataTypeTok">
    <w:name w:val="DataTypeTok"/>
    <w:basedOn w:val="VerbatimChar"/>
    <w:rPr>
      <w:rFonts w:ascii="Consolas" w:hAnsi="Consolas"/>
      <w:b w:val="0"/>
      <w:bCs w:val="0"/>
      <w:i w:val="0"/>
      <w:iCs w:val="0"/>
      <w:color w:val="902000"/>
      <w:sz w:val="22"/>
      <w:szCs w:val="18"/>
    </w:rPr>
  </w:style>
  <w:style w:type="character" w:customStyle="1" w:styleId="DecValTok">
    <w:name w:val="DecValTok"/>
    <w:basedOn w:val="VerbatimChar"/>
    <w:rPr>
      <w:rFonts w:ascii="Consolas" w:hAnsi="Consolas"/>
      <w:b w:val="0"/>
      <w:bCs w:val="0"/>
      <w:i w:val="0"/>
      <w:iCs w:val="0"/>
      <w:color w:val="40A070"/>
      <w:sz w:val="22"/>
      <w:szCs w:val="18"/>
    </w:rPr>
  </w:style>
  <w:style w:type="character" w:customStyle="1" w:styleId="BaseNTok">
    <w:name w:val="BaseNTok"/>
    <w:basedOn w:val="VerbatimChar"/>
    <w:rPr>
      <w:rFonts w:ascii="Consolas" w:hAnsi="Consolas"/>
      <w:b w:val="0"/>
      <w:bCs w:val="0"/>
      <w:i w:val="0"/>
      <w:iCs w:val="0"/>
      <w:color w:val="40A070"/>
      <w:sz w:val="22"/>
      <w:szCs w:val="18"/>
    </w:rPr>
  </w:style>
  <w:style w:type="character" w:customStyle="1" w:styleId="FloatTok">
    <w:name w:val="FloatTok"/>
    <w:basedOn w:val="VerbatimChar"/>
    <w:rPr>
      <w:rFonts w:ascii="Consolas" w:hAnsi="Consolas"/>
      <w:b w:val="0"/>
      <w:bCs w:val="0"/>
      <w:i w:val="0"/>
      <w:iCs w:val="0"/>
      <w:color w:val="40A070"/>
      <w:sz w:val="22"/>
      <w:szCs w:val="18"/>
    </w:rPr>
  </w:style>
  <w:style w:type="character" w:customStyle="1" w:styleId="ConstantTok">
    <w:name w:val="ConstantTok"/>
    <w:basedOn w:val="VerbatimChar"/>
    <w:rPr>
      <w:rFonts w:ascii="Consolas" w:hAnsi="Consolas"/>
      <w:b w:val="0"/>
      <w:bCs w:val="0"/>
      <w:i w:val="0"/>
      <w:iCs w:val="0"/>
      <w:color w:val="880000"/>
      <w:sz w:val="22"/>
      <w:szCs w:val="18"/>
    </w:rPr>
  </w:style>
  <w:style w:type="character" w:customStyle="1" w:styleId="CharTok">
    <w:name w:val="CharTok"/>
    <w:basedOn w:val="VerbatimChar"/>
    <w:rPr>
      <w:rFonts w:ascii="Consolas" w:hAnsi="Consolas"/>
      <w:b w:val="0"/>
      <w:bCs w:val="0"/>
      <w:i w:val="0"/>
      <w:iCs w:val="0"/>
      <w:color w:val="4070A0"/>
      <w:sz w:val="22"/>
      <w:szCs w:val="18"/>
    </w:rPr>
  </w:style>
  <w:style w:type="character" w:customStyle="1" w:styleId="SpecialCharTok">
    <w:name w:val="SpecialCharTok"/>
    <w:basedOn w:val="VerbatimChar"/>
    <w:rPr>
      <w:rFonts w:ascii="Consolas" w:hAnsi="Consolas"/>
      <w:b w:val="0"/>
      <w:bCs w:val="0"/>
      <w:i w:val="0"/>
      <w:iCs w:val="0"/>
      <w:color w:val="4070A0"/>
      <w:sz w:val="22"/>
      <w:szCs w:val="18"/>
    </w:rPr>
  </w:style>
  <w:style w:type="character" w:customStyle="1" w:styleId="StringTok">
    <w:name w:val="StringTok"/>
    <w:basedOn w:val="VerbatimChar"/>
    <w:rPr>
      <w:rFonts w:ascii="Consolas" w:hAnsi="Consolas"/>
      <w:b w:val="0"/>
      <w:bCs w:val="0"/>
      <w:i w:val="0"/>
      <w:iCs w:val="0"/>
      <w:color w:val="4070A0"/>
      <w:sz w:val="22"/>
      <w:szCs w:val="18"/>
    </w:rPr>
  </w:style>
  <w:style w:type="character" w:customStyle="1" w:styleId="VerbatimStringTok">
    <w:name w:val="VerbatimStringTok"/>
    <w:basedOn w:val="VerbatimChar"/>
    <w:rPr>
      <w:rFonts w:ascii="Consolas" w:hAnsi="Consolas"/>
      <w:b w:val="0"/>
      <w:bCs w:val="0"/>
      <w:i w:val="0"/>
      <w:iCs w:val="0"/>
      <w:color w:val="4070A0"/>
      <w:sz w:val="22"/>
      <w:szCs w:val="18"/>
    </w:rPr>
  </w:style>
  <w:style w:type="character" w:customStyle="1" w:styleId="SpecialStringTok">
    <w:name w:val="SpecialStringTok"/>
    <w:basedOn w:val="VerbatimChar"/>
    <w:rPr>
      <w:rFonts w:ascii="Consolas" w:hAnsi="Consolas"/>
      <w:b w:val="0"/>
      <w:bCs w:val="0"/>
      <w:i w:val="0"/>
      <w:iCs w:val="0"/>
      <w:color w:val="BB6688"/>
      <w:sz w:val="22"/>
      <w:szCs w:val="18"/>
    </w:rPr>
  </w:style>
  <w:style w:type="character" w:customStyle="1" w:styleId="ImportTok">
    <w:name w:val="ImportTok"/>
    <w:basedOn w:val="VerbatimChar"/>
    <w:rPr>
      <w:rFonts w:ascii="Consolas" w:hAnsi="Consolas"/>
      <w:b/>
      <w:bCs w:val="0"/>
      <w:i w:val="0"/>
      <w:iCs w:val="0"/>
      <w:color w:val="008000"/>
      <w:sz w:val="22"/>
      <w:szCs w:val="18"/>
    </w:rPr>
  </w:style>
  <w:style w:type="character" w:customStyle="1" w:styleId="CommentTok">
    <w:name w:val="CommentTok"/>
    <w:basedOn w:val="VerbatimChar"/>
    <w:rPr>
      <w:rFonts w:ascii="Consolas" w:hAnsi="Consolas"/>
      <w:b w:val="0"/>
      <w:bCs w:val="0"/>
      <w:i/>
      <w:iCs w:val="0"/>
      <w:color w:val="60A0B0"/>
      <w:sz w:val="22"/>
      <w:szCs w:val="18"/>
    </w:rPr>
  </w:style>
  <w:style w:type="character" w:customStyle="1" w:styleId="DocumentationTok">
    <w:name w:val="DocumentationTok"/>
    <w:basedOn w:val="VerbatimChar"/>
    <w:rPr>
      <w:rFonts w:ascii="Consolas" w:hAnsi="Consolas"/>
      <w:b w:val="0"/>
      <w:bCs w:val="0"/>
      <w:i/>
      <w:iCs w:val="0"/>
      <w:color w:val="BA2121"/>
      <w:sz w:val="22"/>
      <w:szCs w:val="18"/>
    </w:rPr>
  </w:style>
  <w:style w:type="character" w:customStyle="1" w:styleId="AnnotationTok">
    <w:name w:val="AnnotationTok"/>
    <w:basedOn w:val="VerbatimChar"/>
    <w:rPr>
      <w:rFonts w:ascii="Consolas" w:hAnsi="Consolas"/>
      <w:b/>
      <w:bCs w:val="0"/>
      <w:i/>
      <w:iCs w:val="0"/>
      <w:color w:val="60A0B0"/>
      <w:sz w:val="22"/>
      <w:szCs w:val="18"/>
    </w:rPr>
  </w:style>
  <w:style w:type="character" w:customStyle="1" w:styleId="CommentVarTok">
    <w:name w:val="CommentVarTok"/>
    <w:basedOn w:val="VerbatimChar"/>
    <w:rPr>
      <w:rFonts w:ascii="Consolas" w:hAnsi="Consolas"/>
      <w:b/>
      <w:bCs w:val="0"/>
      <w:i/>
      <w:iCs w:val="0"/>
      <w:color w:val="60A0B0"/>
      <w:sz w:val="22"/>
      <w:szCs w:val="18"/>
    </w:rPr>
  </w:style>
  <w:style w:type="character" w:customStyle="1" w:styleId="OtherTok">
    <w:name w:val="OtherTok"/>
    <w:basedOn w:val="VerbatimChar"/>
    <w:rPr>
      <w:rFonts w:ascii="Consolas" w:hAnsi="Consolas"/>
      <w:b w:val="0"/>
      <w:bCs w:val="0"/>
      <w:i w:val="0"/>
      <w:iCs w:val="0"/>
      <w:color w:val="007020"/>
      <w:sz w:val="22"/>
      <w:szCs w:val="18"/>
    </w:rPr>
  </w:style>
  <w:style w:type="character" w:customStyle="1" w:styleId="FunctionTok">
    <w:name w:val="FunctionTok"/>
    <w:basedOn w:val="VerbatimChar"/>
    <w:rPr>
      <w:rFonts w:ascii="Consolas" w:hAnsi="Consolas"/>
      <w:b w:val="0"/>
      <w:bCs w:val="0"/>
      <w:i w:val="0"/>
      <w:iCs w:val="0"/>
      <w:color w:val="06287E"/>
      <w:sz w:val="22"/>
      <w:szCs w:val="18"/>
    </w:rPr>
  </w:style>
  <w:style w:type="character" w:customStyle="1" w:styleId="VariableTok">
    <w:name w:val="VariableTok"/>
    <w:basedOn w:val="VerbatimChar"/>
    <w:rPr>
      <w:rFonts w:ascii="Consolas" w:hAnsi="Consolas"/>
      <w:b w:val="0"/>
      <w:bCs w:val="0"/>
      <w:i w:val="0"/>
      <w:iCs w:val="0"/>
      <w:color w:val="19177C"/>
      <w:sz w:val="22"/>
      <w:szCs w:val="18"/>
    </w:rPr>
  </w:style>
  <w:style w:type="character" w:customStyle="1" w:styleId="ControlFlowTok">
    <w:name w:val="ControlFlowTok"/>
    <w:basedOn w:val="VerbatimChar"/>
    <w:rPr>
      <w:rFonts w:ascii="Consolas" w:hAnsi="Consolas"/>
      <w:b/>
      <w:bCs w:val="0"/>
      <w:i w:val="0"/>
      <w:iCs w:val="0"/>
      <w:color w:val="007020"/>
      <w:sz w:val="22"/>
      <w:szCs w:val="18"/>
    </w:rPr>
  </w:style>
  <w:style w:type="character" w:customStyle="1" w:styleId="OperatorTok">
    <w:name w:val="OperatorTok"/>
    <w:basedOn w:val="VerbatimChar"/>
    <w:rPr>
      <w:rFonts w:ascii="Consolas" w:hAnsi="Consolas"/>
      <w:b w:val="0"/>
      <w:bCs w:val="0"/>
      <w:i w:val="0"/>
      <w:iCs w:val="0"/>
      <w:color w:val="666666"/>
      <w:sz w:val="22"/>
      <w:szCs w:val="18"/>
    </w:rPr>
  </w:style>
  <w:style w:type="character" w:customStyle="1" w:styleId="BuiltInTok">
    <w:name w:val="BuiltInTok"/>
    <w:basedOn w:val="VerbatimChar"/>
    <w:rPr>
      <w:rFonts w:ascii="Consolas" w:hAnsi="Consolas"/>
      <w:b w:val="0"/>
      <w:bCs w:val="0"/>
      <w:i w:val="0"/>
      <w:iCs w:val="0"/>
      <w:color w:val="008000"/>
      <w:sz w:val="22"/>
      <w:szCs w:val="18"/>
    </w:rPr>
  </w:style>
  <w:style w:type="character" w:customStyle="1" w:styleId="ExtensionTok">
    <w:name w:val="ExtensionTok"/>
    <w:basedOn w:val="VerbatimChar"/>
    <w:rPr>
      <w:rFonts w:ascii="Consolas" w:hAnsi="Consolas"/>
      <w:b w:val="0"/>
      <w:bCs w:val="0"/>
      <w:i w:val="0"/>
      <w:iCs w:val="0"/>
      <w:color w:val="1F497D" w:themeColor="text2"/>
      <w:sz w:val="22"/>
      <w:szCs w:val="18"/>
    </w:rPr>
  </w:style>
  <w:style w:type="character" w:customStyle="1" w:styleId="PreprocessorTok">
    <w:name w:val="PreprocessorTok"/>
    <w:basedOn w:val="VerbatimChar"/>
    <w:rPr>
      <w:rFonts w:ascii="Consolas" w:hAnsi="Consolas"/>
      <w:b w:val="0"/>
      <w:bCs w:val="0"/>
      <w:i w:val="0"/>
      <w:iCs w:val="0"/>
      <w:color w:val="BC7A00"/>
      <w:sz w:val="22"/>
      <w:szCs w:val="18"/>
    </w:rPr>
  </w:style>
  <w:style w:type="character" w:customStyle="1" w:styleId="AttributeTok">
    <w:name w:val="AttributeTok"/>
    <w:basedOn w:val="VerbatimChar"/>
    <w:rPr>
      <w:rFonts w:ascii="Consolas" w:hAnsi="Consolas"/>
      <w:b w:val="0"/>
      <w:bCs w:val="0"/>
      <w:i w:val="0"/>
      <w:iCs w:val="0"/>
      <w:color w:val="7D9029"/>
      <w:sz w:val="22"/>
      <w:szCs w:val="18"/>
    </w:rPr>
  </w:style>
  <w:style w:type="character" w:customStyle="1" w:styleId="RegionMarkerTok">
    <w:name w:val="RegionMarkerTok"/>
    <w:basedOn w:val="VerbatimChar"/>
    <w:rPr>
      <w:rFonts w:ascii="Consolas" w:hAnsi="Consolas"/>
      <w:b w:val="0"/>
      <w:bCs w:val="0"/>
      <w:i w:val="0"/>
      <w:iCs w:val="0"/>
      <w:color w:val="1F497D" w:themeColor="text2"/>
      <w:sz w:val="22"/>
      <w:szCs w:val="18"/>
    </w:rPr>
  </w:style>
  <w:style w:type="character" w:customStyle="1" w:styleId="InformationTok">
    <w:name w:val="InformationTok"/>
    <w:basedOn w:val="VerbatimChar"/>
    <w:rPr>
      <w:rFonts w:ascii="Consolas" w:hAnsi="Consolas"/>
      <w:b/>
      <w:bCs w:val="0"/>
      <w:i/>
      <w:iCs w:val="0"/>
      <w:color w:val="60A0B0"/>
      <w:sz w:val="22"/>
      <w:szCs w:val="18"/>
    </w:rPr>
  </w:style>
  <w:style w:type="character" w:customStyle="1" w:styleId="WarningTok">
    <w:name w:val="WarningTok"/>
    <w:basedOn w:val="VerbatimChar"/>
    <w:rPr>
      <w:rFonts w:ascii="Consolas" w:hAnsi="Consolas"/>
      <w:b/>
      <w:bCs w:val="0"/>
      <w:i/>
      <w:iCs w:val="0"/>
      <w:color w:val="60A0B0"/>
      <w:sz w:val="22"/>
      <w:szCs w:val="18"/>
    </w:rPr>
  </w:style>
  <w:style w:type="character" w:customStyle="1" w:styleId="AlertTok">
    <w:name w:val="AlertTok"/>
    <w:basedOn w:val="VerbatimChar"/>
    <w:rPr>
      <w:rFonts w:ascii="Consolas" w:hAnsi="Consolas"/>
      <w:b/>
      <w:bCs w:val="0"/>
      <w:i w:val="0"/>
      <w:iCs w:val="0"/>
      <w:color w:val="FF0000"/>
      <w:sz w:val="22"/>
      <w:szCs w:val="18"/>
    </w:rPr>
  </w:style>
  <w:style w:type="character" w:customStyle="1" w:styleId="ErrorTok">
    <w:name w:val="ErrorTok"/>
    <w:basedOn w:val="VerbatimChar"/>
    <w:rPr>
      <w:rFonts w:ascii="Consolas" w:hAnsi="Consolas"/>
      <w:b/>
      <w:bCs w:val="0"/>
      <w:i w:val="0"/>
      <w:iCs w:val="0"/>
      <w:color w:val="FF0000"/>
      <w:sz w:val="22"/>
      <w:szCs w:val="18"/>
    </w:rPr>
  </w:style>
  <w:style w:type="character" w:customStyle="1" w:styleId="NormalTok">
    <w:name w:val="NormalTok"/>
    <w:basedOn w:val="VerbatimChar"/>
    <w:rPr>
      <w:rFonts w:ascii="Consolas" w:hAnsi="Consolas"/>
      <w:b w:val="0"/>
      <w:bCs w:val="0"/>
      <w:i w:val="0"/>
      <w:iCs w:val="0"/>
      <w:color w:val="1F497D" w:themeColor="text2"/>
      <w:sz w:val="22"/>
      <w:szCs w:val="18"/>
    </w:rPr>
  </w:style>
  <w:style w:type="character" w:customStyle="1" w:styleId="Heading1Char">
    <w:name w:val="Heading 1 Char"/>
    <w:basedOn w:val="DefaultParagraphFont"/>
    <w:link w:val="Heading1"/>
    <w:uiPriority w:val="9"/>
    <w:rsid w:val="004C3E6F"/>
    <w:rPr>
      <w:rFonts w:asciiTheme="majorHAnsi" w:eastAsiaTheme="majorEastAsia" w:hAnsiTheme="majorHAnsi" w:cstheme="majorBidi"/>
      <w:color w:val="262626" w:themeColor="text1" w:themeTint="D9"/>
      <w:sz w:val="40"/>
      <w:szCs w:val="40"/>
    </w:rPr>
  </w:style>
  <w:style w:type="character" w:customStyle="1" w:styleId="BodyTextChar">
    <w:name w:val="Body Text Char"/>
    <w:basedOn w:val="DefaultParagraphFont"/>
    <w:link w:val="BodyText"/>
    <w:rsid w:val="00BC2045"/>
  </w:style>
  <w:style w:type="character" w:customStyle="1" w:styleId="Heading2Char">
    <w:name w:val="Heading 2 Char"/>
    <w:basedOn w:val="DefaultParagraphFont"/>
    <w:link w:val="Heading2"/>
    <w:uiPriority w:val="9"/>
    <w:rsid w:val="004C3E6F"/>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4C3E6F"/>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4C3E6F"/>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4C3E6F"/>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4C3E6F"/>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rsid w:val="004C3E6F"/>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4C3E6F"/>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4C3E6F"/>
    <w:rPr>
      <w:rFonts w:asciiTheme="majorHAnsi" w:eastAsiaTheme="majorEastAsia" w:hAnsiTheme="majorHAnsi" w:cstheme="majorBidi"/>
      <w:i/>
      <w:iCs/>
      <w:color w:val="632423" w:themeColor="accent2" w:themeShade="80"/>
      <w:sz w:val="22"/>
      <w:szCs w:val="22"/>
    </w:rPr>
  </w:style>
  <w:style w:type="character" w:customStyle="1" w:styleId="TitleChar">
    <w:name w:val="Title Char"/>
    <w:basedOn w:val="DefaultParagraphFont"/>
    <w:link w:val="Title"/>
    <w:uiPriority w:val="10"/>
    <w:rsid w:val="004C3E6F"/>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4C3E6F"/>
    <w:rPr>
      <w:caps/>
      <w:color w:val="404040" w:themeColor="text1" w:themeTint="BF"/>
      <w:spacing w:val="20"/>
      <w:sz w:val="28"/>
      <w:szCs w:val="28"/>
    </w:rPr>
  </w:style>
  <w:style w:type="character" w:styleId="Strong">
    <w:name w:val="Strong"/>
    <w:basedOn w:val="DefaultParagraphFont"/>
    <w:uiPriority w:val="22"/>
    <w:qFormat/>
    <w:rsid w:val="004C3E6F"/>
    <w:rPr>
      <w:b/>
      <w:bCs/>
    </w:rPr>
  </w:style>
  <w:style w:type="character" w:styleId="Emphasis">
    <w:name w:val="Emphasis"/>
    <w:basedOn w:val="DefaultParagraphFont"/>
    <w:uiPriority w:val="20"/>
    <w:qFormat/>
    <w:rsid w:val="004C3E6F"/>
    <w:rPr>
      <w:i/>
      <w:iCs/>
      <w:color w:val="000000" w:themeColor="text1"/>
    </w:rPr>
  </w:style>
  <w:style w:type="paragraph" w:styleId="NoSpacing">
    <w:name w:val="No Spacing"/>
    <w:uiPriority w:val="1"/>
    <w:qFormat/>
    <w:rsid w:val="004C3E6F"/>
    <w:pPr>
      <w:spacing w:after="0" w:line="240" w:lineRule="auto"/>
    </w:pPr>
  </w:style>
  <w:style w:type="paragraph" w:styleId="Quote">
    <w:name w:val="Quote"/>
    <w:basedOn w:val="Normal"/>
    <w:next w:val="Normal"/>
    <w:link w:val="QuoteChar"/>
    <w:uiPriority w:val="29"/>
    <w:qFormat/>
    <w:rsid w:val="004C3E6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C3E6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C3E6F"/>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C3E6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C3E6F"/>
    <w:rPr>
      <w:i/>
      <w:iCs/>
      <w:color w:val="595959" w:themeColor="text1" w:themeTint="A6"/>
    </w:rPr>
  </w:style>
  <w:style w:type="character" w:styleId="IntenseEmphasis">
    <w:name w:val="Intense Emphasis"/>
    <w:basedOn w:val="DefaultParagraphFont"/>
    <w:uiPriority w:val="21"/>
    <w:qFormat/>
    <w:rsid w:val="004C3E6F"/>
    <w:rPr>
      <w:b/>
      <w:bCs/>
      <w:i/>
      <w:iCs/>
      <w:caps w:val="0"/>
      <w:smallCaps w:val="0"/>
      <w:strike w:val="0"/>
      <w:dstrike w:val="0"/>
      <w:color w:val="C0504D" w:themeColor="accent2"/>
    </w:rPr>
  </w:style>
  <w:style w:type="character" w:styleId="SubtleReference">
    <w:name w:val="Subtle Reference"/>
    <w:basedOn w:val="DefaultParagraphFont"/>
    <w:uiPriority w:val="31"/>
    <w:qFormat/>
    <w:rsid w:val="004C3E6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3E6F"/>
    <w:rPr>
      <w:b/>
      <w:bCs/>
      <w:caps w:val="0"/>
      <w:smallCaps/>
      <w:color w:val="auto"/>
      <w:spacing w:val="0"/>
      <w:u w:val="single"/>
    </w:rPr>
  </w:style>
  <w:style w:type="character" w:styleId="BookTitle">
    <w:name w:val="Book Title"/>
    <w:basedOn w:val="DefaultParagraphFont"/>
    <w:uiPriority w:val="33"/>
    <w:qFormat/>
    <w:rsid w:val="004C3E6F"/>
    <w:rPr>
      <w:b/>
      <w:bCs/>
      <w:caps w:val="0"/>
      <w:smallCaps/>
      <w:spacing w:val="0"/>
    </w:rPr>
  </w:style>
  <w:style w:type="paragraph" w:customStyle="1" w:styleId="instructionsstepsstyledstep-sc-18dohgy-1">
    <w:name w:val="instructionsstepsstyled__step-sc-18dohgy-1"/>
    <w:basedOn w:val="Normal"/>
    <w:rsid w:val="00690D06"/>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paragraph" w:styleId="ListParagraph">
    <w:name w:val="List Paragraph"/>
    <w:basedOn w:val="Normal"/>
    <w:uiPriority w:val="34"/>
    <w:qFormat/>
    <w:rsid w:val="00690D06"/>
    <w:pPr>
      <w:ind w:left="720"/>
      <w:contextualSpacing/>
    </w:pPr>
  </w:style>
  <w:style w:type="character" w:styleId="UnresolvedMention">
    <w:name w:val="Unresolved Mention"/>
    <w:basedOn w:val="DefaultParagraphFont"/>
    <w:uiPriority w:val="99"/>
    <w:semiHidden/>
    <w:unhideWhenUsed/>
    <w:rsid w:val="00F4658D"/>
    <w:rPr>
      <w:color w:val="605E5C"/>
      <w:shd w:val="clear" w:color="auto" w:fill="E1DFDD"/>
    </w:rPr>
  </w:style>
  <w:style w:type="character" w:styleId="PlaceholderText">
    <w:name w:val="Placeholder Text"/>
    <w:basedOn w:val="DefaultParagraphFont"/>
    <w:semiHidden/>
    <w:rsid w:val="002D1C9D"/>
    <w:rPr>
      <w:color w:val="808080"/>
    </w:rPr>
  </w:style>
  <w:style w:type="table" w:styleId="TableGrid">
    <w:name w:val="Table Grid"/>
    <w:basedOn w:val="TableNormal"/>
    <w:rsid w:val="0005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unhideWhenUsed/>
    <w:rsid w:val="001049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1049D5"/>
    <w:rPr>
      <w:rFonts w:ascii="Consolas" w:hAnsi="Consolas"/>
      <w:sz w:val="20"/>
      <w:szCs w:val="20"/>
    </w:rPr>
  </w:style>
  <w:style w:type="character" w:styleId="HTMLCode">
    <w:name w:val="HTML Code"/>
    <w:basedOn w:val="DefaultParagraphFont"/>
    <w:uiPriority w:val="99"/>
    <w:semiHidden/>
    <w:unhideWhenUsed/>
    <w:rsid w:val="001049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676">
      <w:bodyDiv w:val="1"/>
      <w:marLeft w:val="0"/>
      <w:marRight w:val="0"/>
      <w:marTop w:val="0"/>
      <w:marBottom w:val="0"/>
      <w:divBdr>
        <w:top w:val="none" w:sz="0" w:space="0" w:color="auto"/>
        <w:left w:val="none" w:sz="0" w:space="0" w:color="auto"/>
        <w:bottom w:val="none" w:sz="0" w:space="0" w:color="auto"/>
        <w:right w:val="none" w:sz="0" w:space="0" w:color="auto"/>
      </w:divBdr>
      <w:divsChild>
        <w:div w:id="1608466740">
          <w:marLeft w:val="0"/>
          <w:marRight w:val="0"/>
          <w:marTop w:val="0"/>
          <w:marBottom w:val="0"/>
          <w:divBdr>
            <w:top w:val="none" w:sz="0" w:space="0" w:color="auto"/>
            <w:left w:val="none" w:sz="0" w:space="0" w:color="auto"/>
            <w:bottom w:val="none" w:sz="0" w:space="0" w:color="auto"/>
            <w:right w:val="none" w:sz="0" w:space="0" w:color="auto"/>
          </w:divBdr>
          <w:divsChild>
            <w:div w:id="20206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5902">
      <w:bodyDiv w:val="1"/>
      <w:marLeft w:val="0"/>
      <w:marRight w:val="0"/>
      <w:marTop w:val="0"/>
      <w:marBottom w:val="0"/>
      <w:divBdr>
        <w:top w:val="none" w:sz="0" w:space="0" w:color="auto"/>
        <w:left w:val="none" w:sz="0" w:space="0" w:color="auto"/>
        <w:bottom w:val="none" w:sz="0" w:space="0" w:color="auto"/>
        <w:right w:val="none" w:sz="0" w:space="0" w:color="auto"/>
      </w:divBdr>
    </w:div>
    <w:div w:id="36010025">
      <w:bodyDiv w:val="1"/>
      <w:marLeft w:val="0"/>
      <w:marRight w:val="0"/>
      <w:marTop w:val="0"/>
      <w:marBottom w:val="0"/>
      <w:divBdr>
        <w:top w:val="none" w:sz="0" w:space="0" w:color="auto"/>
        <w:left w:val="none" w:sz="0" w:space="0" w:color="auto"/>
        <w:bottom w:val="none" w:sz="0" w:space="0" w:color="auto"/>
        <w:right w:val="none" w:sz="0" w:space="0" w:color="auto"/>
      </w:divBdr>
      <w:divsChild>
        <w:div w:id="1498375172">
          <w:marLeft w:val="0"/>
          <w:marRight w:val="0"/>
          <w:marTop w:val="0"/>
          <w:marBottom w:val="0"/>
          <w:divBdr>
            <w:top w:val="none" w:sz="0" w:space="0" w:color="auto"/>
            <w:left w:val="none" w:sz="0" w:space="0" w:color="auto"/>
            <w:bottom w:val="none" w:sz="0" w:space="0" w:color="auto"/>
            <w:right w:val="none" w:sz="0" w:space="0" w:color="auto"/>
          </w:divBdr>
          <w:divsChild>
            <w:div w:id="2077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0149">
      <w:bodyDiv w:val="1"/>
      <w:marLeft w:val="0"/>
      <w:marRight w:val="0"/>
      <w:marTop w:val="0"/>
      <w:marBottom w:val="0"/>
      <w:divBdr>
        <w:top w:val="none" w:sz="0" w:space="0" w:color="auto"/>
        <w:left w:val="none" w:sz="0" w:space="0" w:color="auto"/>
        <w:bottom w:val="none" w:sz="0" w:space="0" w:color="auto"/>
        <w:right w:val="none" w:sz="0" w:space="0" w:color="auto"/>
      </w:divBdr>
      <w:divsChild>
        <w:div w:id="632755502">
          <w:marLeft w:val="0"/>
          <w:marRight w:val="0"/>
          <w:marTop w:val="0"/>
          <w:marBottom w:val="0"/>
          <w:divBdr>
            <w:top w:val="none" w:sz="0" w:space="0" w:color="auto"/>
            <w:left w:val="none" w:sz="0" w:space="0" w:color="auto"/>
            <w:bottom w:val="none" w:sz="0" w:space="0" w:color="auto"/>
            <w:right w:val="none" w:sz="0" w:space="0" w:color="auto"/>
          </w:divBdr>
          <w:divsChild>
            <w:div w:id="41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776">
      <w:bodyDiv w:val="1"/>
      <w:marLeft w:val="0"/>
      <w:marRight w:val="0"/>
      <w:marTop w:val="0"/>
      <w:marBottom w:val="0"/>
      <w:divBdr>
        <w:top w:val="none" w:sz="0" w:space="0" w:color="auto"/>
        <w:left w:val="none" w:sz="0" w:space="0" w:color="auto"/>
        <w:bottom w:val="none" w:sz="0" w:space="0" w:color="auto"/>
        <w:right w:val="none" w:sz="0" w:space="0" w:color="auto"/>
      </w:divBdr>
      <w:divsChild>
        <w:div w:id="1321615745">
          <w:marLeft w:val="0"/>
          <w:marRight w:val="0"/>
          <w:marTop w:val="0"/>
          <w:marBottom w:val="0"/>
          <w:divBdr>
            <w:top w:val="none" w:sz="0" w:space="0" w:color="auto"/>
            <w:left w:val="none" w:sz="0" w:space="0" w:color="auto"/>
            <w:bottom w:val="none" w:sz="0" w:space="0" w:color="auto"/>
            <w:right w:val="none" w:sz="0" w:space="0" w:color="auto"/>
          </w:divBdr>
          <w:divsChild>
            <w:div w:id="6007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126">
      <w:bodyDiv w:val="1"/>
      <w:marLeft w:val="0"/>
      <w:marRight w:val="0"/>
      <w:marTop w:val="0"/>
      <w:marBottom w:val="0"/>
      <w:divBdr>
        <w:top w:val="none" w:sz="0" w:space="0" w:color="auto"/>
        <w:left w:val="none" w:sz="0" w:space="0" w:color="auto"/>
        <w:bottom w:val="none" w:sz="0" w:space="0" w:color="auto"/>
        <w:right w:val="none" w:sz="0" w:space="0" w:color="auto"/>
      </w:divBdr>
    </w:div>
    <w:div w:id="147946048">
      <w:bodyDiv w:val="1"/>
      <w:marLeft w:val="0"/>
      <w:marRight w:val="0"/>
      <w:marTop w:val="0"/>
      <w:marBottom w:val="0"/>
      <w:divBdr>
        <w:top w:val="none" w:sz="0" w:space="0" w:color="auto"/>
        <w:left w:val="none" w:sz="0" w:space="0" w:color="auto"/>
        <w:bottom w:val="none" w:sz="0" w:space="0" w:color="auto"/>
        <w:right w:val="none" w:sz="0" w:space="0" w:color="auto"/>
      </w:divBdr>
    </w:div>
    <w:div w:id="175657746">
      <w:bodyDiv w:val="1"/>
      <w:marLeft w:val="0"/>
      <w:marRight w:val="0"/>
      <w:marTop w:val="0"/>
      <w:marBottom w:val="0"/>
      <w:divBdr>
        <w:top w:val="none" w:sz="0" w:space="0" w:color="auto"/>
        <w:left w:val="none" w:sz="0" w:space="0" w:color="auto"/>
        <w:bottom w:val="none" w:sz="0" w:space="0" w:color="auto"/>
        <w:right w:val="none" w:sz="0" w:space="0" w:color="auto"/>
      </w:divBdr>
    </w:div>
    <w:div w:id="212666515">
      <w:bodyDiv w:val="1"/>
      <w:marLeft w:val="0"/>
      <w:marRight w:val="0"/>
      <w:marTop w:val="0"/>
      <w:marBottom w:val="0"/>
      <w:divBdr>
        <w:top w:val="none" w:sz="0" w:space="0" w:color="auto"/>
        <w:left w:val="none" w:sz="0" w:space="0" w:color="auto"/>
        <w:bottom w:val="none" w:sz="0" w:space="0" w:color="auto"/>
        <w:right w:val="none" w:sz="0" w:space="0" w:color="auto"/>
      </w:divBdr>
    </w:div>
    <w:div w:id="302928672">
      <w:bodyDiv w:val="1"/>
      <w:marLeft w:val="0"/>
      <w:marRight w:val="0"/>
      <w:marTop w:val="0"/>
      <w:marBottom w:val="0"/>
      <w:divBdr>
        <w:top w:val="none" w:sz="0" w:space="0" w:color="auto"/>
        <w:left w:val="none" w:sz="0" w:space="0" w:color="auto"/>
        <w:bottom w:val="none" w:sz="0" w:space="0" w:color="auto"/>
        <w:right w:val="none" w:sz="0" w:space="0" w:color="auto"/>
      </w:divBdr>
      <w:divsChild>
        <w:div w:id="1092050944">
          <w:marLeft w:val="0"/>
          <w:marRight w:val="0"/>
          <w:marTop w:val="0"/>
          <w:marBottom w:val="0"/>
          <w:divBdr>
            <w:top w:val="none" w:sz="0" w:space="0" w:color="auto"/>
            <w:left w:val="none" w:sz="0" w:space="0" w:color="auto"/>
            <w:bottom w:val="none" w:sz="0" w:space="0" w:color="auto"/>
            <w:right w:val="none" w:sz="0" w:space="0" w:color="auto"/>
          </w:divBdr>
          <w:divsChild>
            <w:div w:id="17784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702">
      <w:bodyDiv w:val="1"/>
      <w:marLeft w:val="0"/>
      <w:marRight w:val="0"/>
      <w:marTop w:val="0"/>
      <w:marBottom w:val="0"/>
      <w:divBdr>
        <w:top w:val="none" w:sz="0" w:space="0" w:color="auto"/>
        <w:left w:val="none" w:sz="0" w:space="0" w:color="auto"/>
        <w:bottom w:val="none" w:sz="0" w:space="0" w:color="auto"/>
        <w:right w:val="none" w:sz="0" w:space="0" w:color="auto"/>
      </w:divBdr>
      <w:divsChild>
        <w:div w:id="686948859">
          <w:marLeft w:val="0"/>
          <w:marRight w:val="0"/>
          <w:marTop w:val="0"/>
          <w:marBottom w:val="0"/>
          <w:divBdr>
            <w:top w:val="none" w:sz="0" w:space="0" w:color="auto"/>
            <w:left w:val="none" w:sz="0" w:space="0" w:color="auto"/>
            <w:bottom w:val="none" w:sz="0" w:space="0" w:color="auto"/>
            <w:right w:val="none" w:sz="0" w:space="0" w:color="auto"/>
          </w:divBdr>
          <w:divsChild>
            <w:div w:id="15206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8728">
      <w:bodyDiv w:val="1"/>
      <w:marLeft w:val="0"/>
      <w:marRight w:val="0"/>
      <w:marTop w:val="0"/>
      <w:marBottom w:val="0"/>
      <w:divBdr>
        <w:top w:val="none" w:sz="0" w:space="0" w:color="auto"/>
        <w:left w:val="none" w:sz="0" w:space="0" w:color="auto"/>
        <w:bottom w:val="none" w:sz="0" w:space="0" w:color="auto"/>
        <w:right w:val="none" w:sz="0" w:space="0" w:color="auto"/>
      </w:divBdr>
      <w:divsChild>
        <w:div w:id="1543709952">
          <w:marLeft w:val="0"/>
          <w:marRight w:val="0"/>
          <w:marTop w:val="0"/>
          <w:marBottom w:val="0"/>
          <w:divBdr>
            <w:top w:val="none" w:sz="0" w:space="0" w:color="auto"/>
            <w:left w:val="none" w:sz="0" w:space="0" w:color="auto"/>
            <w:bottom w:val="none" w:sz="0" w:space="0" w:color="auto"/>
            <w:right w:val="none" w:sz="0" w:space="0" w:color="auto"/>
          </w:divBdr>
          <w:divsChild>
            <w:div w:id="459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572">
      <w:bodyDiv w:val="1"/>
      <w:marLeft w:val="0"/>
      <w:marRight w:val="0"/>
      <w:marTop w:val="0"/>
      <w:marBottom w:val="0"/>
      <w:divBdr>
        <w:top w:val="none" w:sz="0" w:space="0" w:color="auto"/>
        <w:left w:val="none" w:sz="0" w:space="0" w:color="auto"/>
        <w:bottom w:val="none" w:sz="0" w:space="0" w:color="auto"/>
        <w:right w:val="none" w:sz="0" w:space="0" w:color="auto"/>
      </w:divBdr>
    </w:div>
    <w:div w:id="360981995">
      <w:bodyDiv w:val="1"/>
      <w:marLeft w:val="0"/>
      <w:marRight w:val="0"/>
      <w:marTop w:val="0"/>
      <w:marBottom w:val="0"/>
      <w:divBdr>
        <w:top w:val="none" w:sz="0" w:space="0" w:color="auto"/>
        <w:left w:val="none" w:sz="0" w:space="0" w:color="auto"/>
        <w:bottom w:val="none" w:sz="0" w:space="0" w:color="auto"/>
        <w:right w:val="none" w:sz="0" w:space="0" w:color="auto"/>
      </w:divBdr>
    </w:div>
    <w:div w:id="373121333">
      <w:bodyDiv w:val="1"/>
      <w:marLeft w:val="0"/>
      <w:marRight w:val="0"/>
      <w:marTop w:val="0"/>
      <w:marBottom w:val="0"/>
      <w:divBdr>
        <w:top w:val="none" w:sz="0" w:space="0" w:color="auto"/>
        <w:left w:val="none" w:sz="0" w:space="0" w:color="auto"/>
        <w:bottom w:val="none" w:sz="0" w:space="0" w:color="auto"/>
        <w:right w:val="none" w:sz="0" w:space="0" w:color="auto"/>
      </w:divBdr>
    </w:div>
    <w:div w:id="457260694">
      <w:bodyDiv w:val="1"/>
      <w:marLeft w:val="0"/>
      <w:marRight w:val="0"/>
      <w:marTop w:val="0"/>
      <w:marBottom w:val="0"/>
      <w:divBdr>
        <w:top w:val="none" w:sz="0" w:space="0" w:color="auto"/>
        <w:left w:val="none" w:sz="0" w:space="0" w:color="auto"/>
        <w:bottom w:val="none" w:sz="0" w:space="0" w:color="auto"/>
        <w:right w:val="none" w:sz="0" w:space="0" w:color="auto"/>
      </w:divBdr>
    </w:div>
    <w:div w:id="475147876">
      <w:bodyDiv w:val="1"/>
      <w:marLeft w:val="0"/>
      <w:marRight w:val="0"/>
      <w:marTop w:val="0"/>
      <w:marBottom w:val="0"/>
      <w:divBdr>
        <w:top w:val="none" w:sz="0" w:space="0" w:color="auto"/>
        <w:left w:val="none" w:sz="0" w:space="0" w:color="auto"/>
        <w:bottom w:val="none" w:sz="0" w:space="0" w:color="auto"/>
        <w:right w:val="none" w:sz="0" w:space="0" w:color="auto"/>
      </w:divBdr>
    </w:div>
    <w:div w:id="522943289">
      <w:bodyDiv w:val="1"/>
      <w:marLeft w:val="0"/>
      <w:marRight w:val="0"/>
      <w:marTop w:val="0"/>
      <w:marBottom w:val="0"/>
      <w:divBdr>
        <w:top w:val="none" w:sz="0" w:space="0" w:color="auto"/>
        <w:left w:val="none" w:sz="0" w:space="0" w:color="auto"/>
        <w:bottom w:val="none" w:sz="0" w:space="0" w:color="auto"/>
        <w:right w:val="none" w:sz="0" w:space="0" w:color="auto"/>
      </w:divBdr>
    </w:div>
    <w:div w:id="546138290">
      <w:bodyDiv w:val="1"/>
      <w:marLeft w:val="0"/>
      <w:marRight w:val="0"/>
      <w:marTop w:val="0"/>
      <w:marBottom w:val="0"/>
      <w:divBdr>
        <w:top w:val="none" w:sz="0" w:space="0" w:color="auto"/>
        <w:left w:val="none" w:sz="0" w:space="0" w:color="auto"/>
        <w:bottom w:val="none" w:sz="0" w:space="0" w:color="auto"/>
        <w:right w:val="none" w:sz="0" w:space="0" w:color="auto"/>
      </w:divBdr>
    </w:div>
    <w:div w:id="595795489">
      <w:bodyDiv w:val="1"/>
      <w:marLeft w:val="0"/>
      <w:marRight w:val="0"/>
      <w:marTop w:val="0"/>
      <w:marBottom w:val="0"/>
      <w:divBdr>
        <w:top w:val="none" w:sz="0" w:space="0" w:color="auto"/>
        <w:left w:val="none" w:sz="0" w:space="0" w:color="auto"/>
        <w:bottom w:val="none" w:sz="0" w:space="0" w:color="auto"/>
        <w:right w:val="none" w:sz="0" w:space="0" w:color="auto"/>
      </w:divBdr>
      <w:divsChild>
        <w:div w:id="1010138355">
          <w:marLeft w:val="0"/>
          <w:marRight w:val="0"/>
          <w:marTop w:val="0"/>
          <w:marBottom w:val="0"/>
          <w:divBdr>
            <w:top w:val="none" w:sz="0" w:space="0" w:color="auto"/>
            <w:left w:val="none" w:sz="0" w:space="0" w:color="auto"/>
            <w:bottom w:val="none" w:sz="0" w:space="0" w:color="auto"/>
            <w:right w:val="none" w:sz="0" w:space="0" w:color="auto"/>
          </w:divBdr>
          <w:divsChild>
            <w:div w:id="1821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5910">
      <w:bodyDiv w:val="1"/>
      <w:marLeft w:val="0"/>
      <w:marRight w:val="0"/>
      <w:marTop w:val="0"/>
      <w:marBottom w:val="0"/>
      <w:divBdr>
        <w:top w:val="none" w:sz="0" w:space="0" w:color="auto"/>
        <w:left w:val="none" w:sz="0" w:space="0" w:color="auto"/>
        <w:bottom w:val="none" w:sz="0" w:space="0" w:color="auto"/>
        <w:right w:val="none" w:sz="0" w:space="0" w:color="auto"/>
      </w:divBdr>
    </w:div>
    <w:div w:id="657198462">
      <w:bodyDiv w:val="1"/>
      <w:marLeft w:val="0"/>
      <w:marRight w:val="0"/>
      <w:marTop w:val="0"/>
      <w:marBottom w:val="0"/>
      <w:divBdr>
        <w:top w:val="none" w:sz="0" w:space="0" w:color="auto"/>
        <w:left w:val="none" w:sz="0" w:space="0" w:color="auto"/>
        <w:bottom w:val="none" w:sz="0" w:space="0" w:color="auto"/>
        <w:right w:val="none" w:sz="0" w:space="0" w:color="auto"/>
      </w:divBdr>
      <w:divsChild>
        <w:div w:id="545873053">
          <w:marLeft w:val="0"/>
          <w:marRight w:val="0"/>
          <w:marTop w:val="0"/>
          <w:marBottom w:val="0"/>
          <w:divBdr>
            <w:top w:val="none" w:sz="0" w:space="0" w:color="auto"/>
            <w:left w:val="none" w:sz="0" w:space="0" w:color="auto"/>
            <w:bottom w:val="none" w:sz="0" w:space="0" w:color="auto"/>
            <w:right w:val="none" w:sz="0" w:space="0" w:color="auto"/>
          </w:divBdr>
          <w:divsChild>
            <w:div w:id="9414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526">
      <w:bodyDiv w:val="1"/>
      <w:marLeft w:val="0"/>
      <w:marRight w:val="0"/>
      <w:marTop w:val="0"/>
      <w:marBottom w:val="0"/>
      <w:divBdr>
        <w:top w:val="none" w:sz="0" w:space="0" w:color="auto"/>
        <w:left w:val="none" w:sz="0" w:space="0" w:color="auto"/>
        <w:bottom w:val="none" w:sz="0" w:space="0" w:color="auto"/>
        <w:right w:val="none" w:sz="0" w:space="0" w:color="auto"/>
      </w:divBdr>
    </w:div>
    <w:div w:id="691690000">
      <w:bodyDiv w:val="1"/>
      <w:marLeft w:val="0"/>
      <w:marRight w:val="0"/>
      <w:marTop w:val="0"/>
      <w:marBottom w:val="0"/>
      <w:divBdr>
        <w:top w:val="none" w:sz="0" w:space="0" w:color="auto"/>
        <w:left w:val="none" w:sz="0" w:space="0" w:color="auto"/>
        <w:bottom w:val="none" w:sz="0" w:space="0" w:color="auto"/>
        <w:right w:val="none" w:sz="0" w:space="0" w:color="auto"/>
      </w:divBdr>
    </w:div>
    <w:div w:id="727461127">
      <w:bodyDiv w:val="1"/>
      <w:marLeft w:val="0"/>
      <w:marRight w:val="0"/>
      <w:marTop w:val="0"/>
      <w:marBottom w:val="0"/>
      <w:divBdr>
        <w:top w:val="none" w:sz="0" w:space="0" w:color="auto"/>
        <w:left w:val="none" w:sz="0" w:space="0" w:color="auto"/>
        <w:bottom w:val="none" w:sz="0" w:space="0" w:color="auto"/>
        <w:right w:val="none" w:sz="0" w:space="0" w:color="auto"/>
      </w:divBdr>
    </w:div>
    <w:div w:id="746654495">
      <w:bodyDiv w:val="1"/>
      <w:marLeft w:val="0"/>
      <w:marRight w:val="0"/>
      <w:marTop w:val="0"/>
      <w:marBottom w:val="0"/>
      <w:divBdr>
        <w:top w:val="none" w:sz="0" w:space="0" w:color="auto"/>
        <w:left w:val="none" w:sz="0" w:space="0" w:color="auto"/>
        <w:bottom w:val="none" w:sz="0" w:space="0" w:color="auto"/>
        <w:right w:val="none" w:sz="0" w:space="0" w:color="auto"/>
      </w:divBdr>
      <w:divsChild>
        <w:div w:id="1666594257">
          <w:marLeft w:val="0"/>
          <w:marRight w:val="0"/>
          <w:marTop w:val="0"/>
          <w:marBottom w:val="0"/>
          <w:divBdr>
            <w:top w:val="none" w:sz="0" w:space="0" w:color="auto"/>
            <w:left w:val="none" w:sz="0" w:space="0" w:color="auto"/>
            <w:bottom w:val="none" w:sz="0" w:space="0" w:color="auto"/>
            <w:right w:val="none" w:sz="0" w:space="0" w:color="auto"/>
          </w:divBdr>
          <w:divsChild>
            <w:div w:id="19602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3656">
      <w:bodyDiv w:val="1"/>
      <w:marLeft w:val="0"/>
      <w:marRight w:val="0"/>
      <w:marTop w:val="0"/>
      <w:marBottom w:val="0"/>
      <w:divBdr>
        <w:top w:val="none" w:sz="0" w:space="0" w:color="auto"/>
        <w:left w:val="none" w:sz="0" w:space="0" w:color="auto"/>
        <w:bottom w:val="none" w:sz="0" w:space="0" w:color="auto"/>
        <w:right w:val="none" w:sz="0" w:space="0" w:color="auto"/>
      </w:divBdr>
      <w:divsChild>
        <w:div w:id="540283836">
          <w:marLeft w:val="0"/>
          <w:marRight w:val="0"/>
          <w:marTop w:val="0"/>
          <w:marBottom w:val="0"/>
          <w:divBdr>
            <w:top w:val="none" w:sz="0" w:space="0" w:color="auto"/>
            <w:left w:val="none" w:sz="0" w:space="0" w:color="auto"/>
            <w:bottom w:val="none" w:sz="0" w:space="0" w:color="auto"/>
            <w:right w:val="none" w:sz="0" w:space="0" w:color="auto"/>
          </w:divBdr>
          <w:divsChild>
            <w:div w:id="21323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617">
      <w:bodyDiv w:val="1"/>
      <w:marLeft w:val="0"/>
      <w:marRight w:val="0"/>
      <w:marTop w:val="0"/>
      <w:marBottom w:val="0"/>
      <w:divBdr>
        <w:top w:val="none" w:sz="0" w:space="0" w:color="auto"/>
        <w:left w:val="none" w:sz="0" w:space="0" w:color="auto"/>
        <w:bottom w:val="none" w:sz="0" w:space="0" w:color="auto"/>
        <w:right w:val="none" w:sz="0" w:space="0" w:color="auto"/>
      </w:divBdr>
    </w:div>
    <w:div w:id="873932274">
      <w:bodyDiv w:val="1"/>
      <w:marLeft w:val="0"/>
      <w:marRight w:val="0"/>
      <w:marTop w:val="0"/>
      <w:marBottom w:val="0"/>
      <w:divBdr>
        <w:top w:val="none" w:sz="0" w:space="0" w:color="auto"/>
        <w:left w:val="none" w:sz="0" w:space="0" w:color="auto"/>
        <w:bottom w:val="none" w:sz="0" w:space="0" w:color="auto"/>
        <w:right w:val="none" w:sz="0" w:space="0" w:color="auto"/>
      </w:divBdr>
    </w:div>
    <w:div w:id="947082806">
      <w:bodyDiv w:val="1"/>
      <w:marLeft w:val="0"/>
      <w:marRight w:val="0"/>
      <w:marTop w:val="0"/>
      <w:marBottom w:val="0"/>
      <w:divBdr>
        <w:top w:val="none" w:sz="0" w:space="0" w:color="auto"/>
        <w:left w:val="none" w:sz="0" w:space="0" w:color="auto"/>
        <w:bottom w:val="none" w:sz="0" w:space="0" w:color="auto"/>
        <w:right w:val="none" w:sz="0" w:space="0" w:color="auto"/>
      </w:divBdr>
    </w:div>
    <w:div w:id="971834176">
      <w:bodyDiv w:val="1"/>
      <w:marLeft w:val="0"/>
      <w:marRight w:val="0"/>
      <w:marTop w:val="0"/>
      <w:marBottom w:val="0"/>
      <w:divBdr>
        <w:top w:val="none" w:sz="0" w:space="0" w:color="auto"/>
        <w:left w:val="none" w:sz="0" w:space="0" w:color="auto"/>
        <w:bottom w:val="none" w:sz="0" w:space="0" w:color="auto"/>
        <w:right w:val="none" w:sz="0" w:space="0" w:color="auto"/>
      </w:divBdr>
    </w:div>
    <w:div w:id="973371580">
      <w:bodyDiv w:val="1"/>
      <w:marLeft w:val="0"/>
      <w:marRight w:val="0"/>
      <w:marTop w:val="0"/>
      <w:marBottom w:val="0"/>
      <w:divBdr>
        <w:top w:val="none" w:sz="0" w:space="0" w:color="auto"/>
        <w:left w:val="none" w:sz="0" w:space="0" w:color="auto"/>
        <w:bottom w:val="none" w:sz="0" w:space="0" w:color="auto"/>
        <w:right w:val="none" w:sz="0" w:space="0" w:color="auto"/>
      </w:divBdr>
      <w:divsChild>
        <w:div w:id="975525528">
          <w:marLeft w:val="0"/>
          <w:marRight w:val="0"/>
          <w:marTop w:val="0"/>
          <w:marBottom w:val="0"/>
          <w:divBdr>
            <w:top w:val="none" w:sz="0" w:space="0" w:color="auto"/>
            <w:left w:val="none" w:sz="0" w:space="0" w:color="auto"/>
            <w:bottom w:val="none" w:sz="0" w:space="0" w:color="auto"/>
            <w:right w:val="none" w:sz="0" w:space="0" w:color="auto"/>
          </w:divBdr>
          <w:divsChild>
            <w:div w:id="9751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805">
      <w:bodyDiv w:val="1"/>
      <w:marLeft w:val="0"/>
      <w:marRight w:val="0"/>
      <w:marTop w:val="0"/>
      <w:marBottom w:val="0"/>
      <w:divBdr>
        <w:top w:val="none" w:sz="0" w:space="0" w:color="auto"/>
        <w:left w:val="none" w:sz="0" w:space="0" w:color="auto"/>
        <w:bottom w:val="none" w:sz="0" w:space="0" w:color="auto"/>
        <w:right w:val="none" w:sz="0" w:space="0" w:color="auto"/>
      </w:divBdr>
    </w:div>
    <w:div w:id="1010110037">
      <w:bodyDiv w:val="1"/>
      <w:marLeft w:val="0"/>
      <w:marRight w:val="0"/>
      <w:marTop w:val="0"/>
      <w:marBottom w:val="0"/>
      <w:divBdr>
        <w:top w:val="none" w:sz="0" w:space="0" w:color="auto"/>
        <w:left w:val="none" w:sz="0" w:space="0" w:color="auto"/>
        <w:bottom w:val="none" w:sz="0" w:space="0" w:color="auto"/>
        <w:right w:val="none" w:sz="0" w:space="0" w:color="auto"/>
      </w:divBdr>
      <w:divsChild>
        <w:div w:id="636495062">
          <w:marLeft w:val="0"/>
          <w:marRight w:val="0"/>
          <w:marTop w:val="0"/>
          <w:marBottom w:val="0"/>
          <w:divBdr>
            <w:top w:val="none" w:sz="0" w:space="0" w:color="auto"/>
            <w:left w:val="none" w:sz="0" w:space="0" w:color="auto"/>
            <w:bottom w:val="none" w:sz="0" w:space="0" w:color="auto"/>
            <w:right w:val="none" w:sz="0" w:space="0" w:color="auto"/>
          </w:divBdr>
          <w:divsChild>
            <w:div w:id="5678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9913">
      <w:bodyDiv w:val="1"/>
      <w:marLeft w:val="0"/>
      <w:marRight w:val="0"/>
      <w:marTop w:val="0"/>
      <w:marBottom w:val="0"/>
      <w:divBdr>
        <w:top w:val="none" w:sz="0" w:space="0" w:color="auto"/>
        <w:left w:val="none" w:sz="0" w:space="0" w:color="auto"/>
        <w:bottom w:val="none" w:sz="0" w:space="0" w:color="auto"/>
        <w:right w:val="none" w:sz="0" w:space="0" w:color="auto"/>
      </w:divBdr>
    </w:div>
    <w:div w:id="1045299952">
      <w:bodyDiv w:val="1"/>
      <w:marLeft w:val="0"/>
      <w:marRight w:val="0"/>
      <w:marTop w:val="0"/>
      <w:marBottom w:val="0"/>
      <w:divBdr>
        <w:top w:val="none" w:sz="0" w:space="0" w:color="auto"/>
        <w:left w:val="none" w:sz="0" w:space="0" w:color="auto"/>
        <w:bottom w:val="none" w:sz="0" w:space="0" w:color="auto"/>
        <w:right w:val="none" w:sz="0" w:space="0" w:color="auto"/>
      </w:divBdr>
      <w:divsChild>
        <w:div w:id="989216394">
          <w:marLeft w:val="0"/>
          <w:marRight w:val="0"/>
          <w:marTop w:val="0"/>
          <w:marBottom w:val="0"/>
          <w:divBdr>
            <w:top w:val="none" w:sz="0" w:space="0" w:color="auto"/>
            <w:left w:val="none" w:sz="0" w:space="0" w:color="auto"/>
            <w:bottom w:val="none" w:sz="0" w:space="0" w:color="auto"/>
            <w:right w:val="none" w:sz="0" w:space="0" w:color="auto"/>
          </w:divBdr>
          <w:divsChild>
            <w:div w:id="21381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3479">
      <w:bodyDiv w:val="1"/>
      <w:marLeft w:val="0"/>
      <w:marRight w:val="0"/>
      <w:marTop w:val="0"/>
      <w:marBottom w:val="0"/>
      <w:divBdr>
        <w:top w:val="none" w:sz="0" w:space="0" w:color="auto"/>
        <w:left w:val="none" w:sz="0" w:space="0" w:color="auto"/>
        <w:bottom w:val="none" w:sz="0" w:space="0" w:color="auto"/>
        <w:right w:val="none" w:sz="0" w:space="0" w:color="auto"/>
      </w:divBdr>
    </w:div>
    <w:div w:id="1068454757">
      <w:bodyDiv w:val="1"/>
      <w:marLeft w:val="0"/>
      <w:marRight w:val="0"/>
      <w:marTop w:val="0"/>
      <w:marBottom w:val="0"/>
      <w:divBdr>
        <w:top w:val="none" w:sz="0" w:space="0" w:color="auto"/>
        <w:left w:val="none" w:sz="0" w:space="0" w:color="auto"/>
        <w:bottom w:val="none" w:sz="0" w:space="0" w:color="auto"/>
        <w:right w:val="none" w:sz="0" w:space="0" w:color="auto"/>
      </w:divBdr>
    </w:div>
    <w:div w:id="1098677628">
      <w:bodyDiv w:val="1"/>
      <w:marLeft w:val="0"/>
      <w:marRight w:val="0"/>
      <w:marTop w:val="0"/>
      <w:marBottom w:val="0"/>
      <w:divBdr>
        <w:top w:val="none" w:sz="0" w:space="0" w:color="auto"/>
        <w:left w:val="none" w:sz="0" w:space="0" w:color="auto"/>
        <w:bottom w:val="none" w:sz="0" w:space="0" w:color="auto"/>
        <w:right w:val="none" w:sz="0" w:space="0" w:color="auto"/>
      </w:divBdr>
    </w:div>
    <w:div w:id="1155414122">
      <w:bodyDiv w:val="1"/>
      <w:marLeft w:val="0"/>
      <w:marRight w:val="0"/>
      <w:marTop w:val="0"/>
      <w:marBottom w:val="0"/>
      <w:divBdr>
        <w:top w:val="none" w:sz="0" w:space="0" w:color="auto"/>
        <w:left w:val="none" w:sz="0" w:space="0" w:color="auto"/>
        <w:bottom w:val="none" w:sz="0" w:space="0" w:color="auto"/>
        <w:right w:val="none" w:sz="0" w:space="0" w:color="auto"/>
      </w:divBdr>
    </w:div>
    <w:div w:id="1160585372">
      <w:bodyDiv w:val="1"/>
      <w:marLeft w:val="0"/>
      <w:marRight w:val="0"/>
      <w:marTop w:val="0"/>
      <w:marBottom w:val="0"/>
      <w:divBdr>
        <w:top w:val="none" w:sz="0" w:space="0" w:color="auto"/>
        <w:left w:val="none" w:sz="0" w:space="0" w:color="auto"/>
        <w:bottom w:val="none" w:sz="0" w:space="0" w:color="auto"/>
        <w:right w:val="none" w:sz="0" w:space="0" w:color="auto"/>
      </w:divBdr>
    </w:div>
    <w:div w:id="1165169521">
      <w:bodyDiv w:val="1"/>
      <w:marLeft w:val="0"/>
      <w:marRight w:val="0"/>
      <w:marTop w:val="0"/>
      <w:marBottom w:val="0"/>
      <w:divBdr>
        <w:top w:val="none" w:sz="0" w:space="0" w:color="auto"/>
        <w:left w:val="none" w:sz="0" w:space="0" w:color="auto"/>
        <w:bottom w:val="none" w:sz="0" w:space="0" w:color="auto"/>
        <w:right w:val="none" w:sz="0" w:space="0" w:color="auto"/>
      </w:divBdr>
    </w:div>
    <w:div w:id="1172570713">
      <w:bodyDiv w:val="1"/>
      <w:marLeft w:val="0"/>
      <w:marRight w:val="0"/>
      <w:marTop w:val="0"/>
      <w:marBottom w:val="0"/>
      <w:divBdr>
        <w:top w:val="none" w:sz="0" w:space="0" w:color="auto"/>
        <w:left w:val="none" w:sz="0" w:space="0" w:color="auto"/>
        <w:bottom w:val="none" w:sz="0" w:space="0" w:color="auto"/>
        <w:right w:val="none" w:sz="0" w:space="0" w:color="auto"/>
      </w:divBdr>
    </w:div>
    <w:div w:id="1177618280">
      <w:bodyDiv w:val="1"/>
      <w:marLeft w:val="0"/>
      <w:marRight w:val="0"/>
      <w:marTop w:val="0"/>
      <w:marBottom w:val="0"/>
      <w:divBdr>
        <w:top w:val="none" w:sz="0" w:space="0" w:color="auto"/>
        <w:left w:val="none" w:sz="0" w:space="0" w:color="auto"/>
        <w:bottom w:val="none" w:sz="0" w:space="0" w:color="auto"/>
        <w:right w:val="none" w:sz="0" w:space="0" w:color="auto"/>
      </w:divBdr>
    </w:div>
    <w:div w:id="1200976340">
      <w:bodyDiv w:val="1"/>
      <w:marLeft w:val="0"/>
      <w:marRight w:val="0"/>
      <w:marTop w:val="0"/>
      <w:marBottom w:val="0"/>
      <w:divBdr>
        <w:top w:val="none" w:sz="0" w:space="0" w:color="auto"/>
        <w:left w:val="none" w:sz="0" w:space="0" w:color="auto"/>
        <w:bottom w:val="none" w:sz="0" w:space="0" w:color="auto"/>
        <w:right w:val="none" w:sz="0" w:space="0" w:color="auto"/>
      </w:divBdr>
      <w:divsChild>
        <w:div w:id="1479877569">
          <w:marLeft w:val="0"/>
          <w:marRight w:val="0"/>
          <w:marTop w:val="0"/>
          <w:marBottom w:val="0"/>
          <w:divBdr>
            <w:top w:val="none" w:sz="0" w:space="0" w:color="auto"/>
            <w:left w:val="none" w:sz="0" w:space="0" w:color="auto"/>
            <w:bottom w:val="none" w:sz="0" w:space="0" w:color="auto"/>
            <w:right w:val="none" w:sz="0" w:space="0" w:color="auto"/>
          </w:divBdr>
          <w:divsChild>
            <w:div w:id="15840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1419">
      <w:bodyDiv w:val="1"/>
      <w:marLeft w:val="0"/>
      <w:marRight w:val="0"/>
      <w:marTop w:val="0"/>
      <w:marBottom w:val="0"/>
      <w:divBdr>
        <w:top w:val="none" w:sz="0" w:space="0" w:color="auto"/>
        <w:left w:val="none" w:sz="0" w:space="0" w:color="auto"/>
        <w:bottom w:val="none" w:sz="0" w:space="0" w:color="auto"/>
        <w:right w:val="none" w:sz="0" w:space="0" w:color="auto"/>
      </w:divBdr>
    </w:div>
    <w:div w:id="1240948054">
      <w:bodyDiv w:val="1"/>
      <w:marLeft w:val="0"/>
      <w:marRight w:val="0"/>
      <w:marTop w:val="0"/>
      <w:marBottom w:val="0"/>
      <w:divBdr>
        <w:top w:val="none" w:sz="0" w:space="0" w:color="auto"/>
        <w:left w:val="none" w:sz="0" w:space="0" w:color="auto"/>
        <w:bottom w:val="none" w:sz="0" w:space="0" w:color="auto"/>
        <w:right w:val="none" w:sz="0" w:space="0" w:color="auto"/>
      </w:divBdr>
    </w:div>
    <w:div w:id="1286236363">
      <w:bodyDiv w:val="1"/>
      <w:marLeft w:val="0"/>
      <w:marRight w:val="0"/>
      <w:marTop w:val="0"/>
      <w:marBottom w:val="0"/>
      <w:divBdr>
        <w:top w:val="none" w:sz="0" w:space="0" w:color="auto"/>
        <w:left w:val="none" w:sz="0" w:space="0" w:color="auto"/>
        <w:bottom w:val="none" w:sz="0" w:space="0" w:color="auto"/>
        <w:right w:val="none" w:sz="0" w:space="0" w:color="auto"/>
      </w:divBdr>
    </w:div>
    <w:div w:id="1294748238">
      <w:bodyDiv w:val="1"/>
      <w:marLeft w:val="0"/>
      <w:marRight w:val="0"/>
      <w:marTop w:val="0"/>
      <w:marBottom w:val="0"/>
      <w:divBdr>
        <w:top w:val="none" w:sz="0" w:space="0" w:color="auto"/>
        <w:left w:val="none" w:sz="0" w:space="0" w:color="auto"/>
        <w:bottom w:val="none" w:sz="0" w:space="0" w:color="auto"/>
        <w:right w:val="none" w:sz="0" w:space="0" w:color="auto"/>
      </w:divBdr>
    </w:div>
    <w:div w:id="1298951391">
      <w:bodyDiv w:val="1"/>
      <w:marLeft w:val="0"/>
      <w:marRight w:val="0"/>
      <w:marTop w:val="0"/>
      <w:marBottom w:val="0"/>
      <w:divBdr>
        <w:top w:val="none" w:sz="0" w:space="0" w:color="auto"/>
        <w:left w:val="none" w:sz="0" w:space="0" w:color="auto"/>
        <w:bottom w:val="none" w:sz="0" w:space="0" w:color="auto"/>
        <w:right w:val="none" w:sz="0" w:space="0" w:color="auto"/>
      </w:divBdr>
    </w:div>
    <w:div w:id="1312170753">
      <w:bodyDiv w:val="1"/>
      <w:marLeft w:val="0"/>
      <w:marRight w:val="0"/>
      <w:marTop w:val="0"/>
      <w:marBottom w:val="0"/>
      <w:divBdr>
        <w:top w:val="none" w:sz="0" w:space="0" w:color="auto"/>
        <w:left w:val="none" w:sz="0" w:space="0" w:color="auto"/>
        <w:bottom w:val="none" w:sz="0" w:space="0" w:color="auto"/>
        <w:right w:val="none" w:sz="0" w:space="0" w:color="auto"/>
      </w:divBdr>
    </w:div>
    <w:div w:id="1319111233">
      <w:bodyDiv w:val="1"/>
      <w:marLeft w:val="0"/>
      <w:marRight w:val="0"/>
      <w:marTop w:val="0"/>
      <w:marBottom w:val="0"/>
      <w:divBdr>
        <w:top w:val="none" w:sz="0" w:space="0" w:color="auto"/>
        <w:left w:val="none" w:sz="0" w:space="0" w:color="auto"/>
        <w:bottom w:val="none" w:sz="0" w:space="0" w:color="auto"/>
        <w:right w:val="none" w:sz="0" w:space="0" w:color="auto"/>
      </w:divBdr>
    </w:div>
    <w:div w:id="1388142603">
      <w:bodyDiv w:val="1"/>
      <w:marLeft w:val="0"/>
      <w:marRight w:val="0"/>
      <w:marTop w:val="0"/>
      <w:marBottom w:val="0"/>
      <w:divBdr>
        <w:top w:val="none" w:sz="0" w:space="0" w:color="auto"/>
        <w:left w:val="none" w:sz="0" w:space="0" w:color="auto"/>
        <w:bottom w:val="none" w:sz="0" w:space="0" w:color="auto"/>
        <w:right w:val="none" w:sz="0" w:space="0" w:color="auto"/>
      </w:divBdr>
    </w:div>
    <w:div w:id="1428430215">
      <w:bodyDiv w:val="1"/>
      <w:marLeft w:val="0"/>
      <w:marRight w:val="0"/>
      <w:marTop w:val="0"/>
      <w:marBottom w:val="0"/>
      <w:divBdr>
        <w:top w:val="none" w:sz="0" w:space="0" w:color="auto"/>
        <w:left w:val="none" w:sz="0" w:space="0" w:color="auto"/>
        <w:bottom w:val="none" w:sz="0" w:space="0" w:color="auto"/>
        <w:right w:val="none" w:sz="0" w:space="0" w:color="auto"/>
      </w:divBdr>
    </w:div>
    <w:div w:id="1432580102">
      <w:bodyDiv w:val="1"/>
      <w:marLeft w:val="0"/>
      <w:marRight w:val="0"/>
      <w:marTop w:val="0"/>
      <w:marBottom w:val="0"/>
      <w:divBdr>
        <w:top w:val="none" w:sz="0" w:space="0" w:color="auto"/>
        <w:left w:val="none" w:sz="0" w:space="0" w:color="auto"/>
        <w:bottom w:val="none" w:sz="0" w:space="0" w:color="auto"/>
        <w:right w:val="none" w:sz="0" w:space="0" w:color="auto"/>
      </w:divBdr>
    </w:div>
    <w:div w:id="1444766935">
      <w:bodyDiv w:val="1"/>
      <w:marLeft w:val="0"/>
      <w:marRight w:val="0"/>
      <w:marTop w:val="0"/>
      <w:marBottom w:val="0"/>
      <w:divBdr>
        <w:top w:val="none" w:sz="0" w:space="0" w:color="auto"/>
        <w:left w:val="none" w:sz="0" w:space="0" w:color="auto"/>
        <w:bottom w:val="none" w:sz="0" w:space="0" w:color="auto"/>
        <w:right w:val="none" w:sz="0" w:space="0" w:color="auto"/>
      </w:divBdr>
    </w:div>
    <w:div w:id="1510023170">
      <w:bodyDiv w:val="1"/>
      <w:marLeft w:val="0"/>
      <w:marRight w:val="0"/>
      <w:marTop w:val="0"/>
      <w:marBottom w:val="0"/>
      <w:divBdr>
        <w:top w:val="none" w:sz="0" w:space="0" w:color="auto"/>
        <w:left w:val="none" w:sz="0" w:space="0" w:color="auto"/>
        <w:bottom w:val="none" w:sz="0" w:space="0" w:color="auto"/>
        <w:right w:val="none" w:sz="0" w:space="0" w:color="auto"/>
      </w:divBdr>
    </w:div>
    <w:div w:id="1609852811">
      <w:bodyDiv w:val="1"/>
      <w:marLeft w:val="0"/>
      <w:marRight w:val="0"/>
      <w:marTop w:val="0"/>
      <w:marBottom w:val="0"/>
      <w:divBdr>
        <w:top w:val="none" w:sz="0" w:space="0" w:color="auto"/>
        <w:left w:val="none" w:sz="0" w:space="0" w:color="auto"/>
        <w:bottom w:val="none" w:sz="0" w:space="0" w:color="auto"/>
        <w:right w:val="none" w:sz="0" w:space="0" w:color="auto"/>
      </w:divBdr>
    </w:div>
    <w:div w:id="1619263744">
      <w:bodyDiv w:val="1"/>
      <w:marLeft w:val="0"/>
      <w:marRight w:val="0"/>
      <w:marTop w:val="0"/>
      <w:marBottom w:val="0"/>
      <w:divBdr>
        <w:top w:val="none" w:sz="0" w:space="0" w:color="auto"/>
        <w:left w:val="none" w:sz="0" w:space="0" w:color="auto"/>
        <w:bottom w:val="none" w:sz="0" w:space="0" w:color="auto"/>
        <w:right w:val="none" w:sz="0" w:space="0" w:color="auto"/>
      </w:divBdr>
    </w:div>
    <w:div w:id="1677731909">
      <w:bodyDiv w:val="1"/>
      <w:marLeft w:val="0"/>
      <w:marRight w:val="0"/>
      <w:marTop w:val="0"/>
      <w:marBottom w:val="0"/>
      <w:divBdr>
        <w:top w:val="none" w:sz="0" w:space="0" w:color="auto"/>
        <w:left w:val="none" w:sz="0" w:space="0" w:color="auto"/>
        <w:bottom w:val="none" w:sz="0" w:space="0" w:color="auto"/>
        <w:right w:val="none" w:sz="0" w:space="0" w:color="auto"/>
      </w:divBdr>
    </w:div>
    <w:div w:id="1680692234">
      <w:bodyDiv w:val="1"/>
      <w:marLeft w:val="0"/>
      <w:marRight w:val="0"/>
      <w:marTop w:val="0"/>
      <w:marBottom w:val="0"/>
      <w:divBdr>
        <w:top w:val="none" w:sz="0" w:space="0" w:color="auto"/>
        <w:left w:val="none" w:sz="0" w:space="0" w:color="auto"/>
        <w:bottom w:val="none" w:sz="0" w:space="0" w:color="auto"/>
        <w:right w:val="none" w:sz="0" w:space="0" w:color="auto"/>
      </w:divBdr>
      <w:divsChild>
        <w:div w:id="2064136502">
          <w:marLeft w:val="0"/>
          <w:marRight w:val="0"/>
          <w:marTop w:val="0"/>
          <w:marBottom w:val="0"/>
          <w:divBdr>
            <w:top w:val="none" w:sz="0" w:space="0" w:color="auto"/>
            <w:left w:val="none" w:sz="0" w:space="0" w:color="auto"/>
            <w:bottom w:val="none" w:sz="0" w:space="0" w:color="auto"/>
            <w:right w:val="none" w:sz="0" w:space="0" w:color="auto"/>
          </w:divBdr>
          <w:divsChild>
            <w:div w:id="14021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972">
      <w:bodyDiv w:val="1"/>
      <w:marLeft w:val="0"/>
      <w:marRight w:val="0"/>
      <w:marTop w:val="0"/>
      <w:marBottom w:val="0"/>
      <w:divBdr>
        <w:top w:val="none" w:sz="0" w:space="0" w:color="auto"/>
        <w:left w:val="none" w:sz="0" w:space="0" w:color="auto"/>
        <w:bottom w:val="none" w:sz="0" w:space="0" w:color="auto"/>
        <w:right w:val="none" w:sz="0" w:space="0" w:color="auto"/>
      </w:divBdr>
    </w:div>
    <w:div w:id="1706980272">
      <w:bodyDiv w:val="1"/>
      <w:marLeft w:val="0"/>
      <w:marRight w:val="0"/>
      <w:marTop w:val="0"/>
      <w:marBottom w:val="0"/>
      <w:divBdr>
        <w:top w:val="none" w:sz="0" w:space="0" w:color="auto"/>
        <w:left w:val="none" w:sz="0" w:space="0" w:color="auto"/>
        <w:bottom w:val="none" w:sz="0" w:space="0" w:color="auto"/>
        <w:right w:val="none" w:sz="0" w:space="0" w:color="auto"/>
      </w:divBdr>
    </w:div>
    <w:div w:id="1753698373">
      <w:bodyDiv w:val="1"/>
      <w:marLeft w:val="0"/>
      <w:marRight w:val="0"/>
      <w:marTop w:val="0"/>
      <w:marBottom w:val="0"/>
      <w:divBdr>
        <w:top w:val="none" w:sz="0" w:space="0" w:color="auto"/>
        <w:left w:val="none" w:sz="0" w:space="0" w:color="auto"/>
        <w:bottom w:val="none" w:sz="0" w:space="0" w:color="auto"/>
        <w:right w:val="none" w:sz="0" w:space="0" w:color="auto"/>
      </w:divBdr>
    </w:div>
    <w:div w:id="1820268568">
      <w:bodyDiv w:val="1"/>
      <w:marLeft w:val="0"/>
      <w:marRight w:val="0"/>
      <w:marTop w:val="0"/>
      <w:marBottom w:val="0"/>
      <w:divBdr>
        <w:top w:val="none" w:sz="0" w:space="0" w:color="auto"/>
        <w:left w:val="none" w:sz="0" w:space="0" w:color="auto"/>
        <w:bottom w:val="none" w:sz="0" w:space="0" w:color="auto"/>
        <w:right w:val="none" w:sz="0" w:space="0" w:color="auto"/>
      </w:divBdr>
    </w:div>
    <w:div w:id="1882814961">
      <w:bodyDiv w:val="1"/>
      <w:marLeft w:val="0"/>
      <w:marRight w:val="0"/>
      <w:marTop w:val="0"/>
      <w:marBottom w:val="0"/>
      <w:divBdr>
        <w:top w:val="none" w:sz="0" w:space="0" w:color="auto"/>
        <w:left w:val="none" w:sz="0" w:space="0" w:color="auto"/>
        <w:bottom w:val="none" w:sz="0" w:space="0" w:color="auto"/>
        <w:right w:val="none" w:sz="0" w:space="0" w:color="auto"/>
      </w:divBdr>
      <w:divsChild>
        <w:div w:id="76101185">
          <w:marLeft w:val="0"/>
          <w:marRight w:val="0"/>
          <w:marTop w:val="0"/>
          <w:marBottom w:val="0"/>
          <w:divBdr>
            <w:top w:val="none" w:sz="0" w:space="0" w:color="auto"/>
            <w:left w:val="none" w:sz="0" w:space="0" w:color="auto"/>
            <w:bottom w:val="none" w:sz="0" w:space="0" w:color="auto"/>
            <w:right w:val="none" w:sz="0" w:space="0" w:color="auto"/>
          </w:divBdr>
          <w:divsChild>
            <w:div w:id="1810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803">
      <w:bodyDiv w:val="1"/>
      <w:marLeft w:val="0"/>
      <w:marRight w:val="0"/>
      <w:marTop w:val="0"/>
      <w:marBottom w:val="0"/>
      <w:divBdr>
        <w:top w:val="none" w:sz="0" w:space="0" w:color="auto"/>
        <w:left w:val="none" w:sz="0" w:space="0" w:color="auto"/>
        <w:bottom w:val="none" w:sz="0" w:space="0" w:color="auto"/>
        <w:right w:val="none" w:sz="0" w:space="0" w:color="auto"/>
      </w:divBdr>
    </w:div>
    <w:div w:id="1929577514">
      <w:bodyDiv w:val="1"/>
      <w:marLeft w:val="0"/>
      <w:marRight w:val="0"/>
      <w:marTop w:val="0"/>
      <w:marBottom w:val="0"/>
      <w:divBdr>
        <w:top w:val="none" w:sz="0" w:space="0" w:color="auto"/>
        <w:left w:val="none" w:sz="0" w:space="0" w:color="auto"/>
        <w:bottom w:val="none" w:sz="0" w:space="0" w:color="auto"/>
        <w:right w:val="none" w:sz="0" w:space="0" w:color="auto"/>
      </w:divBdr>
    </w:div>
    <w:div w:id="1938899002">
      <w:bodyDiv w:val="1"/>
      <w:marLeft w:val="0"/>
      <w:marRight w:val="0"/>
      <w:marTop w:val="0"/>
      <w:marBottom w:val="0"/>
      <w:divBdr>
        <w:top w:val="none" w:sz="0" w:space="0" w:color="auto"/>
        <w:left w:val="none" w:sz="0" w:space="0" w:color="auto"/>
        <w:bottom w:val="none" w:sz="0" w:space="0" w:color="auto"/>
        <w:right w:val="none" w:sz="0" w:space="0" w:color="auto"/>
      </w:divBdr>
    </w:div>
    <w:div w:id="1981380456">
      <w:bodyDiv w:val="1"/>
      <w:marLeft w:val="0"/>
      <w:marRight w:val="0"/>
      <w:marTop w:val="0"/>
      <w:marBottom w:val="0"/>
      <w:divBdr>
        <w:top w:val="none" w:sz="0" w:space="0" w:color="auto"/>
        <w:left w:val="none" w:sz="0" w:space="0" w:color="auto"/>
        <w:bottom w:val="none" w:sz="0" w:space="0" w:color="auto"/>
        <w:right w:val="none" w:sz="0" w:space="0" w:color="auto"/>
      </w:divBdr>
    </w:div>
    <w:div w:id="1982612076">
      <w:bodyDiv w:val="1"/>
      <w:marLeft w:val="0"/>
      <w:marRight w:val="0"/>
      <w:marTop w:val="0"/>
      <w:marBottom w:val="0"/>
      <w:divBdr>
        <w:top w:val="none" w:sz="0" w:space="0" w:color="auto"/>
        <w:left w:val="none" w:sz="0" w:space="0" w:color="auto"/>
        <w:bottom w:val="none" w:sz="0" w:space="0" w:color="auto"/>
        <w:right w:val="none" w:sz="0" w:space="0" w:color="auto"/>
      </w:divBdr>
    </w:div>
    <w:div w:id="2010788422">
      <w:bodyDiv w:val="1"/>
      <w:marLeft w:val="0"/>
      <w:marRight w:val="0"/>
      <w:marTop w:val="0"/>
      <w:marBottom w:val="0"/>
      <w:divBdr>
        <w:top w:val="none" w:sz="0" w:space="0" w:color="auto"/>
        <w:left w:val="none" w:sz="0" w:space="0" w:color="auto"/>
        <w:bottom w:val="none" w:sz="0" w:space="0" w:color="auto"/>
        <w:right w:val="none" w:sz="0" w:space="0" w:color="auto"/>
      </w:divBdr>
    </w:div>
    <w:div w:id="2046370133">
      <w:bodyDiv w:val="1"/>
      <w:marLeft w:val="0"/>
      <w:marRight w:val="0"/>
      <w:marTop w:val="0"/>
      <w:marBottom w:val="0"/>
      <w:divBdr>
        <w:top w:val="none" w:sz="0" w:space="0" w:color="auto"/>
        <w:left w:val="none" w:sz="0" w:space="0" w:color="auto"/>
        <w:bottom w:val="none" w:sz="0" w:space="0" w:color="auto"/>
        <w:right w:val="none" w:sz="0" w:space="0" w:color="auto"/>
      </w:divBdr>
    </w:div>
    <w:div w:id="2114663602">
      <w:bodyDiv w:val="1"/>
      <w:marLeft w:val="0"/>
      <w:marRight w:val="0"/>
      <w:marTop w:val="0"/>
      <w:marBottom w:val="0"/>
      <w:divBdr>
        <w:top w:val="none" w:sz="0" w:space="0" w:color="auto"/>
        <w:left w:val="none" w:sz="0" w:space="0" w:color="auto"/>
        <w:bottom w:val="none" w:sz="0" w:space="0" w:color="auto"/>
        <w:right w:val="none" w:sz="0" w:space="0" w:color="auto"/>
      </w:divBdr>
    </w:div>
    <w:div w:id="2127658750">
      <w:bodyDiv w:val="1"/>
      <w:marLeft w:val="0"/>
      <w:marRight w:val="0"/>
      <w:marTop w:val="0"/>
      <w:marBottom w:val="0"/>
      <w:divBdr>
        <w:top w:val="none" w:sz="0" w:space="0" w:color="auto"/>
        <w:left w:val="none" w:sz="0" w:space="0" w:color="auto"/>
        <w:bottom w:val="none" w:sz="0" w:space="0" w:color="auto"/>
        <w:right w:val="none" w:sz="0" w:space="0" w:color="auto"/>
      </w:divBdr>
      <w:divsChild>
        <w:div w:id="2076968857">
          <w:marLeft w:val="0"/>
          <w:marRight w:val="0"/>
          <w:marTop w:val="0"/>
          <w:marBottom w:val="0"/>
          <w:divBdr>
            <w:top w:val="none" w:sz="0" w:space="0" w:color="auto"/>
            <w:left w:val="none" w:sz="0" w:space="0" w:color="auto"/>
            <w:bottom w:val="none" w:sz="0" w:space="0" w:color="auto"/>
            <w:right w:val="none" w:sz="0" w:space="0" w:color="auto"/>
          </w:divBdr>
          <w:divsChild>
            <w:div w:id="11379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20CE9-F730-4D45-8E7C-488F9ED57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Kun Zhang</cp:lastModifiedBy>
  <cp:revision>114</cp:revision>
  <dcterms:created xsi:type="dcterms:W3CDTF">2023-01-25T20:46:00Z</dcterms:created>
  <dcterms:modified xsi:type="dcterms:W3CDTF">2023-02-14T22:16:00Z</dcterms:modified>
</cp:coreProperties>
</file>