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982" w:rsidRPr="006E5049" w:rsidRDefault="00FD0DE3" w:rsidP="00FD0DE3">
      <w:pPr>
        <w:pStyle w:val="1"/>
        <w:rPr>
          <w:rFonts w:ascii="Garamond" w:hAnsi="Garamond"/>
        </w:rPr>
      </w:pPr>
      <w:r w:rsidRPr="006E5049">
        <w:rPr>
          <w:rFonts w:ascii="Garamond" w:hAnsi="Garamond"/>
        </w:rPr>
        <w:t>Power losses</w:t>
      </w:r>
    </w:p>
    <w:p w:rsidR="001D0987" w:rsidRPr="006E5049" w:rsidRDefault="001D0987">
      <w:pPr>
        <w:rPr>
          <w:rFonts w:ascii="Garamond" w:hAnsi="Garamond"/>
        </w:rPr>
      </w:pPr>
      <w:r w:rsidRPr="006E5049">
        <w:rPr>
          <w:rFonts w:ascii="Garamond" w:hAnsi="Garamond"/>
        </w:rPr>
        <w:t xml:space="preserve">The output current  </w:t>
      </w:r>
      <m:oMath>
        <m:r>
          <w:rPr>
            <w:rFonts w:ascii="Cambria Math" w:hAnsi="Cambria Math"/>
          </w:rPr>
          <m:t>i</m:t>
        </m:r>
      </m:oMath>
      <w:r w:rsidRPr="006E5049">
        <w:rPr>
          <w:rFonts w:ascii="Garamond" w:hAnsi="Garamond"/>
        </w:rPr>
        <w:t xml:space="preserve"> of the PWM-inverter can be assumed to be sinusoidal with a peak 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peak</m:t>
            </m:r>
          </m:sub>
        </m:sSub>
      </m:oMath>
    </w:p>
    <w:p w:rsidR="00FD0DE3" w:rsidRPr="006E5049" w:rsidRDefault="009F614E">
      <w:pPr>
        <w:rPr>
          <w:rFonts w:ascii="Garamond" w:hAnsi="Garamond"/>
        </w:rPr>
      </w:pPr>
      <m:oMathPara>
        <m:oMath>
          <m:r>
            <w:rPr>
              <w:rFonts w:ascii="Cambria Math" w:hAnsi="Cambria Math"/>
            </w:rPr>
            <m:t>i=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peak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(θ-φ)</m:t>
              </m:r>
            </m:e>
          </m:func>
        </m:oMath>
      </m:oMathPara>
    </w:p>
    <w:p w:rsidR="001D0987" w:rsidRPr="006E5049" w:rsidRDefault="001D0987">
      <w:pPr>
        <w:rPr>
          <w:rFonts w:ascii="Garamond" w:hAnsi="Garamond"/>
        </w:rPr>
      </w:pPr>
      <w:proofErr w:type="gramStart"/>
      <w:r w:rsidRPr="006E5049">
        <w:rPr>
          <w:rFonts w:ascii="Garamond" w:hAnsi="Garamond"/>
        </w:rPr>
        <w:t>where</w:t>
      </w:r>
      <w:proofErr w:type="gramEnd"/>
      <w:r w:rsidRPr="006E5049">
        <w:rPr>
          <w:rFonts w:ascii="Garamond" w:hAnsi="Garamond"/>
        </w:rPr>
        <w:t xml:space="preserve"> </w:t>
      </w:r>
      <m:oMath>
        <m:r>
          <w:rPr>
            <w:rFonts w:ascii="Cambria Math" w:hAnsi="Cambria Math"/>
          </w:rPr>
          <m:t xml:space="preserve"> φ</m:t>
        </m:r>
      </m:oMath>
      <w:r w:rsidRPr="006E5049">
        <w:rPr>
          <w:rFonts w:ascii="Garamond" w:hAnsi="Garamond"/>
        </w:rPr>
        <w:t xml:space="preserve"> is the phase-angle difference between output voltage and current, </w:t>
      </w:r>
      <m:oMath>
        <m:r>
          <w:rPr>
            <w:rFonts w:ascii="Cambria Math" w:hAnsi="Cambria Math"/>
          </w:rPr>
          <m:t>θ</m:t>
        </m:r>
      </m:oMath>
      <w:r w:rsidRPr="006E5049">
        <w:rPr>
          <w:rFonts w:ascii="Garamond" w:hAnsi="Garamond"/>
        </w:rPr>
        <w:t xml:space="preserve"> is the phase angle of the voltage.</w:t>
      </w:r>
    </w:p>
    <w:p w:rsidR="006617D3" w:rsidRPr="006E5049" w:rsidRDefault="006617D3">
      <w:pPr>
        <w:rPr>
          <w:rFonts w:ascii="Garamond" w:hAnsi="Garamond"/>
        </w:rPr>
      </w:pPr>
    </w:p>
    <w:p w:rsidR="001D0987" w:rsidRPr="006E5049" w:rsidRDefault="006617D3">
      <w:pPr>
        <w:rPr>
          <w:rFonts w:ascii="Garamond" w:hAnsi="Garamond"/>
        </w:rPr>
      </w:pPr>
      <w:r w:rsidRPr="006E5049">
        <w:rPr>
          <w:rFonts w:ascii="Garamond" w:hAnsi="Garamond"/>
        </w:rPr>
        <w:t xml:space="preserve">The conduction loss of one </w:t>
      </w:r>
      <w:r w:rsidR="00F26179" w:rsidRPr="006E5049">
        <w:rPr>
          <w:rFonts w:ascii="Garamond" w:hAnsi="Garamond"/>
        </w:rPr>
        <w:t>IGBT</w:t>
      </w:r>
      <w:r w:rsidRPr="006E5049">
        <w:rPr>
          <w:rFonts w:ascii="Garamond" w:hAnsi="Garamond"/>
        </w:rPr>
        <w:t xml:space="preserve"> is </w:t>
      </w:r>
    </w:p>
    <w:p w:rsidR="006617D3" w:rsidRPr="006E5049" w:rsidRDefault="0016327A">
      <w:pPr>
        <w:rPr>
          <w:rFonts w:ascii="Garamond" w:hAnsi="Garamond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con, 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peak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+φ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+φ</m:t>
              </m:r>
            </m:sup>
            <m:e>
              <m:r>
                <w:rPr>
                  <w:rFonts w:ascii="Cambria Math" w:hAnsi="Cambria Math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(θ-φ)</m:t>
                  </m:r>
                </m:e>
              </m:func>
              <m:r>
                <w:rPr>
                  <w:rFonts w:ascii="Cambria Math" w:hAnsi="Cambria Math"/>
                </w:rPr>
                <m:t xml:space="preserve"> dθ</m:t>
              </m:r>
            </m:e>
          </m:nary>
        </m:oMath>
      </m:oMathPara>
    </w:p>
    <w:p w:rsidR="001D0987" w:rsidRPr="006E5049" w:rsidRDefault="00364D03">
      <w:pPr>
        <w:rPr>
          <w:rFonts w:ascii="Garamond" w:hAnsi="Garamond"/>
        </w:rPr>
      </w:pPr>
      <w:proofErr w:type="gramStart"/>
      <w:r w:rsidRPr="006E5049">
        <w:rPr>
          <w:rFonts w:ascii="Garamond" w:hAnsi="Garamond"/>
        </w:rPr>
        <w:t>where</w:t>
      </w:r>
      <w:proofErr w:type="gramEnd"/>
      <w:r w:rsidRPr="006E5049">
        <w:rPr>
          <w:rFonts w:ascii="Garamond" w:hAnsi="Garamond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FI</m:t>
            </m:r>
          </m:sub>
        </m:sSub>
      </m:oMath>
      <w:r w:rsidRPr="006E5049">
        <w:rPr>
          <w:rFonts w:ascii="Garamond" w:hAnsi="Garamond"/>
        </w:rPr>
        <w:t xml:space="preserve"> is the forward voltage of </w:t>
      </w:r>
      <w:r w:rsidR="003860E8" w:rsidRPr="006E5049">
        <w:rPr>
          <w:rFonts w:ascii="Garamond" w:hAnsi="Garamond"/>
        </w:rPr>
        <w:t>the IGBT</w:t>
      </w:r>
      <w:r w:rsidRPr="006E5049">
        <w:rPr>
          <w:rFonts w:ascii="Garamond" w:hAnsi="Garamond"/>
        </w:rPr>
        <w:t xml:space="preserve"> and D is the duty cycle</w:t>
      </w:r>
    </w:p>
    <w:p w:rsidR="00364D03" w:rsidRPr="006E5049" w:rsidRDefault="00364D03">
      <w:pPr>
        <w:rPr>
          <w:rFonts w:ascii="Garamond" w:hAnsi="Garamond"/>
        </w:rPr>
      </w:pPr>
    </w:p>
    <w:p w:rsidR="00364D03" w:rsidRPr="006E5049" w:rsidRDefault="00F26179">
      <w:pPr>
        <w:rPr>
          <w:rFonts w:ascii="Garamond" w:hAnsi="Garamond"/>
        </w:rPr>
      </w:pPr>
      <w:r w:rsidRPr="006E5049">
        <w:rPr>
          <w:rFonts w:ascii="Garamond" w:hAnsi="Garamond"/>
        </w:rPr>
        <w:t>The conduction loss of one bootstrapping diode is</w:t>
      </w:r>
    </w:p>
    <w:p w:rsidR="00F26179" w:rsidRPr="006E5049" w:rsidRDefault="0016327A" w:rsidP="00F26179">
      <w:pPr>
        <w:rPr>
          <w:rFonts w:ascii="Garamond" w:hAnsi="Garamond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con,  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peak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+φ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+φ</m:t>
              </m:r>
            </m:sup>
            <m:e>
              <m:r>
                <w:rPr>
                  <w:rFonts w:ascii="Cambria Math" w:hAnsi="Cambria Math"/>
                </w:rPr>
                <m:t>(1-D)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(θ-φ)</m:t>
                  </m:r>
                </m:e>
              </m:func>
              <m:r>
                <w:rPr>
                  <w:rFonts w:ascii="Cambria Math" w:hAnsi="Cambria Math"/>
                </w:rPr>
                <m:t xml:space="preserve"> dθ</m:t>
              </m:r>
            </m:e>
          </m:nary>
        </m:oMath>
      </m:oMathPara>
    </w:p>
    <w:p w:rsidR="001D0987" w:rsidRPr="006E5049" w:rsidRDefault="003860E8">
      <w:pPr>
        <w:rPr>
          <w:rFonts w:ascii="Garamond" w:hAnsi="Garamond"/>
        </w:rPr>
      </w:pPr>
      <w:proofErr w:type="gramStart"/>
      <w:r w:rsidRPr="006E5049">
        <w:rPr>
          <w:rFonts w:ascii="Garamond" w:hAnsi="Garamond"/>
        </w:rPr>
        <w:t>where</w:t>
      </w:r>
      <w:proofErr w:type="gramEnd"/>
      <w:r w:rsidRPr="006E5049">
        <w:rPr>
          <w:rFonts w:ascii="Garamond" w:hAnsi="Garamond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FD</m:t>
            </m:r>
          </m:sub>
        </m:sSub>
      </m:oMath>
      <w:r w:rsidRPr="006E5049">
        <w:rPr>
          <w:rFonts w:ascii="Garamond" w:hAnsi="Garamond"/>
        </w:rPr>
        <w:t xml:space="preserve"> is the forward voltage of the bootstrapping diode</w:t>
      </w:r>
    </w:p>
    <w:p w:rsidR="003860E8" w:rsidRPr="006E5049" w:rsidRDefault="003860E8">
      <w:pPr>
        <w:rPr>
          <w:rFonts w:ascii="Garamond" w:hAnsi="Garamond"/>
        </w:rPr>
      </w:pPr>
    </w:p>
    <w:p w:rsidR="003860E8" w:rsidRPr="006E5049" w:rsidRDefault="00211B7A">
      <w:pPr>
        <w:rPr>
          <w:rFonts w:ascii="Garamond" w:hAnsi="Garamond"/>
        </w:rPr>
      </w:pPr>
      <w:r w:rsidRPr="006E5049">
        <w:rPr>
          <w:rFonts w:ascii="Garamond" w:hAnsi="Garamond"/>
        </w:rPr>
        <w:t>The duty cycle</w:t>
      </w:r>
      <w:r w:rsidR="009671D7" w:rsidRPr="006E5049">
        <w:rPr>
          <w:rFonts w:ascii="Garamond" w:hAnsi="Garamond"/>
        </w:rPr>
        <w:t xml:space="preserve"> at a given </w:t>
      </w:r>
      <m:oMath>
        <m:r>
          <w:rPr>
            <w:rFonts w:ascii="Cambria Math" w:hAnsi="Cambria Math"/>
          </w:rPr>
          <m:t>θ</m:t>
        </m:r>
      </m:oMath>
      <w:r w:rsidRPr="006E5049">
        <w:rPr>
          <w:rFonts w:ascii="Garamond" w:hAnsi="Garamond"/>
        </w:rPr>
        <w:t xml:space="preserve"> can be obtained by</w:t>
      </w:r>
    </w:p>
    <w:p w:rsidR="00211B7A" w:rsidRPr="006E5049" w:rsidRDefault="00211B7A">
      <w:pPr>
        <w:rPr>
          <w:rFonts w:ascii="Garamond" w:hAnsi="Garamond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+0.5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DC</m:t>
                  </m:r>
                </m:sub>
              </m:sSub>
            </m:den>
          </m:f>
        </m:oMath>
      </m:oMathPara>
    </w:p>
    <w:p w:rsidR="00DF3CA8" w:rsidRPr="006E5049" w:rsidRDefault="00DF3CA8">
      <w:pPr>
        <w:rPr>
          <w:rFonts w:ascii="Garamond" w:hAnsi="Garamond"/>
        </w:rPr>
      </w:pPr>
      <w:proofErr w:type="gramStart"/>
      <w:r w:rsidRPr="006E5049">
        <w:rPr>
          <w:rFonts w:ascii="Garamond" w:hAnsi="Garamond"/>
        </w:rPr>
        <w:t>where</w:t>
      </w:r>
      <w:proofErr w:type="gramEnd"/>
      <w:r w:rsidRPr="006E5049">
        <w:rPr>
          <w:rFonts w:ascii="Garamond" w:hAnsi="Garamond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6E5049">
        <w:rPr>
          <w:rFonts w:ascii="Garamond" w:hAnsi="Garamond"/>
        </w:rPr>
        <w:t xml:space="preserve"> is the peak of the output phase voltage and V</w:t>
      </w:r>
      <w:r w:rsidRPr="006E5049">
        <w:rPr>
          <w:rFonts w:ascii="Garamond" w:hAnsi="Garamond"/>
          <w:vertAlign w:val="subscript"/>
        </w:rPr>
        <w:t>DC</w:t>
      </w:r>
      <w:r w:rsidRPr="006E5049">
        <w:rPr>
          <w:rFonts w:ascii="Garamond" w:hAnsi="Garamond"/>
        </w:rPr>
        <w:t xml:space="preserve"> is the DC link voltage</w:t>
      </w:r>
    </w:p>
    <w:p w:rsidR="001D0987" w:rsidRPr="006E5049" w:rsidRDefault="001D0987">
      <w:pPr>
        <w:rPr>
          <w:rFonts w:ascii="Garamond" w:hAnsi="Garamond"/>
        </w:rPr>
      </w:pPr>
    </w:p>
    <w:p w:rsidR="001D0987" w:rsidRPr="006E5049" w:rsidRDefault="00673755">
      <w:pPr>
        <w:rPr>
          <w:rFonts w:ascii="Garamond" w:hAnsi="Garamond"/>
        </w:rPr>
      </w:pPr>
      <w:r w:rsidRPr="006E5049">
        <w:rPr>
          <w:rFonts w:ascii="Garamond" w:hAnsi="Garamond"/>
        </w:rPr>
        <w:t>Eventually, the conduction losses is given by</w:t>
      </w:r>
    </w:p>
    <w:p w:rsidR="00673755" w:rsidRPr="006E5049" w:rsidRDefault="0016327A">
      <w:pPr>
        <w:rPr>
          <w:rFonts w:ascii="Garamond" w:hAnsi="Garamond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con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con, 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con,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peak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FD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peak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DC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FD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φ</m:t>
              </m:r>
            </m:e>
          </m:func>
        </m:oMath>
      </m:oMathPara>
    </w:p>
    <w:p w:rsidR="001D0987" w:rsidRPr="006E5049" w:rsidRDefault="001D0987">
      <w:pPr>
        <w:rPr>
          <w:rFonts w:ascii="Garamond" w:hAnsi="Garamond"/>
        </w:rPr>
      </w:pPr>
    </w:p>
    <w:p w:rsidR="001D0987" w:rsidRPr="006E5049" w:rsidRDefault="00C92BFA">
      <w:pPr>
        <w:rPr>
          <w:rFonts w:ascii="Garamond" w:hAnsi="Garamond"/>
        </w:rPr>
      </w:pPr>
      <w:r w:rsidRPr="006E5049">
        <w:rPr>
          <w:rFonts w:ascii="Garamond" w:hAnsi="Garamond"/>
        </w:rPr>
        <w:t xml:space="preserve">Assume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peak</m:t>
            </m:r>
          </m:sub>
        </m:sSub>
        <m:r>
          <w:rPr>
            <w:rFonts w:ascii="Cambria Math" w:hAnsi="Cambria Math"/>
          </w:rPr>
          <m:t>=20</m:t>
        </m:r>
      </m:oMath>
    </w:p>
    <w:p w:rsidR="001D0987" w:rsidRPr="006E5049" w:rsidRDefault="001D0987">
      <w:pPr>
        <w:rPr>
          <w:rFonts w:ascii="Garamond" w:hAnsi="Garamond"/>
        </w:rPr>
      </w:pPr>
    </w:p>
    <w:p w:rsidR="001D0987" w:rsidRPr="006E5049" w:rsidRDefault="001D0987">
      <w:pPr>
        <w:rPr>
          <w:rFonts w:ascii="Garamond" w:hAnsi="Garamond"/>
        </w:rPr>
      </w:pPr>
    </w:p>
    <w:p w:rsidR="001D0987" w:rsidRPr="006E5049" w:rsidRDefault="00C23E81">
      <w:pPr>
        <w:rPr>
          <w:rFonts w:ascii="Garamond" w:hAnsi="Garamond"/>
        </w:rPr>
      </w:pPr>
      <w:r w:rsidRPr="006E5049">
        <w:rPr>
          <w:rFonts w:ascii="Garamond" w:hAnsi="Garamond"/>
        </w:rPr>
        <w:t xml:space="preserve">The switching energy losses </w:t>
      </w:r>
      <w:r w:rsidR="000419F5">
        <w:rPr>
          <w:rFonts w:ascii="Garamond" w:hAnsi="Garamond" w:hint="eastAsia"/>
        </w:rPr>
        <w:t xml:space="preserve">L </w:t>
      </w:r>
      <w:r w:rsidR="008E1CD5">
        <w:rPr>
          <w:rFonts w:ascii="Garamond" w:hAnsi="Garamond" w:hint="eastAsia"/>
        </w:rPr>
        <w:t xml:space="preserve">of the IGBTs and diodes </w:t>
      </w:r>
      <w:r w:rsidRPr="006E5049">
        <w:rPr>
          <w:rFonts w:ascii="Garamond" w:hAnsi="Garamond"/>
        </w:rPr>
        <w:t>can be calculated using the linear equations</w:t>
      </w:r>
    </w:p>
    <w:p w:rsidR="00C23E81" w:rsidRPr="006E5049" w:rsidRDefault="000419F5">
      <w:pPr>
        <w:rPr>
          <w:rFonts w:ascii="Garamond" w:hAnsi="Garamond"/>
        </w:rPr>
      </w:pPr>
      <m:oMathPara>
        <m:oMath>
          <m:r>
            <w:rPr>
              <w:rFonts w:ascii="Cambria Math" w:hAnsi="Cambria Math"/>
            </w:rPr>
            <m:t>L=(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sw(on)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sw(off)</m:t>
              </m:r>
            </m:sub>
          </m:sSub>
          <m:r>
            <w:rPr>
              <w:rFonts w:ascii="Cambria Math" w:hAnsi="Cambria Math"/>
            </w:rPr>
            <m:t>)×i</m:t>
          </m:r>
        </m:oMath>
      </m:oMathPara>
    </w:p>
    <w:p w:rsidR="001D0987" w:rsidRDefault="00EE1BFA">
      <w:pPr>
        <w:rPr>
          <w:rFonts w:ascii="Garamond" w:hAnsi="Garamond" w:cs="Arial"/>
          <w:iCs/>
          <w:kern w:val="0"/>
          <w:szCs w:val="21"/>
        </w:rPr>
      </w:pPr>
      <w:proofErr w:type="gramStart"/>
      <w:r w:rsidRPr="006E5049">
        <w:rPr>
          <w:rFonts w:ascii="Garamond" w:hAnsi="Garamond" w:cs="Arial"/>
          <w:kern w:val="0"/>
          <w:sz w:val="19"/>
          <w:szCs w:val="19"/>
        </w:rPr>
        <w:t>where</w:t>
      </w:r>
      <w:proofErr w:type="gramEnd"/>
      <w:r w:rsidRPr="006E5049">
        <w:rPr>
          <w:rFonts w:ascii="Garamond" w:hAnsi="Garamond" w:cs="Arial"/>
          <w:kern w:val="0"/>
          <w:sz w:val="19"/>
          <w:szCs w:val="19"/>
        </w:rPr>
        <w:t xml:space="preserve">, </w:t>
      </w:r>
      <w:r w:rsidRPr="006E5049">
        <w:rPr>
          <w:rFonts w:ascii="Garamond" w:hAnsi="Garamond" w:cs="Arial"/>
          <w:iCs/>
          <w:kern w:val="0"/>
          <w:szCs w:val="21"/>
        </w:rPr>
        <w:t>E</w:t>
      </w:r>
      <w:r w:rsidR="006E5049" w:rsidRPr="006E5049">
        <w:rPr>
          <w:rFonts w:ascii="Garamond" w:hAnsi="Garamond" w:cs="Arial"/>
          <w:iCs/>
          <w:kern w:val="0"/>
          <w:szCs w:val="21"/>
        </w:rPr>
        <w:t xml:space="preserve">on is the switching loss (on) characteristic and </w:t>
      </w:r>
      <w:proofErr w:type="spellStart"/>
      <w:r w:rsidR="006E5049" w:rsidRPr="006E5049">
        <w:rPr>
          <w:rFonts w:ascii="Garamond" w:hAnsi="Garamond" w:cs="Arial"/>
          <w:iCs/>
          <w:kern w:val="0"/>
          <w:szCs w:val="21"/>
        </w:rPr>
        <w:t>Eoff</w:t>
      </w:r>
      <w:proofErr w:type="spellEnd"/>
      <w:r w:rsidRPr="006E5049">
        <w:rPr>
          <w:rFonts w:ascii="Garamond" w:hAnsi="Garamond" w:cs="Arial"/>
          <w:iCs/>
          <w:kern w:val="0"/>
          <w:szCs w:val="21"/>
        </w:rPr>
        <w:t xml:space="preserve"> </w:t>
      </w:r>
      <w:r w:rsidRPr="006E5049">
        <w:rPr>
          <w:rFonts w:ascii="Garamond" w:hAnsi="Garamond" w:cs="Arial"/>
          <w:kern w:val="0"/>
          <w:sz w:val="19"/>
          <w:szCs w:val="19"/>
        </w:rPr>
        <w:t xml:space="preserve">is the </w:t>
      </w:r>
      <w:r w:rsidR="006E5049" w:rsidRPr="006E5049">
        <w:rPr>
          <w:rFonts w:ascii="Garamond" w:hAnsi="Garamond" w:cs="Arial"/>
          <w:iCs/>
          <w:kern w:val="0"/>
          <w:szCs w:val="21"/>
        </w:rPr>
        <w:t>switching loss (off) characteristic</w:t>
      </w:r>
      <w:r w:rsidR="006E5049">
        <w:rPr>
          <w:rFonts w:ascii="Garamond" w:hAnsi="Garamond" w:cs="Arial" w:hint="eastAsia"/>
          <w:iCs/>
          <w:kern w:val="0"/>
          <w:szCs w:val="21"/>
        </w:rPr>
        <w:t xml:space="preserve"> of the semiconduct</w:t>
      </w:r>
      <w:r w:rsidR="008E1CD5">
        <w:rPr>
          <w:rFonts w:ascii="Garamond" w:hAnsi="Garamond" w:cs="Arial" w:hint="eastAsia"/>
          <w:iCs/>
          <w:kern w:val="0"/>
          <w:szCs w:val="21"/>
        </w:rPr>
        <w:t>ing devices</w:t>
      </w:r>
      <w:r w:rsidR="006E5049">
        <w:rPr>
          <w:rFonts w:ascii="Garamond" w:hAnsi="Garamond" w:cs="Arial" w:hint="eastAsia"/>
          <w:iCs/>
          <w:kern w:val="0"/>
          <w:szCs w:val="21"/>
        </w:rPr>
        <w:t>.</w:t>
      </w:r>
    </w:p>
    <w:p w:rsidR="001D0987" w:rsidRPr="006E5049" w:rsidRDefault="001D0987">
      <w:pPr>
        <w:rPr>
          <w:rFonts w:ascii="Garamond" w:hAnsi="Garamond"/>
        </w:rPr>
      </w:pPr>
    </w:p>
    <w:p w:rsidR="001D0987" w:rsidRPr="006E5049" w:rsidRDefault="001D0987">
      <w:pPr>
        <w:rPr>
          <w:rFonts w:ascii="Garamond" w:hAnsi="Garamond"/>
        </w:rPr>
      </w:pPr>
    </w:p>
    <w:p w:rsidR="000419F5" w:rsidRPr="006E5049" w:rsidRDefault="000419F5" w:rsidP="000419F5">
      <w:pPr>
        <w:rPr>
          <w:rFonts w:ascii="Garamond" w:hAnsi="Garamond"/>
        </w:rPr>
      </w:pPr>
      <w:r w:rsidRPr="006E5049">
        <w:rPr>
          <w:rFonts w:ascii="Garamond" w:hAnsi="Garamond"/>
        </w:rPr>
        <w:t>The conduction loss of one IGBT</w:t>
      </w:r>
      <w:r>
        <w:rPr>
          <w:rFonts w:ascii="Garamond" w:hAnsi="Garamond" w:hint="eastAsia"/>
        </w:rPr>
        <w:t xml:space="preserve"> and one diode</w:t>
      </w:r>
      <w:r w:rsidRPr="006E5049">
        <w:rPr>
          <w:rFonts w:ascii="Garamond" w:hAnsi="Garamond"/>
        </w:rPr>
        <w:t xml:space="preserve"> is </w:t>
      </w:r>
    </w:p>
    <w:p w:rsidR="000419F5" w:rsidRPr="006E5049" w:rsidRDefault="0016327A" w:rsidP="000419F5">
      <w:pPr>
        <w:rPr>
          <w:rFonts w:ascii="Garamond" w:hAnsi="Garamond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sw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+φ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+φ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sw(on)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sw(off)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peak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(θ-φ)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sw</m:t>
                  </m:r>
                </m:sub>
              </m:sSub>
              <m:r>
                <w:rPr>
                  <w:rFonts w:ascii="Cambria Math" w:hAnsi="Cambria Math"/>
                </w:rPr>
                <m:t xml:space="preserve"> dθ</m:t>
              </m:r>
            </m:e>
          </m:nary>
        </m:oMath>
      </m:oMathPara>
    </w:p>
    <w:p w:rsidR="001D0987" w:rsidRPr="006E5049" w:rsidRDefault="00D362D0">
      <w:pPr>
        <w:rPr>
          <w:rFonts w:ascii="Garamond" w:hAnsi="Garamond"/>
        </w:rPr>
      </w:pPr>
      <w:proofErr w:type="gramStart"/>
      <w:r>
        <w:rPr>
          <w:rFonts w:ascii="Garamond" w:hAnsi="Garamond" w:hint="eastAsia"/>
        </w:rPr>
        <w:t>where</w:t>
      </w:r>
      <w:proofErr w:type="gramEnd"/>
      <w:r>
        <w:rPr>
          <w:rFonts w:ascii="Garamond" w:hAnsi="Garamond" w:hint="eastAsia"/>
        </w:rPr>
        <w:t xml:space="preserve"> </w:t>
      </w:r>
      <w:proofErr w:type="spellStart"/>
      <w:r>
        <w:rPr>
          <w:rFonts w:ascii="Garamond" w:hAnsi="Garamond" w:hint="eastAsia"/>
        </w:rPr>
        <w:t>f</w:t>
      </w:r>
      <w:r w:rsidRPr="00D362D0">
        <w:rPr>
          <w:rFonts w:ascii="Garamond" w:hAnsi="Garamond" w:hint="eastAsia"/>
          <w:vertAlign w:val="subscript"/>
        </w:rPr>
        <w:t>sw</w:t>
      </w:r>
      <w:proofErr w:type="spellEnd"/>
      <w:r>
        <w:rPr>
          <w:rFonts w:ascii="Garamond" w:hAnsi="Garamond" w:hint="eastAsia"/>
        </w:rPr>
        <w:t xml:space="preserve"> is the </w:t>
      </w:r>
      <w:r>
        <w:rPr>
          <w:rFonts w:ascii="Garamond" w:hAnsi="Garamond"/>
        </w:rPr>
        <w:t>switching</w:t>
      </w:r>
      <w:r>
        <w:rPr>
          <w:rFonts w:ascii="Garamond" w:hAnsi="Garamond" w:hint="eastAsia"/>
        </w:rPr>
        <w:t xml:space="preserve"> frequency</w:t>
      </w:r>
    </w:p>
    <w:p w:rsidR="001D0987" w:rsidRPr="006E5049" w:rsidRDefault="001D0987">
      <w:pPr>
        <w:rPr>
          <w:rFonts w:ascii="Garamond" w:hAnsi="Garamond"/>
        </w:rPr>
      </w:pPr>
    </w:p>
    <w:p w:rsidR="001D0987" w:rsidRPr="006E5049" w:rsidRDefault="00D362D0">
      <w:pPr>
        <w:rPr>
          <w:rFonts w:ascii="Garamond" w:hAnsi="Garamond"/>
        </w:rPr>
      </w:pPr>
      <w:r>
        <w:rPr>
          <w:rFonts w:ascii="Garamond" w:hAnsi="Garamond" w:hint="eastAsia"/>
        </w:rPr>
        <w:t xml:space="preserve">By integration, we have </w:t>
      </w:r>
    </w:p>
    <w:p w:rsidR="001D0987" w:rsidRPr="00CE6576" w:rsidRDefault="0016327A">
      <w:pPr>
        <w:rPr>
          <w:rFonts w:ascii="Garamond" w:hAnsi="Garamond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sw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sw(on)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sw(off)</m:t>
                  </m:r>
                </m:sub>
              </m:sSub>
              <m:r>
                <w:rPr>
                  <w:rFonts w:ascii="Cambria Math" w:hAnsi="Cambria Math"/>
                </w:rPr>
                <m:t xml:space="preserve">)×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peak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</m:oMath>
      </m:oMathPara>
    </w:p>
    <w:p w:rsidR="00CE6576" w:rsidRDefault="00CE6576">
      <w:pPr>
        <w:rPr>
          <w:rFonts w:ascii="Garamond" w:hAnsi="Garamond"/>
        </w:rPr>
      </w:pPr>
    </w:p>
    <w:p w:rsidR="00CE6576" w:rsidRDefault="00CE6576">
      <w:pPr>
        <w:rPr>
          <w:rFonts w:ascii="Garamond" w:hAnsi="Garamond"/>
        </w:rPr>
      </w:pPr>
      <w:r>
        <w:rPr>
          <w:rFonts w:ascii="Garamond" w:hAnsi="Garamond" w:hint="eastAsia"/>
        </w:rPr>
        <w:t xml:space="preserve">The values of the </w:t>
      </w:r>
      <w:r>
        <w:rPr>
          <w:rFonts w:ascii="Garamond" w:hAnsi="Garamond"/>
        </w:rPr>
        <w:t>switching</w:t>
      </w:r>
      <w:r>
        <w:rPr>
          <w:rFonts w:ascii="Garamond" w:hAnsi="Garamond" w:hint="eastAsia"/>
        </w:rPr>
        <w:t xml:space="preserve"> loss </w:t>
      </w:r>
      <w:r>
        <w:rPr>
          <w:rFonts w:ascii="Garamond" w:hAnsi="Garamond"/>
        </w:rPr>
        <w:t>characteristics</w:t>
      </w:r>
      <w:r>
        <w:rPr>
          <w:rFonts w:ascii="Garamond" w:hAnsi="Garamond" w:hint="eastAsia"/>
        </w:rPr>
        <w:t xml:space="preserve"> can be found in the datasheet</w:t>
      </w:r>
    </w:p>
    <w:p w:rsidR="00CE6576" w:rsidRDefault="00CE6576">
      <w:pPr>
        <w:rPr>
          <w:rFonts w:ascii="Garamond" w:hAnsi="Garamond"/>
        </w:rPr>
      </w:pPr>
      <w:r w:rsidRPr="006E5049">
        <w:rPr>
          <w:rFonts w:ascii="Garamond" w:hAnsi="Garamond"/>
          <w:noProof/>
        </w:rPr>
        <w:drawing>
          <wp:inline distT="0" distB="0" distL="0" distR="0" wp14:anchorId="6575AEE0" wp14:editId="6EC2BA63">
            <wp:extent cx="5557962" cy="2434039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456" cy="243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BF9" w:rsidRDefault="00DC7BF9">
      <w:pPr>
        <w:rPr>
          <w:rFonts w:ascii="Garamond" w:hAnsi="Garamond"/>
        </w:rPr>
      </w:pPr>
    </w:p>
    <w:p w:rsidR="00DC7BF9" w:rsidRDefault="00DC7BF9">
      <w:pPr>
        <w:rPr>
          <w:rFonts w:ascii="Garamond" w:hAnsi="Garamond"/>
        </w:rPr>
      </w:pPr>
    </w:p>
    <w:p w:rsidR="00DC7BF9" w:rsidRPr="00DC62A8" w:rsidRDefault="00DC7BF9">
      <w:pPr>
        <w:rPr>
          <w:rFonts w:ascii="Garamond" w:hAnsi="Garamond"/>
        </w:rPr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2πfR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2π×400×18</m:t>
              </m:r>
            </m:den>
          </m:f>
          <m:r>
            <w:rPr>
              <w:rFonts w:ascii="Cambria Math" w:hAnsi="Cambria Math"/>
            </w:rPr>
            <m:t>=22 uF</m:t>
          </m:r>
        </m:oMath>
      </m:oMathPara>
    </w:p>
    <w:p w:rsidR="00DC62A8" w:rsidRDefault="00DC62A8">
      <w:pPr>
        <w:rPr>
          <w:rFonts w:ascii="Garamond" w:hAnsi="Garamond"/>
        </w:rPr>
      </w:pPr>
    </w:p>
    <w:p w:rsidR="00DC62A8" w:rsidRPr="00DC62A8" w:rsidRDefault="00DC62A8">
      <w:pPr>
        <w:rPr>
          <w:rFonts w:ascii="Garamond" w:hAnsi="Garamon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sw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loop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Coun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loop</m:t>
                  </m:r>
                  <m:r>
                    <w:rPr>
                      <w:rFonts w:ascii="Cambria Math" w:hAnsi="Cambria Math"/>
                    </w:rPr>
                    <m:t>_ADC</m:t>
                  </m:r>
                </m:sub>
              </m:sSub>
            </m:den>
          </m:f>
        </m:oMath>
      </m:oMathPara>
    </w:p>
    <w:p w:rsidR="00DC62A8" w:rsidRDefault="00DC62A8" w:rsidP="00DC62A8">
      <w:pPr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where </w:t>
      </w:r>
      <m:oMath>
        <m:r>
          <w:rPr>
            <w:rFonts w:ascii="Cambria Math" w:hAnsi="Cambria Math"/>
          </w:rPr>
          <m:t>Count_Max</m:t>
        </m:r>
      </m:oMath>
      <w:r>
        <w:rPr>
          <w:rFonts w:ascii="Garamond" w:hAnsi="Garamond"/>
        </w:rPr>
        <w:t xml:space="preserve"> is the maximum value of the counter</w:t>
      </w:r>
    </w:p>
    <w:p w:rsidR="00C457C7" w:rsidRDefault="00C457C7" w:rsidP="00DC62A8">
      <w:pPr>
        <w:jc w:val="center"/>
        <w:rPr>
          <w:rFonts w:ascii="Garamond" w:hAnsi="Garamond"/>
        </w:rPr>
      </w:pPr>
    </w:p>
    <w:p w:rsidR="00C457C7" w:rsidRPr="00DC62A8" w:rsidRDefault="00C457C7" w:rsidP="00C457C7">
      <w:pPr>
        <w:rPr>
          <w:rFonts w:ascii="Garamond" w:hAnsi="Garamon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sw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loop</m:t>
                  </m:r>
                </m:sub>
              </m:sSub>
              <m:r>
                <w:rPr>
                  <w:rFonts w:ascii="Cambria Math" w:hAnsi="Cambria Math"/>
                </w:rPr>
                <m:t>*Count_Max</m:t>
              </m:r>
            </m:den>
          </m:f>
        </m:oMath>
      </m:oMathPara>
    </w:p>
    <w:p w:rsidR="00C457C7" w:rsidRDefault="00C457C7" w:rsidP="00DC62A8">
      <w:pPr>
        <w:jc w:val="center"/>
        <w:rPr>
          <w:rFonts w:ascii="Garamond" w:hAnsi="Garamond"/>
        </w:rPr>
      </w:pPr>
    </w:p>
    <w:p w:rsidR="00F44262" w:rsidRPr="00F44262" w:rsidRDefault="00F44262" w:rsidP="00DC62A8">
      <w:pPr>
        <w:jc w:val="center"/>
        <w:rPr>
          <w:rFonts w:ascii="Garamond" w:hAnsi="Garamon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sin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sw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loop</m:t>
                  </m:r>
                </m:sub>
              </m:sSub>
              <m:r>
                <w:rPr>
                  <w:rFonts w:ascii="Cambria Math" w:hAnsi="Cambria Math"/>
                </w:rPr>
                <m:t>*Coun</m:t>
              </m:r>
              <m:r>
                <w:rPr>
                  <w:rFonts w:ascii="Cambria Math" w:hAnsi="Cambria Math"/>
                </w:rPr>
                <m:t>t_Max*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T</m:t>
              </m:r>
            </m:den>
          </m:f>
        </m:oMath>
      </m:oMathPara>
      <w:bookmarkStart w:id="0" w:name="_GoBack"/>
      <w:bookmarkEnd w:id="0"/>
    </w:p>
    <w:p w:rsidR="00F44262" w:rsidRDefault="00F44262" w:rsidP="00DC62A8">
      <w:pPr>
        <w:jc w:val="center"/>
        <w:rPr>
          <w:rFonts w:ascii="Garamond" w:hAnsi="Garamond"/>
        </w:rPr>
      </w:pPr>
    </w:p>
    <w:p w:rsidR="00F44262" w:rsidRPr="009369AB" w:rsidRDefault="00F44262" w:rsidP="00DC62A8">
      <w:pPr>
        <w:jc w:val="center"/>
        <w:rPr>
          <w:rFonts w:ascii="Garamond" w:hAnsi="Garamond"/>
        </w:rPr>
      </w:pPr>
      <m:oMathPara>
        <m:oMath>
          <m:r>
            <w:rPr>
              <w:rFonts w:ascii="Cambria Math" w:hAnsi="Cambria Math"/>
            </w:rPr>
            <m:t xml:space="preserve">Number of Table Values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PWM</m:t>
              </m:r>
            </m:sub>
          </m:sSub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MODMAX</m:t>
              </m:r>
            </m:sub>
          </m:sSub>
        </m:oMath>
      </m:oMathPara>
    </w:p>
    <w:p w:rsidR="009369AB" w:rsidRDefault="009369AB" w:rsidP="009369AB">
      <w:pPr>
        <w:jc w:val="center"/>
        <w:rPr>
          <w:rFonts w:ascii="Garamond" w:hAnsi="Garamond"/>
        </w:rPr>
      </w:pPr>
    </w:p>
    <w:p w:rsidR="009369AB" w:rsidRPr="006E5049" w:rsidRDefault="009369AB" w:rsidP="009369AB">
      <w:pPr>
        <w:jc w:val="center"/>
        <w:rPr>
          <w:rFonts w:ascii="Garamond" w:hAnsi="Garamond"/>
        </w:rPr>
      </w:pPr>
      <m:oMathPara>
        <m:oMath>
          <m:r>
            <w:rPr>
              <w:rFonts w:ascii="Cambria Math" w:hAnsi="Cambria Math"/>
            </w:rPr>
            <m:t>θ=0.0032×108.7×360=125.2</m:t>
          </m:r>
        </m:oMath>
      </m:oMathPara>
    </w:p>
    <w:sectPr w:rsidR="009369AB" w:rsidRPr="006E5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DE3" w:rsidRDefault="00FD0DE3" w:rsidP="00FD0DE3">
      <w:r>
        <w:separator/>
      </w:r>
    </w:p>
  </w:endnote>
  <w:endnote w:type="continuationSeparator" w:id="0">
    <w:p w:rsidR="00FD0DE3" w:rsidRDefault="00FD0DE3" w:rsidP="00FD0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DE3" w:rsidRDefault="00FD0DE3" w:rsidP="00FD0DE3">
      <w:r>
        <w:separator/>
      </w:r>
    </w:p>
  </w:footnote>
  <w:footnote w:type="continuationSeparator" w:id="0">
    <w:p w:rsidR="00FD0DE3" w:rsidRDefault="00FD0DE3" w:rsidP="00FD0D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416"/>
    <w:rsid w:val="00001F7C"/>
    <w:rsid w:val="00030D77"/>
    <w:rsid w:val="000419F5"/>
    <w:rsid w:val="00052A3E"/>
    <w:rsid w:val="00055E2B"/>
    <w:rsid w:val="00061616"/>
    <w:rsid w:val="00074400"/>
    <w:rsid w:val="00091A59"/>
    <w:rsid w:val="000A13E3"/>
    <w:rsid w:val="000C0E88"/>
    <w:rsid w:val="000C2E60"/>
    <w:rsid w:val="000C5658"/>
    <w:rsid w:val="000C6C43"/>
    <w:rsid w:val="000F0442"/>
    <w:rsid w:val="0010629F"/>
    <w:rsid w:val="001346C1"/>
    <w:rsid w:val="00145DAF"/>
    <w:rsid w:val="00160D60"/>
    <w:rsid w:val="0016327A"/>
    <w:rsid w:val="001964E4"/>
    <w:rsid w:val="001B31A8"/>
    <w:rsid w:val="001C103C"/>
    <w:rsid w:val="001D0987"/>
    <w:rsid w:val="001F6E01"/>
    <w:rsid w:val="00211B7A"/>
    <w:rsid w:val="002319DD"/>
    <w:rsid w:val="0024192A"/>
    <w:rsid w:val="00272D3E"/>
    <w:rsid w:val="0029057A"/>
    <w:rsid w:val="00290907"/>
    <w:rsid w:val="002927B6"/>
    <w:rsid w:val="0029694A"/>
    <w:rsid w:val="002D1469"/>
    <w:rsid w:val="002D3DE5"/>
    <w:rsid w:val="002E69CE"/>
    <w:rsid w:val="00320FE1"/>
    <w:rsid w:val="00323559"/>
    <w:rsid w:val="00364D03"/>
    <w:rsid w:val="00373561"/>
    <w:rsid w:val="0038134B"/>
    <w:rsid w:val="003860E8"/>
    <w:rsid w:val="00393323"/>
    <w:rsid w:val="0039668C"/>
    <w:rsid w:val="003A34F6"/>
    <w:rsid w:val="003B1D5A"/>
    <w:rsid w:val="003C193D"/>
    <w:rsid w:val="003E0ED7"/>
    <w:rsid w:val="003F3618"/>
    <w:rsid w:val="00412FEA"/>
    <w:rsid w:val="00417261"/>
    <w:rsid w:val="00427449"/>
    <w:rsid w:val="00437099"/>
    <w:rsid w:val="004533D0"/>
    <w:rsid w:val="004553E7"/>
    <w:rsid w:val="004921D9"/>
    <w:rsid w:val="004949EB"/>
    <w:rsid w:val="004D1DA5"/>
    <w:rsid w:val="00540A4F"/>
    <w:rsid w:val="00594E6F"/>
    <w:rsid w:val="005A28A4"/>
    <w:rsid w:val="005B041F"/>
    <w:rsid w:val="005D0CA7"/>
    <w:rsid w:val="005E5F21"/>
    <w:rsid w:val="0060065E"/>
    <w:rsid w:val="006143BD"/>
    <w:rsid w:val="006349BA"/>
    <w:rsid w:val="00635BCD"/>
    <w:rsid w:val="00635D50"/>
    <w:rsid w:val="006506B8"/>
    <w:rsid w:val="0065713B"/>
    <w:rsid w:val="006617D3"/>
    <w:rsid w:val="00671D93"/>
    <w:rsid w:val="00673755"/>
    <w:rsid w:val="006D2466"/>
    <w:rsid w:val="006D3631"/>
    <w:rsid w:val="006D619D"/>
    <w:rsid w:val="006E5049"/>
    <w:rsid w:val="007006B2"/>
    <w:rsid w:val="0071032C"/>
    <w:rsid w:val="007140BB"/>
    <w:rsid w:val="00714B3D"/>
    <w:rsid w:val="00714EA6"/>
    <w:rsid w:val="00762D2C"/>
    <w:rsid w:val="007B666A"/>
    <w:rsid w:val="007B681C"/>
    <w:rsid w:val="007B7346"/>
    <w:rsid w:val="007D02E8"/>
    <w:rsid w:val="007D7EF7"/>
    <w:rsid w:val="007E362F"/>
    <w:rsid w:val="007F51CC"/>
    <w:rsid w:val="00815E71"/>
    <w:rsid w:val="00817D47"/>
    <w:rsid w:val="00820A17"/>
    <w:rsid w:val="008240DF"/>
    <w:rsid w:val="00841CF0"/>
    <w:rsid w:val="008507D8"/>
    <w:rsid w:val="00861C7E"/>
    <w:rsid w:val="00873464"/>
    <w:rsid w:val="008800D0"/>
    <w:rsid w:val="008818C6"/>
    <w:rsid w:val="008A7061"/>
    <w:rsid w:val="008D0C86"/>
    <w:rsid w:val="008D335A"/>
    <w:rsid w:val="008E1CD5"/>
    <w:rsid w:val="008E7D09"/>
    <w:rsid w:val="008F6B5A"/>
    <w:rsid w:val="00901B07"/>
    <w:rsid w:val="00902CD0"/>
    <w:rsid w:val="0092081C"/>
    <w:rsid w:val="009227AA"/>
    <w:rsid w:val="009314D8"/>
    <w:rsid w:val="00933BBB"/>
    <w:rsid w:val="009369AB"/>
    <w:rsid w:val="00941007"/>
    <w:rsid w:val="00942FD5"/>
    <w:rsid w:val="009671D7"/>
    <w:rsid w:val="00984D72"/>
    <w:rsid w:val="009A4D7F"/>
    <w:rsid w:val="009E3E78"/>
    <w:rsid w:val="009F614E"/>
    <w:rsid w:val="00A032E4"/>
    <w:rsid w:val="00A20F09"/>
    <w:rsid w:val="00A25897"/>
    <w:rsid w:val="00A64159"/>
    <w:rsid w:val="00A81B73"/>
    <w:rsid w:val="00A96563"/>
    <w:rsid w:val="00AA0385"/>
    <w:rsid w:val="00AA2049"/>
    <w:rsid w:val="00AA6C37"/>
    <w:rsid w:val="00AB3418"/>
    <w:rsid w:val="00AC16A6"/>
    <w:rsid w:val="00AC64F5"/>
    <w:rsid w:val="00B2191F"/>
    <w:rsid w:val="00B25C24"/>
    <w:rsid w:val="00B4457F"/>
    <w:rsid w:val="00B74B9B"/>
    <w:rsid w:val="00BA4B04"/>
    <w:rsid w:val="00BC2FFA"/>
    <w:rsid w:val="00BF3AC8"/>
    <w:rsid w:val="00C064E1"/>
    <w:rsid w:val="00C10366"/>
    <w:rsid w:val="00C23E81"/>
    <w:rsid w:val="00C257E6"/>
    <w:rsid w:val="00C32982"/>
    <w:rsid w:val="00C353B7"/>
    <w:rsid w:val="00C457C7"/>
    <w:rsid w:val="00C56818"/>
    <w:rsid w:val="00C71E65"/>
    <w:rsid w:val="00C74982"/>
    <w:rsid w:val="00C90AA9"/>
    <w:rsid w:val="00C92BFA"/>
    <w:rsid w:val="00CE6576"/>
    <w:rsid w:val="00CF4FF5"/>
    <w:rsid w:val="00D00A90"/>
    <w:rsid w:val="00D26423"/>
    <w:rsid w:val="00D362D0"/>
    <w:rsid w:val="00D4557D"/>
    <w:rsid w:val="00D5273A"/>
    <w:rsid w:val="00D56B05"/>
    <w:rsid w:val="00DC1205"/>
    <w:rsid w:val="00DC62A8"/>
    <w:rsid w:val="00DC7BF9"/>
    <w:rsid w:val="00DD65F6"/>
    <w:rsid w:val="00DE5416"/>
    <w:rsid w:val="00DF3CA8"/>
    <w:rsid w:val="00E04EEE"/>
    <w:rsid w:val="00E079A4"/>
    <w:rsid w:val="00E11337"/>
    <w:rsid w:val="00E13D69"/>
    <w:rsid w:val="00E17747"/>
    <w:rsid w:val="00E31D7C"/>
    <w:rsid w:val="00E33007"/>
    <w:rsid w:val="00E42BBA"/>
    <w:rsid w:val="00E4647C"/>
    <w:rsid w:val="00E61491"/>
    <w:rsid w:val="00E83DC4"/>
    <w:rsid w:val="00E84C26"/>
    <w:rsid w:val="00E91721"/>
    <w:rsid w:val="00E9403E"/>
    <w:rsid w:val="00E972C4"/>
    <w:rsid w:val="00EB11DD"/>
    <w:rsid w:val="00EB2E71"/>
    <w:rsid w:val="00EB48BF"/>
    <w:rsid w:val="00EC68AB"/>
    <w:rsid w:val="00ED02DC"/>
    <w:rsid w:val="00ED107D"/>
    <w:rsid w:val="00EE1BFA"/>
    <w:rsid w:val="00EE7074"/>
    <w:rsid w:val="00EF20BF"/>
    <w:rsid w:val="00F03E59"/>
    <w:rsid w:val="00F079CE"/>
    <w:rsid w:val="00F26179"/>
    <w:rsid w:val="00F302C4"/>
    <w:rsid w:val="00F33C91"/>
    <w:rsid w:val="00F36AF6"/>
    <w:rsid w:val="00F428EE"/>
    <w:rsid w:val="00F44262"/>
    <w:rsid w:val="00F56784"/>
    <w:rsid w:val="00F62324"/>
    <w:rsid w:val="00F817DE"/>
    <w:rsid w:val="00FA0CB8"/>
    <w:rsid w:val="00FB10D7"/>
    <w:rsid w:val="00FB4E56"/>
    <w:rsid w:val="00FD0DE3"/>
    <w:rsid w:val="00FD726E"/>
    <w:rsid w:val="00FE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AU"/>
    </w:rPr>
  </w:style>
  <w:style w:type="paragraph" w:styleId="1">
    <w:name w:val="heading 1"/>
    <w:basedOn w:val="a"/>
    <w:next w:val="a"/>
    <w:link w:val="1Char"/>
    <w:uiPriority w:val="9"/>
    <w:qFormat/>
    <w:rsid w:val="00FD0D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样式2"/>
    <w:basedOn w:val="a"/>
    <w:qFormat/>
    <w:rsid w:val="00D5273A"/>
    <w:pPr>
      <w:spacing w:before="200" w:after="200" w:line="276" w:lineRule="auto"/>
      <w:jc w:val="left"/>
    </w:pPr>
    <w:rPr>
      <w:kern w:val="0"/>
      <w:sz w:val="20"/>
      <w:szCs w:val="20"/>
      <w:lang w:val="en-US"/>
    </w:rPr>
  </w:style>
  <w:style w:type="paragraph" w:customStyle="1" w:styleId="3">
    <w:name w:val="样式3"/>
    <w:basedOn w:val="a"/>
    <w:qFormat/>
    <w:rsid w:val="00D5273A"/>
    <w:pPr>
      <w:spacing w:after="200" w:line="276" w:lineRule="auto"/>
      <w:jc w:val="left"/>
    </w:pPr>
    <w:rPr>
      <w:rFonts w:cstheme="minorHAnsi"/>
      <w:kern w:val="0"/>
      <w:sz w:val="20"/>
      <w:szCs w:val="20"/>
      <w:lang w:val="en-US"/>
    </w:rPr>
  </w:style>
  <w:style w:type="paragraph" w:styleId="a3">
    <w:name w:val="header"/>
    <w:basedOn w:val="a"/>
    <w:link w:val="Char"/>
    <w:uiPriority w:val="99"/>
    <w:unhideWhenUsed/>
    <w:rsid w:val="00FD0DE3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3"/>
    <w:uiPriority w:val="99"/>
    <w:rsid w:val="00FD0DE3"/>
    <w:rPr>
      <w:lang w:val="en-AU"/>
    </w:rPr>
  </w:style>
  <w:style w:type="paragraph" w:styleId="a4">
    <w:name w:val="footer"/>
    <w:basedOn w:val="a"/>
    <w:link w:val="Char0"/>
    <w:uiPriority w:val="99"/>
    <w:unhideWhenUsed/>
    <w:rsid w:val="00FD0DE3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4"/>
    <w:uiPriority w:val="99"/>
    <w:rsid w:val="00FD0DE3"/>
    <w:rPr>
      <w:lang w:val="en-AU"/>
    </w:rPr>
  </w:style>
  <w:style w:type="character" w:customStyle="1" w:styleId="1Char">
    <w:name w:val="标题 1 Char"/>
    <w:basedOn w:val="a0"/>
    <w:link w:val="1"/>
    <w:uiPriority w:val="9"/>
    <w:rsid w:val="00FD0D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AU"/>
    </w:rPr>
  </w:style>
  <w:style w:type="character" w:styleId="a5">
    <w:name w:val="Placeholder Text"/>
    <w:basedOn w:val="a0"/>
    <w:uiPriority w:val="99"/>
    <w:semiHidden/>
    <w:rsid w:val="009F614E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9F614E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F614E"/>
    <w:rPr>
      <w:rFonts w:ascii="宋体" w:eastAsia="宋体"/>
      <w:sz w:val="18"/>
      <w:szCs w:val="18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AU"/>
    </w:rPr>
  </w:style>
  <w:style w:type="paragraph" w:styleId="1">
    <w:name w:val="heading 1"/>
    <w:basedOn w:val="a"/>
    <w:next w:val="a"/>
    <w:link w:val="1Char"/>
    <w:uiPriority w:val="9"/>
    <w:qFormat/>
    <w:rsid w:val="00FD0D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样式2"/>
    <w:basedOn w:val="a"/>
    <w:qFormat/>
    <w:rsid w:val="00D5273A"/>
    <w:pPr>
      <w:spacing w:before="200" w:after="200" w:line="276" w:lineRule="auto"/>
      <w:jc w:val="left"/>
    </w:pPr>
    <w:rPr>
      <w:kern w:val="0"/>
      <w:sz w:val="20"/>
      <w:szCs w:val="20"/>
      <w:lang w:val="en-US"/>
    </w:rPr>
  </w:style>
  <w:style w:type="paragraph" w:customStyle="1" w:styleId="3">
    <w:name w:val="样式3"/>
    <w:basedOn w:val="a"/>
    <w:qFormat/>
    <w:rsid w:val="00D5273A"/>
    <w:pPr>
      <w:spacing w:after="200" w:line="276" w:lineRule="auto"/>
      <w:jc w:val="left"/>
    </w:pPr>
    <w:rPr>
      <w:rFonts w:cstheme="minorHAnsi"/>
      <w:kern w:val="0"/>
      <w:sz w:val="20"/>
      <w:szCs w:val="20"/>
      <w:lang w:val="en-US"/>
    </w:rPr>
  </w:style>
  <w:style w:type="paragraph" w:styleId="a3">
    <w:name w:val="header"/>
    <w:basedOn w:val="a"/>
    <w:link w:val="Char"/>
    <w:uiPriority w:val="99"/>
    <w:unhideWhenUsed/>
    <w:rsid w:val="00FD0DE3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3"/>
    <w:uiPriority w:val="99"/>
    <w:rsid w:val="00FD0DE3"/>
    <w:rPr>
      <w:lang w:val="en-AU"/>
    </w:rPr>
  </w:style>
  <w:style w:type="paragraph" w:styleId="a4">
    <w:name w:val="footer"/>
    <w:basedOn w:val="a"/>
    <w:link w:val="Char0"/>
    <w:uiPriority w:val="99"/>
    <w:unhideWhenUsed/>
    <w:rsid w:val="00FD0DE3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4"/>
    <w:uiPriority w:val="99"/>
    <w:rsid w:val="00FD0DE3"/>
    <w:rPr>
      <w:lang w:val="en-AU"/>
    </w:rPr>
  </w:style>
  <w:style w:type="character" w:customStyle="1" w:styleId="1Char">
    <w:name w:val="标题 1 Char"/>
    <w:basedOn w:val="a0"/>
    <w:link w:val="1"/>
    <w:uiPriority w:val="9"/>
    <w:rsid w:val="00FD0D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AU"/>
    </w:rPr>
  </w:style>
  <w:style w:type="character" w:styleId="a5">
    <w:name w:val="Placeholder Text"/>
    <w:basedOn w:val="a0"/>
    <w:uiPriority w:val="99"/>
    <w:semiHidden/>
    <w:rsid w:val="009F614E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9F614E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F614E"/>
    <w:rPr>
      <w:rFonts w:ascii="宋体" w:eastAsia="宋体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</dc:creator>
  <cp:keywords/>
  <dc:description/>
  <cp:lastModifiedBy>LYN</cp:lastModifiedBy>
  <cp:revision>22</cp:revision>
  <dcterms:created xsi:type="dcterms:W3CDTF">2013-09-23T00:40:00Z</dcterms:created>
  <dcterms:modified xsi:type="dcterms:W3CDTF">2013-10-20T06:17:00Z</dcterms:modified>
</cp:coreProperties>
</file>