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政策，查看明細、瀏覽檔案與內容預覽（含 Markdown 渲染、blame）、Commit Log、已合併分支、Diff 比較、GC 維護、Tag/Release、跨庫搜尋、活動總覽、SSH 金鑰管理，取得 Clone URL，clone 到本地，重新命名、封存或刪除倉庫。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健康檢查、一鍵修復（重新套用 hook 樣板＋修正群組權限）、查看伺服器端日誌。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金鑰／GC／批次清封存等破壞性動作紀錄，存在本機 ~/.nas_git_connector/audit.log（NAS 端只留得住 push 記錄，不會記這些管理動作）。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