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BAE06" w14:textId="4E939424" w:rsidR="00636D58" w:rsidRPr="00E938E0" w:rsidRDefault="00EE0FE6" w:rsidP="005B082D">
      <w:pPr>
        <w:pStyle w:val="Heading1"/>
      </w:pPr>
      <w:r w:rsidRPr="00E938E0">
        <w:t>A d</w:t>
      </w:r>
      <w:r w:rsidR="00636D58" w:rsidRPr="00E938E0">
        <w:t xml:space="preserve">isjunct distribution and population fragmentation shape rangewide genetic diversity and structure of the endangered </w:t>
      </w:r>
      <w:r w:rsidR="00636D58" w:rsidRPr="00E938E0">
        <w:rPr>
          <w:i/>
        </w:rPr>
        <w:t xml:space="preserve">Physaria globosa </w:t>
      </w:r>
      <w:r w:rsidR="00636D58" w:rsidRPr="00E938E0">
        <w:t>(Brassicaceae)</w:t>
      </w:r>
    </w:p>
    <w:p w14:paraId="252AA59C" w14:textId="77777777" w:rsidR="00514167" w:rsidRPr="00E938E0" w:rsidRDefault="00514167" w:rsidP="00303FF1">
      <w:pPr>
        <w:jc w:val="center"/>
      </w:pPr>
    </w:p>
    <w:p w14:paraId="70202810" w14:textId="6D1218F5" w:rsidR="0046123F" w:rsidRPr="00E938E0" w:rsidRDefault="005A64F9" w:rsidP="00303FF1">
      <w:pPr>
        <w:jc w:val="center"/>
      </w:pPr>
      <w:r w:rsidRPr="00E938E0">
        <w:t xml:space="preserve">Christine </w:t>
      </w:r>
      <w:r w:rsidR="0046123F" w:rsidRPr="00E938E0">
        <w:t xml:space="preserve">E. </w:t>
      </w:r>
      <w:r w:rsidRPr="00E938E0">
        <w:t>Edwards</w:t>
      </w:r>
      <w:r w:rsidR="00636D58" w:rsidRPr="00E938E0">
        <w:rPr>
          <w:vertAlign w:val="superscript"/>
        </w:rPr>
        <w:t>1</w:t>
      </w:r>
      <w:r w:rsidR="0046123F" w:rsidRPr="00E938E0">
        <w:t>*</w:t>
      </w:r>
      <w:r w:rsidRPr="00E938E0">
        <w:t xml:space="preserve">, </w:t>
      </w:r>
      <w:r w:rsidR="0046123F" w:rsidRPr="00E938E0">
        <w:t>Clara Landon</w:t>
      </w:r>
      <w:r w:rsidR="00636D58" w:rsidRPr="00E938E0">
        <w:t xml:space="preserve"> </w:t>
      </w:r>
      <w:r w:rsidR="00636D58" w:rsidRPr="00E938E0">
        <w:rPr>
          <w:vertAlign w:val="superscript"/>
        </w:rPr>
        <w:t>1,2, 3</w:t>
      </w:r>
      <w:r w:rsidR="0046123F" w:rsidRPr="00E938E0">
        <w:t>,</w:t>
      </w:r>
      <w:r w:rsidR="00636D58" w:rsidRPr="00E938E0">
        <w:t xml:space="preserve"> Burgund Bassüner</w:t>
      </w:r>
      <w:r w:rsidR="00636D58" w:rsidRPr="00E938E0">
        <w:rPr>
          <w:vertAlign w:val="superscript"/>
        </w:rPr>
        <w:t>1</w:t>
      </w:r>
      <w:r w:rsidR="00636D58" w:rsidRPr="00E938E0">
        <w:t xml:space="preserve">, </w:t>
      </w:r>
      <w:r w:rsidR="000309B2">
        <w:t>Alex G. Linan</w:t>
      </w:r>
      <w:r w:rsidR="000309B2" w:rsidRPr="00E938E0">
        <w:rPr>
          <w:vertAlign w:val="superscript"/>
        </w:rPr>
        <w:t>1</w:t>
      </w:r>
      <w:r w:rsidR="000309B2" w:rsidRPr="00E938E0">
        <w:t>,</w:t>
      </w:r>
      <w:r w:rsidR="000309B2">
        <w:t xml:space="preserve"> </w:t>
      </w:r>
      <w:r w:rsidR="0046123F" w:rsidRPr="00E938E0">
        <w:t>and</w:t>
      </w:r>
      <w:r w:rsidRPr="00E938E0">
        <w:t xml:space="preserve"> </w:t>
      </w:r>
      <w:r w:rsidR="0046123F" w:rsidRPr="00E938E0">
        <w:t>Matthew A. Albrecht</w:t>
      </w:r>
      <w:r w:rsidR="00636D58" w:rsidRPr="00E938E0">
        <w:rPr>
          <w:vertAlign w:val="superscript"/>
        </w:rPr>
        <w:t>1</w:t>
      </w:r>
    </w:p>
    <w:p w14:paraId="1CADD837" w14:textId="77777777" w:rsidR="0046123F" w:rsidRPr="00E938E0" w:rsidRDefault="0046123F" w:rsidP="00303FF1">
      <w:pPr>
        <w:jc w:val="center"/>
      </w:pPr>
    </w:p>
    <w:p w14:paraId="544C66C2" w14:textId="39928B12" w:rsidR="005A64F9" w:rsidRPr="00E938E0" w:rsidRDefault="00636D58" w:rsidP="00303FF1">
      <w:pPr>
        <w:jc w:val="center"/>
      </w:pPr>
      <w:r w:rsidRPr="00E938E0">
        <w:rPr>
          <w:vertAlign w:val="superscript"/>
        </w:rPr>
        <w:t>1</w:t>
      </w:r>
      <w:r w:rsidR="0046123F" w:rsidRPr="00E938E0">
        <w:t>Center for Conservation and Sustainable Development</w:t>
      </w:r>
      <w:r w:rsidR="005A64F9" w:rsidRPr="00E938E0">
        <w:t>, Missouri Botanical Garden</w:t>
      </w:r>
      <w:r w:rsidRPr="00E938E0">
        <w:t xml:space="preserve">, 4344 Shaw Blvd., St. Louis MO 63110, USA </w:t>
      </w:r>
    </w:p>
    <w:p w14:paraId="2D1CEA01" w14:textId="15ECF94E" w:rsidR="00636D58" w:rsidRPr="00E938E0" w:rsidRDefault="00636D58" w:rsidP="00636D58">
      <w:pPr>
        <w:rPr>
          <w:bCs/>
        </w:rPr>
      </w:pPr>
      <w:r w:rsidRPr="00E938E0">
        <w:rPr>
          <w:vertAlign w:val="superscript"/>
        </w:rPr>
        <w:t>2</w:t>
      </w:r>
      <w:r w:rsidRPr="00E938E0">
        <w:t xml:space="preserve">Oberlin College Biology Department, </w:t>
      </w:r>
      <w:r w:rsidRPr="00E938E0">
        <w:rPr>
          <w:bCs/>
        </w:rPr>
        <w:t>119 Woodland St., Oberlin, OH 44074</w:t>
      </w:r>
    </w:p>
    <w:p w14:paraId="37CDCCE0" w14:textId="483B2A72" w:rsidR="00834536" w:rsidRPr="00834536" w:rsidRDefault="00636D58" w:rsidP="00834536">
      <w:pPr>
        <w:rPr>
          <w:color w:val="000000" w:themeColor="text1"/>
        </w:rPr>
      </w:pPr>
      <w:r w:rsidRPr="00E938E0">
        <w:rPr>
          <w:vertAlign w:val="superscript"/>
        </w:rPr>
        <w:t>3</w:t>
      </w:r>
      <w:r w:rsidRPr="00E938E0">
        <w:t>Current address:</w:t>
      </w:r>
      <w:r w:rsidR="00834536">
        <w:t xml:space="preserve"> Lady Bird Johnson Wildflower Center, </w:t>
      </w:r>
      <w:r w:rsidR="00834536" w:rsidRPr="00834536">
        <w:rPr>
          <w:rStyle w:val="Emphasis"/>
          <w:bCs/>
          <w:i w:val="0"/>
          <w:iCs w:val="0"/>
          <w:color w:val="000000" w:themeColor="text1"/>
          <w:shd w:val="clear" w:color="auto" w:fill="FFFFFF"/>
        </w:rPr>
        <w:t>4801 La Crosse Ave. Austin, TX 78739</w:t>
      </w:r>
    </w:p>
    <w:p w14:paraId="3F24D212" w14:textId="5FEA954C" w:rsidR="00636D58" w:rsidRPr="00834536" w:rsidRDefault="00636D58" w:rsidP="00636D58">
      <w:pPr>
        <w:rPr>
          <w:color w:val="000000" w:themeColor="text1"/>
        </w:rPr>
      </w:pPr>
      <w:r w:rsidRPr="00834536">
        <w:rPr>
          <w:color w:val="000000" w:themeColor="text1"/>
        </w:rPr>
        <w:t xml:space="preserve"> </w:t>
      </w:r>
    </w:p>
    <w:p w14:paraId="27D57EE6" w14:textId="77777777" w:rsidR="00636D58" w:rsidRPr="00E938E0" w:rsidRDefault="00636D58" w:rsidP="00303FF1">
      <w:pPr>
        <w:jc w:val="center"/>
      </w:pPr>
    </w:p>
    <w:p w14:paraId="120F03D6" w14:textId="77777777" w:rsidR="0046123F" w:rsidRPr="00E938E0" w:rsidRDefault="0046123F" w:rsidP="00303FF1">
      <w:pPr>
        <w:jc w:val="center"/>
      </w:pPr>
    </w:p>
    <w:p w14:paraId="6512D6AC" w14:textId="45CAB837" w:rsidR="005A64F9" w:rsidRPr="00E938E0" w:rsidRDefault="0046123F" w:rsidP="0003206C">
      <w:r w:rsidRPr="00E938E0">
        <w:t xml:space="preserve">*Correspondence: </w:t>
      </w:r>
      <w:hyperlink r:id="rId10" w:history="1">
        <w:r w:rsidRPr="00E938E0">
          <w:rPr>
            <w:rStyle w:val="Hyperlink"/>
          </w:rPr>
          <w:t>Christine.Edwards@mobot.org</w:t>
        </w:r>
      </w:hyperlink>
    </w:p>
    <w:p w14:paraId="2D1E2433" w14:textId="77777777" w:rsidR="004E706E" w:rsidRPr="00E938E0" w:rsidRDefault="004E706E"/>
    <w:p w14:paraId="5CB9A8C1" w14:textId="6BD4F87E" w:rsidR="000D58CF" w:rsidRPr="00E938E0" w:rsidRDefault="000D58CF"/>
    <w:p w14:paraId="63BEB21A" w14:textId="49AA2521" w:rsidR="004E706E" w:rsidRPr="00E938E0" w:rsidRDefault="004E706E">
      <w:pPr>
        <w:rPr>
          <w:b/>
          <w:bCs/>
        </w:rPr>
      </w:pPr>
    </w:p>
    <w:p w14:paraId="4D9F9759" w14:textId="2ABCA3A6" w:rsidR="00B2646C" w:rsidRPr="00E938E0" w:rsidRDefault="000D58CF" w:rsidP="005B082D">
      <w:pPr>
        <w:pStyle w:val="Heading1"/>
        <w:rPr>
          <w:b/>
        </w:rPr>
      </w:pPr>
      <w:r w:rsidRPr="00E938E0">
        <w:rPr>
          <w:b/>
        </w:rPr>
        <w:br w:type="page"/>
      </w:r>
      <w:r w:rsidR="00916707">
        <w:rPr>
          <w:b/>
        </w:rPr>
        <w:lastRenderedPageBreak/>
        <w:t>Abstract</w:t>
      </w:r>
      <w:r w:rsidR="00B2646C" w:rsidRPr="00E938E0">
        <w:rPr>
          <w:b/>
        </w:rPr>
        <w:t xml:space="preserve"> </w:t>
      </w:r>
    </w:p>
    <w:p w14:paraId="4EE54BF3" w14:textId="27365C86" w:rsidR="00B2646C" w:rsidRPr="00E938E0" w:rsidRDefault="00B2646C" w:rsidP="00636D58">
      <w:pPr>
        <w:spacing w:line="480" w:lineRule="auto"/>
        <w:rPr>
          <w:bCs/>
        </w:rPr>
      </w:pPr>
      <w:r w:rsidRPr="00E938E0">
        <w:t>Population genetic</w:t>
      </w:r>
      <w:r w:rsidR="00944969" w:rsidRPr="00E938E0">
        <w:t xml:space="preserve"> analysis </w:t>
      </w:r>
      <w:r w:rsidR="00524BCF" w:rsidRPr="00E938E0">
        <w:t xml:space="preserve">of </w:t>
      </w:r>
      <w:r w:rsidR="000D58CF" w:rsidRPr="00E938E0">
        <w:t>species of conservation concern</w:t>
      </w:r>
      <w:r w:rsidRPr="00E938E0">
        <w:t xml:space="preserve"> </w:t>
      </w:r>
      <w:r w:rsidR="00636D58" w:rsidRPr="00E938E0">
        <w:t>provides information to devis</w:t>
      </w:r>
      <w:r w:rsidR="00D45DF9" w:rsidRPr="00E938E0">
        <w:t>e</w:t>
      </w:r>
      <w:r w:rsidRPr="00E938E0">
        <w:t xml:space="preserve"> management plans </w:t>
      </w:r>
      <w:r w:rsidR="000D58CF" w:rsidRPr="00E938E0">
        <w:t xml:space="preserve">to </w:t>
      </w:r>
      <w:r w:rsidR="00D45DF9" w:rsidRPr="00E938E0">
        <w:t xml:space="preserve">effectively </w:t>
      </w:r>
      <w:r w:rsidR="000D58CF" w:rsidRPr="00E938E0">
        <w:t>conserve the genetic variation of</w:t>
      </w:r>
      <w:r w:rsidRPr="00E938E0">
        <w:t xml:space="preserve"> endangered species.</w:t>
      </w:r>
      <w:r w:rsidR="00636D58" w:rsidRPr="00E938E0">
        <w:t xml:space="preserve"> One such endangered plant,</w:t>
      </w:r>
      <w:r w:rsidRPr="00E938E0">
        <w:t xml:space="preserve"> </w:t>
      </w:r>
      <w:r w:rsidRPr="00E938E0">
        <w:rPr>
          <w:i/>
          <w:iCs/>
        </w:rPr>
        <w:t>Physaria globosa</w:t>
      </w:r>
      <w:r w:rsidRPr="00E938E0">
        <w:t xml:space="preserve"> is a </w:t>
      </w:r>
      <w:r w:rsidR="001179A2" w:rsidRPr="00E938E0">
        <w:t xml:space="preserve">federally </w:t>
      </w:r>
      <w:r w:rsidR="005549FF" w:rsidRPr="00E938E0">
        <w:t>endangered</w:t>
      </w:r>
      <w:r w:rsidRPr="00E938E0">
        <w:t xml:space="preserve"> </w:t>
      </w:r>
      <w:r w:rsidR="003C3206" w:rsidRPr="00E938E0">
        <w:t>species in</w:t>
      </w:r>
      <w:r w:rsidRPr="00E938E0">
        <w:t xml:space="preserve"> the mustard family with a </w:t>
      </w:r>
      <w:r w:rsidR="00524BCF" w:rsidRPr="00E938E0">
        <w:t xml:space="preserve">geographically </w:t>
      </w:r>
      <w:r w:rsidRPr="00E938E0">
        <w:t xml:space="preserve">restricted range </w:t>
      </w:r>
      <w:r w:rsidR="001179A2" w:rsidRPr="00E938E0">
        <w:t xml:space="preserve">that occurs in four disjunct locations </w:t>
      </w:r>
      <w:r w:rsidR="005C50B5" w:rsidRPr="00E938E0">
        <w:t>in Indiana, Kentucky, and Tennessee</w:t>
      </w:r>
      <w:r w:rsidR="00023778" w:rsidRPr="00E938E0">
        <w:t xml:space="preserve"> </w:t>
      </w:r>
      <w:r w:rsidRPr="00E938E0">
        <w:t>along the watersheds of the Wabash, Kentucky</w:t>
      </w:r>
      <w:r w:rsidR="005C50B5" w:rsidRPr="00E938E0">
        <w:t>,</w:t>
      </w:r>
      <w:r w:rsidRPr="00E938E0">
        <w:t xml:space="preserve"> </w:t>
      </w:r>
      <w:r w:rsidR="005C50B5" w:rsidRPr="00E938E0">
        <w:t xml:space="preserve">Cumberland </w:t>
      </w:r>
      <w:r w:rsidR="003C3206" w:rsidRPr="00E938E0">
        <w:t>R</w:t>
      </w:r>
      <w:r w:rsidRPr="00E938E0">
        <w:t xml:space="preserve">ivers. In this study, we sampled populations from throughout the range of </w:t>
      </w:r>
      <w:r w:rsidRPr="00E938E0">
        <w:rPr>
          <w:i/>
          <w:iCs/>
        </w:rPr>
        <w:t>P. globosa</w:t>
      </w:r>
      <w:r w:rsidRPr="00E938E0">
        <w:t xml:space="preserve">, genotyped them using </w:t>
      </w:r>
      <w:r w:rsidR="00023778" w:rsidRPr="00E938E0">
        <w:t xml:space="preserve">20 </w:t>
      </w:r>
      <w:r w:rsidRPr="00E938E0">
        <w:t>microsatellite</w:t>
      </w:r>
      <w:r w:rsidR="00023778" w:rsidRPr="00E938E0">
        <w:t xml:space="preserve"> loci</w:t>
      </w:r>
      <w:r w:rsidRPr="00E938E0">
        <w:t xml:space="preserve">, and assessed genetic </w:t>
      </w:r>
      <w:r w:rsidR="00023778" w:rsidRPr="00E938E0">
        <w:t xml:space="preserve">diversity and </w:t>
      </w:r>
      <w:r w:rsidRPr="00E938E0">
        <w:t xml:space="preserve">structure </w:t>
      </w:r>
      <w:r w:rsidR="00023778" w:rsidRPr="00E938E0">
        <w:t>within and among</w:t>
      </w:r>
      <w:r w:rsidRPr="00E938E0">
        <w:t xml:space="preserve"> populations</w:t>
      </w:r>
      <w:r w:rsidR="00023778" w:rsidRPr="00E938E0">
        <w:t xml:space="preserve">. The goals of the study were to understand: </w:t>
      </w:r>
      <w:r w:rsidR="000D58CF" w:rsidRPr="0031472E">
        <w:rPr>
          <w:color w:val="ED7D31" w:themeColor="accent2"/>
        </w:rPr>
        <w:t xml:space="preserve">1) levels of </w:t>
      </w:r>
      <w:r w:rsidR="000D58CF" w:rsidRPr="0031472E">
        <w:rPr>
          <w:color w:val="ED7D31" w:themeColor="accent2"/>
          <w:u w:val="single"/>
        </w:rPr>
        <w:t>genetic diversity</w:t>
      </w:r>
      <w:r w:rsidR="000D58CF" w:rsidRPr="0031472E">
        <w:rPr>
          <w:color w:val="ED7D31" w:themeColor="accent2"/>
        </w:rPr>
        <w:t xml:space="preserve"> in </w:t>
      </w:r>
      <w:r w:rsidR="000D58CF" w:rsidRPr="0031472E">
        <w:rPr>
          <w:i/>
          <w:color w:val="ED7D31" w:themeColor="accent2"/>
        </w:rPr>
        <w:t>P. globosa</w:t>
      </w:r>
      <w:r w:rsidR="000D58CF" w:rsidRPr="0031472E">
        <w:rPr>
          <w:color w:val="ED7D31" w:themeColor="accent2"/>
        </w:rPr>
        <w:t xml:space="preserve"> and whether populations show evidence of having experienced reductions in genetic diversity as the result of genetic bottlenecks, genetic drift, or inbreeding</w:t>
      </w:r>
      <w:r w:rsidR="000D58CF" w:rsidRPr="00E938E0">
        <w:t xml:space="preserve">, </w:t>
      </w:r>
      <w:r w:rsidR="000D58CF" w:rsidRPr="0031472E">
        <w:rPr>
          <w:color w:val="ED7D31" w:themeColor="accent2"/>
        </w:rPr>
        <w:t xml:space="preserve">2) rangewide genetic diversity and </w:t>
      </w:r>
      <w:r w:rsidR="000D58CF" w:rsidRPr="0031472E">
        <w:rPr>
          <w:color w:val="ED7D31" w:themeColor="accent2"/>
          <w:u w:val="single"/>
        </w:rPr>
        <w:t>structure</w:t>
      </w:r>
      <w:r w:rsidR="000D58CF" w:rsidRPr="0031472E">
        <w:rPr>
          <w:color w:val="ED7D31" w:themeColor="accent2"/>
        </w:rPr>
        <w:t xml:space="preserve"> in </w:t>
      </w:r>
      <w:r w:rsidR="000D58CF" w:rsidRPr="0031472E">
        <w:rPr>
          <w:i/>
          <w:color w:val="ED7D31" w:themeColor="accent2"/>
        </w:rPr>
        <w:t>P. globosa</w:t>
      </w:r>
      <w:r w:rsidR="000D58CF" w:rsidRPr="0031472E">
        <w:rPr>
          <w:color w:val="ED7D31" w:themeColor="accent2"/>
        </w:rPr>
        <w:t xml:space="preserve"> and how </w:t>
      </w:r>
      <w:r w:rsidR="000D58CF" w:rsidRPr="0031472E">
        <w:rPr>
          <w:color w:val="ED7D31" w:themeColor="accent2"/>
          <w:u w:val="single"/>
        </w:rPr>
        <w:t>genetic structure is affected by the disjunctions</w:t>
      </w:r>
      <w:r w:rsidR="000D58CF" w:rsidRPr="0031472E">
        <w:rPr>
          <w:color w:val="ED7D31" w:themeColor="accent2"/>
        </w:rPr>
        <w:t xml:space="preserve"> in the species range</w:t>
      </w:r>
      <w:r w:rsidR="000D58CF" w:rsidRPr="00E938E0">
        <w:t xml:space="preserve">, and 3) implications for prioritization of in-situ and ex-situ conservation efforts. </w:t>
      </w:r>
      <w:r w:rsidR="00820335" w:rsidRPr="00E938E0">
        <w:rPr>
          <w:bCs/>
        </w:rPr>
        <w:t xml:space="preserve">On average, </w:t>
      </w:r>
      <w:r w:rsidR="00820335" w:rsidRPr="00E938E0">
        <w:rPr>
          <w:bCs/>
          <w:i/>
          <w:iCs/>
        </w:rPr>
        <w:t>P. globosa</w:t>
      </w:r>
      <w:r w:rsidR="00820335" w:rsidRPr="00E938E0">
        <w:rPr>
          <w:bCs/>
        </w:rPr>
        <w:t xml:space="preserve"> </w:t>
      </w:r>
      <w:r w:rsidR="004B2C84">
        <w:rPr>
          <w:bCs/>
        </w:rPr>
        <w:t>showed</w:t>
      </w:r>
      <w:r w:rsidR="00820335" w:rsidRPr="00E938E0">
        <w:rPr>
          <w:bCs/>
        </w:rPr>
        <w:t xml:space="preserve"> comparable levels of genetic diversity to other species of </w:t>
      </w:r>
      <w:r w:rsidR="00820335" w:rsidRPr="00E938E0">
        <w:rPr>
          <w:bCs/>
          <w:i/>
          <w:iCs/>
        </w:rPr>
        <w:t>Physaria</w:t>
      </w:r>
      <w:r w:rsidR="000A40E5" w:rsidRPr="00E938E0">
        <w:rPr>
          <w:bCs/>
        </w:rPr>
        <w:t>. However,</w:t>
      </w:r>
      <w:r w:rsidR="00820335" w:rsidRPr="00E938E0">
        <w:rPr>
          <w:bCs/>
        </w:rPr>
        <w:t xml:space="preserve"> </w:t>
      </w:r>
      <w:r w:rsidR="00636D58" w:rsidRPr="0031472E">
        <w:rPr>
          <w:bCs/>
          <w:color w:val="4472C4" w:themeColor="accent1"/>
        </w:rPr>
        <w:t>some populations showed evidence of inbreeding, genetic bottlenecks, or decreases in genetic diversity</w:t>
      </w:r>
      <w:r w:rsidR="00636D58" w:rsidRPr="00E938E0">
        <w:rPr>
          <w:bCs/>
        </w:rPr>
        <w:t xml:space="preserve">, possibly due to anthropogenic or climate-related pressures and decreases in population size due to competition with invasive bush honeysuckle. </w:t>
      </w:r>
      <w:r w:rsidR="004B2C84">
        <w:rPr>
          <w:bCs/>
        </w:rPr>
        <w:t>G</w:t>
      </w:r>
      <w:r w:rsidR="00820335" w:rsidRPr="00E938E0">
        <w:rPr>
          <w:bCs/>
        </w:rPr>
        <w:t>enetic variation</w:t>
      </w:r>
      <w:r w:rsidR="00242FF6" w:rsidRPr="00E938E0">
        <w:rPr>
          <w:bCs/>
        </w:rPr>
        <w:t xml:space="preserve"> </w:t>
      </w:r>
      <w:r w:rsidR="004B2C84">
        <w:rPr>
          <w:bCs/>
        </w:rPr>
        <w:t>was strongly structured</w:t>
      </w:r>
      <w:r w:rsidR="00820335" w:rsidRPr="00E938E0">
        <w:rPr>
          <w:bCs/>
        </w:rPr>
        <w:t xml:space="preserve"> into two main geographic groups, </w:t>
      </w:r>
      <w:r w:rsidR="00820335" w:rsidRPr="0031472E">
        <w:rPr>
          <w:bCs/>
          <w:color w:val="EE0000"/>
        </w:rPr>
        <w:t>one in the northern part of the species range (KY and IN)</w:t>
      </w:r>
      <w:r w:rsidR="00820335" w:rsidRPr="00E938E0">
        <w:rPr>
          <w:bCs/>
        </w:rPr>
        <w:t xml:space="preserve">, and the other in </w:t>
      </w:r>
      <w:r w:rsidR="00242FF6" w:rsidRPr="00E938E0">
        <w:rPr>
          <w:bCs/>
        </w:rPr>
        <w:t xml:space="preserve">the </w:t>
      </w:r>
      <w:r w:rsidR="00820335" w:rsidRPr="0031472E">
        <w:rPr>
          <w:bCs/>
          <w:color w:val="EE0000"/>
        </w:rPr>
        <w:t>southern part of the species range</w:t>
      </w:r>
      <w:r w:rsidR="00242FF6" w:rsidRPr="0031472E">
        <w:rPr>
          <w:bCs/>
          <w:color w:val="EE0000"/>
        </w:rPr>
        <w:t xml:space="preserve"> (</w:t>
      </w:r>
      <w:r w:rsidR="00820335" w:rsidRPr="0031472E">
        <w:rPr>
          <w:bCs/>
          <w:color w:val="EE0000"/>
        </w:rPr>
        <w:t>TN</w:t>
      </w:r>
      <w:r w:rsidR="00242FF6" w:rsidRPr="0031472E">
        <w:rPr>
          <w:bCs/>
          <w:color w:val="EE0000"/>
        </w:rPr>
        <w:t>)</w:t>
      </w:r>
      <w:r w:rsidR="00636D58" w:rsidRPr="00E938E0">
        <w:rPr>
          <w:bCs/>
        </w:rPr>
        <w:t xml:space="preserve">, </w:t>
      </w:r>
      <w:r w:rsidR="004B2C84">
        <w:rPr>
          <w:bCs/>
        </w:rPr>
        <w:t>but</w:t>
      </w:r>
      <w:r w:rsidR="00636D58" w:rsidRPr="00E938E0">
        <w:rPr>
          <w:bCs/>
        </w:rPr>
        <w:t xml:space="preserve"> some populations </w:t>
      </w:r>
      <w:r w:rsidR="004B2C84">
        <w:rPr>
          <w:bCs/>
        </w:rPr>
        <w:t xml:space="preserve">likely </w:t>
      </w:r>
      <w:r w:rsidR="00636D58" w:rsidRPr="00E938E0">
        <w:rPr>
          <w:bCs/>
        </w:rPr>
        <w:t>originat</w:t>
      </w:r>
      <w:r w:rsidR="004B2C84">
        <w:rPr>
          <w:bCs/>
        </w:rPr>
        <w:t>ed</w:t>
      </w:r>
      <w:r w:rsidR="00636D58" w:rsidRPr="00E938E0">
        <w:rPr>
          <w:bCs/>
        </w:rPr>
        <w:t xml:space="preserve"> via long-distance dispersal</w:t>
      </w:r>
      <w:r w:rsidR="00524BCF" w:rsidRPr="00E938E0">
        <w:rPr>
          <w:bCs/>
        </w:rPr>
        <w:t xml:space="preserve">. We also found significant </w:t>
      </w:r>
      <w:r w:rsidR="00524BCF" w:rsidRPr="0031472E">
        <w:rPr>
          <w:bCs/>
          <w:color w:val="EE0000"/>
        </w:rPr>
        <w:t>isolation by distance</w:t>
      </w:r>
      <w:r w:rsidR="00524BCF" w:rsidRPr="00E938E0">
        <w:rPr>
          <w:bCs/>
        </w:rPr>
        <w:t>,</w:t>
      </w:r>
      <w:r w:rsidR="00820335" w:rsidRPr="00E938E0">
        <w:t xml:space="preserve"> </w:t>
      </w:r>
      <w:commentRangeStart w:id="0"/>
      <w:r w:rsidR="00820335" w:rsidRPr="00E938E0">
        <w:t xml:space="preserve">likely due to </w:t>
      </w:r>
      <w:r w:rsidR="000772AE">
        <w:t xml:space="preserve">both </w:t>
      </w:r>
      <w:r w:rsidR="00636D58" w:rsidRPr="00E938E0">
        <w:t xml:space="preserve">life history characteristics and physical </w:t>
      </w:r>
      <w:r w:rsidR="00820335" w:rsidRPr="00E938E0">
        <w:t xml:space="preserve">barriers </w:t>
      </w:r>
      <w:r w:rsidR="00636D58" w:rsidRPr="00E938E0">
        <w:t xml:space="preserve">associated with the complex topological structure of the landscape occupied by </w:t>
      </w:r>
      <w:r w:rsidR="00636D58" w:rsidRPr="00E938E0">
        <w:rPr>
          <w:i/>
        </w:rPr>
        <w:t>P. globosa</w:t>
      </w:r>
      <w:r w:rsidR="000772AE">
        <w:t xml:space="preserve">, </w:t>
      </w:r>
      <w:r w:rsidR="000772AE">
        <w:lastRenderedPageBreak/>
        <w:t>limiting population connectivity</w:t>
      </w:r>
      <w:commentRangeEnd w:id="0"/>
      <w:r w:rsidR="0031472E" w:rsidRPr="00E938E0">
        <w:rPr>
          <w:rStyle w:val="CommentReference"/>
          <w:sz w:val="24"/>
          <w:szCs w:val="24"/>
        </w:rPr>
        <w:commentReference w:id="0"/>
      </w:r>
      <w:r w:rsidR="00636D58" w:rsidRPr="00E938E0">
        <w:t>.</w:t>
      </w:r>
      <w:r w:rsidR="00820335" w:rsidRPr="00E938E0">
        <w:t xml:space="preserve"> </w:t>
      </w:r>
      <w:r w:rsidR="000772AE">
        <w:rPr>
          <w:bCs/>
        </w:rPr>
        <w:t>Given</w:t>
      </w:r>
      <w:r w:rsidR="00820335" w:rsidRPr="00E938E0">
        <w:rPr>
          <w:bCs/>
        </w:rPr>
        <w:t xml:space="preserve"> the strong genetic structure found in </w:t>
      </w:r>
      <w:r w:rsidR="00820335" w:rsidRPr="00E938E0">
        <w:rPr>
          <w:bCs/>
          <w:i/>
          <w:iCs/>
        </w:rPr>
        <w:t>P. globosa</w:t>
      </w:r>
      <w:r w:rsidR="00820335" w:rsidRPr="00E938E0">
        <w:rPr>
          <w:bCs/>
        </w:rPr>
        <w:t xml:space="preserve">, several populations should be protected and managed </w:t>
      </w:r>
      <w:r w:rsidR="000772AE">
        <w:rPr>
          <w:bCs/>
        </w:rPr>
        <w:t>with</w:t>
      </w:r>
      <w:r w:rsidR="00FA1245" w:rsidRPr="00E938E0">
        <w:rPr>
          <w:bCs/>
        </w:rPr>
        <w:t xml:space="preserve">in each geographic region </w:t>
      </w:r>
      <w:r w:rsidR="00820335" w:rsidRPr="00E938E0">
        <w:rPr>
          <w:bCs/>
        </w:rPr>
        <w:t>to conserve</w:t>
      </w:r>
      <w:r w:rsidR="00FA1245" w:rsidRPr="00E938E0">
        <w:rPr>
          <w:bCs/>
        </w:rPr>
        <w:t xml:space="preserve"> </w:t>
      </w:r>
      <w:r w:rsidR="00820335" w:rsidRPr="00E938E0">
        <w:rPr>
          <w:bCs/>
        </w:rPr>
        <w:t xml:space="preserve">genetic variation. Ex situ conservation </w:t>
      </w:r>
      <w:r w:rsidR="000772AE">
        <w:rPr>
          <w:bCs/>
        </w:rPr>
        <w:t>will</w:t>
      </w:r>
      <w:r w:rsidR="00820335" w:rsidRPr="00E938E0">
        <w:rPr>
          <w:bCs/>
        </w:rPr>
        <w:t xml:space="preserve"> also be </w:t>
      </w:r>
      <w:r w:rsidR="000772AE">
        <w:rPr>
          <w:bCs/>
        </w:rPr>
        <w:t>important t</w:t>
      </w:r>
      <w:r w:rsidR="00FA1245" w:rsidRPr="00E938E0">
        <w:rPr>
          <w:bCs/>
        </w:rPr>
        <w:t>o protect genetic diversity</w:t>
      </w:r>
      <w:r w:rsidR="000772AE">
        <w:rPr>
          <w:bCs/>
        </w:rPr>
        <w:t>, particularly for</w:t>
      </w:r>
      <w:r w:rsidR="00FA1245" w:rsidRPr="00E938E0">
        <w:rPr>
          <w:bCs/>
        </w:rPr>
        <w:t xml:space="preserve"> </w:t>
      </w:r>
      <w:r w:rsidR="00820335" w:rsidRPr="00E938E0">
        <w:rPr>
          <w:bCs/>
        </w:rPr>
        <w:t>populations that are difficult to access</w:t>
      </w:r>
      <w:r w:rsidR="000772AE">
        <w:rPr>
          <w:bCs/>
        </w:rPr>
        <w:t xml:space="preserve"> and manage</w:t>
      </w:r>
      <w:r w:rsidR="00820335" w:rsidRPr="00E938E0">
        <w:rPr>
          <w:bCs/>
        </w:rPr>
        <w:t>.</w:t>
      </w:r>
    </w:p>
    <w:p w14:paraId="7A9B05B7" w14:textId="6DFA7446" w:rsidR="00636D58" w:rsidRPr="00E938E0" w:rsidRDefault="00636D58" w:rsidP="00636D58">
      <w:pPr>
        <w:spacing w:line="480" w:lineRule="auto"/>
      </w:pPr>
      <w:r w:rsidRPr="00E938E0">
        <w:t xml:space="preserve">Keywords: Genetic diversity; genetic structure; geographic range disjunctions; microsatellites, </w:t>
      </w:r>
    </w:p>
    <w:p w14:paraId="77A1EB36" w14:textId="77777777" w:rsidR="00FA1245" w:rsidRPr="00E938E0" w:rsidRDefault="00FA1245">
      <w:pPr>
        <w:rPr>
          <w:b/>
          <w:u w:val="single"/>
        </w:rPr>
      </w:pPr>
      <w:r w:rsidRPr="00E938E0">
        <w:rPr>
          <w:b/>
          <w:u w:val="single"/>
        </w:rPr>
        <w:br w:type="page"/>
      </w:r>
    </w:p>
    <w:p w14:paraId="39B019B1" w14:textId="2BB270E6" w:rsidR="0046123F" w:rsidRPr="00E938E0" w:rsidRDefault="00F804C8" w:rsidP="005B082D">
      <w:pPr>
        <w:pStyle w:val="Heading1"/>
      </w:pPr>
      <w:r w:rsidRPr="00E938E0">
        <w:rPr>
          <w:b/>
        </w:rPr>
        <w:lastRenderedPageBreak/>
        <w:t>Introduction</w:t>
      </w:r>
      <w:r w:rsidR="00B73720" w:rsidRPr="00E938E0">
        <w:t xml:space="preserve"> </w:t>
      </w:r>
    </w:p>
    <w:p w14:paraId="33D65F1D" w14:textId="41B1669E" w:rsidR="00000DD9" w:rsidRPr="00E938E0" w:rsidRDefault="00A8276D" w:rsidP="002A33F2">
      <w:pPr>
        <w:widowControl w:val="0"/>
        <w:autoSpaceDE w:val="0"/>
        <w:autoSpaceDN w:val="0"/>
        <w:adjustRightInd w:val="0"/>
        <w:spacing w:line="480" w:lineRule="auto"/>
      </w:pPr>
      <w:r w:rsidRPr="00E938E0">
        <w:t xml:space="preserve">Genetic diversity is </w:t>
      </w:r>
      <w:r w:rsidR="00636D58" w:rsidRPr="00E938E0">
        <w:t xml:space="preserve">thought to be </w:t>
      </w:r>
      <w:r w:rsidRPr="00E938E0">
        <w:t>the raw material underlying the physical and function</w:t>
      </w:r>
      <w:r w:rsidR="00636D58" w:rsidRPr="00E938E0">
        <w:t>al</w:t>
      </w:r>
      <w:r w:rsidRPr="00E938E0">
        <w:t xml:space="preserve"> differences among individuals in a species. It is </w:t>
      </w:r>
      <w:r w:rsidR="00743984" w:rsidRPr="00E938E0">
        <w:t xml:space="preserve">important because </w:t>
      </w:r>
      <w:r w:rsidR="00636D58" w:rsidRPr="00E938E0">
        <w:t>greater genetic diversity</w:t>
      </w:r>
      <w:r w:rsidR="00743984" w:rsidRPr="00E938E0">
        <w:t xml:space="preserve"> is associated with </w:t>
      </w:r>
      <w:r w:rsidR="00B06153" w:rsidRPr="00E938E0">
        <w:t xml:space="preserve">increased ecosystem stability, resilience, and function </w:t>
      </w:r>
      <w:r w:rsidR="00B06153" w:rsidRPr="00E938E0">
        <w:fldChar w:fldCharType="begin">
          <w:fldData xml:space="preserve">PEVuZE5vdGU+PENpdGU+PEF1dGhvcj5IdWdoZXM8L0F1dGhvcj48WWVhcj4yMDA0PC9ZZWFyPjxS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</w:fldData>
        </w:fldChar>
      </w:r>
      <w:r w:rsidR="00636D58" w:rsidRPr="00E938E0">
        <w:instrText xml:space="preserve"> ADDIN EN.CITE </w:instrText>
      </w:r>
      <w:r w:rsidR="00636D58" w:rsidRPr="00E938E0">
        <w:fldChar w:fldCharType="begin">
          <w:fldData xml:space="preserve">PEVuZE5vdGU+PENpdGU+PEF1dGhvcj5IdWdoZXM8L0F1dGhvcj48WWVhcj4yMDA0PC9ZZWFyPjxS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</w:fldData>
        </w:fldChar>
      </w:r>
      <w:r w:rsidR="00636D58" w:rsidRPr="00E938E0">
        <w:instrText xml:space="preserve"> ADDIN EN.CITE.DATA </w:instrText>
      </w:r>
      <w:r w:rsidR="00636D58" w:rsidRPr="00E938E0">
        <w:fldChar w:fldCharType="end"/>
      </w:r>
      <w:r w:rsidR="00B06153" w:rsidRPr="00E938E0">
        <w:fldChar w:fldCharType="separate"/>
      </w:r>
      <w:r w:rsidR="00636D58" w:rsidRPr="00E938E0">
        <w:rPr>
          <w:noProof/>
        </w:rPr>
        <w:t>(Hughes &amp; Stachowicz 2004; Reusch et al. 2005; Hughes et al. 2008)</w:t>
      </w:r>
      <w:r w:rsidR="00B06153" w:rsidRPr="00E938E0">
        <w:fldChar w:fldCharType="end"/>
      </w:r>
      <w:r w:rsidR="008D749D" w:rsidRPr="00E938E0">
        <w:t xml:space="preserve">, greater potential for a species or population to adapt to environmental change </w:t>
      </w:r>
      <w:r w:rsidR="008D749D" w:rsidRPr="00E938E0">
        <w:fldChar w:fldCharType="begin">
          <w:fldData xml:space="preserve">PEVuZE5vdGU+PENpdGU+PEF1dGhvcj5TZ3JvPC9BdXRob3I+PFllYXI+MjAxMTwvWWVhcj48UmVj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</w:fldData>
        </w:fldChar>
      </w:r>
      <w:r w:rsidR="00636D58" w:rsidRPr="00E938E0">
        <w:instrText xml:space="preserve"> ADDIN EN.CITE </w:instrText>
      </w:r>
      <w:r w:rsidR="00636D58" w:rsidRPr="00E938E0">
        <w:fldChar w:fldCharType="begin">
          <w:fldData xml:space="preserve">PEVuZE5vdGU+PENpdGU+PEF1dGhvcj5TZ3JvPC9BdXRob3I+PFllYXI+MjAxMTwvWWVhcj48UmVj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</w:fldData>
        </w:fldChar>
      </w:r>
      <w:r w:rsidR="00636D58" w:rsidRPr="00E938E0">
        <w:instrText xml:space="preserve"> ADDIN EN.CITE.DATA </w:instrText>
      </w:r>
      <w:r w:rsidR="00636D58" w:rsidRPr="00E938E0">
        <w:fldChar w:fldCharType="end"/>
      </w:r>
      <w:r w:rsidR="008D749D" w:rsidRPr="00E938E0">
        <w:fldChar w:fldCharType="separate"/>
      </w:r>
      <w:r w:rsidR="00636D58" w:rsidRPr="00E938E0">
        <w:rPr>
          <w:noProof/>
        </w:rPr>
        <w:t>(Sgro et al. 2011)</w:t>
      </w:r>
      <w:r w:rsidR="008D749D" w:rsidRPr="00E938E0">
        <w:fldChar w:fldCharType="end"/>
      </w:r>
      <w:r w:rsidR="008D749D" w:rsidRPr="00E938E0">
        <w:t xml:space="preserve">, </w:t>
      </w:r>
      <w:r w:rsidR="00743984" w:rsidRPr="00E938E0">
        <w:t xml:space="preserve">increased individual-level fitness </w:t>
      </w:r>
      <w:r w:rsidR="00743984" w:rsidRPr="00E938E0">
        <w:fldChar w:fldCharType="begin">
          <w:fldData xml:space="preserve">PEVuZE5vdGU+PENpdGU+PEF1dGhvcj5SZWVkPC9BdXRob3I+PFllYXI+MjAwMzwvWWVhcj48UmVj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</w:fldData>
        </w:fldChar>
      </w:r>
      <w:r w:rsidR="00636D58" w:rsidRPr="00E938E0">
        <w:instrText xml:space="preserve"> ADDIN EN.CITE </w:instrText>
      </w:r>
      <w:r w:rsidR="00636D58" w:rsidRPr="00E938E0">
        <w:fldChar w:fldCharType="begin">
          <w:fldData xml:space="preserve">PEVuZE5vdGU+PENpdGU+PEF1dGhvcj5SZWVkPC9BdXRob3I+PFllYXI+MjAwMzwvWWVhcj48UmVj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</w:fldData>
        </w:fldChar>
      </w:r>
      <w:r w:rsidR="00636D58" w:rsidRPr="00E938E0">
        <w:instrText xml:space="preserve"> ADDIN EN.CITE.DATA </w:instrText>
      </w:r>
      <w:r w:rsidR="00636D58" w:rsidRPr="00E938E0">
        <w:fldChar w:fldCharType="end"/>
      </w:r>
      <w:r w:rsidR="00743984" w:rsidRPr="00E938E0">
        <w:fldChar w:fldCharType="separate"/>
      </w:r>
      <w:r w:rsidR="00636D58" w:rsidRPr="00E938E0">
        <w:rPr>
          <w:noProof/>
        </w:rPr>
        <w:t>(Reed &amp; Frankham 2003; Leimu et al. 2006)</w:t>
      </w:r>
      <w:r w:rsidR="00743984" w:rsidRPr="00E938E0">
        <w:fldChar w:fldCharType="end"/>
      </w:r>
      <w:r w:rsidR="00636D58" w:rsidRPr="00E938E0">
        <w:t xml:space="preserve">, and greater success rates in reintroduced populations </w:t>
      </w:r>
      <w:r w:rsidR="00636D58" w:rsidRPr="00E938E0">
        <w:fldChar w:fldCharType="begin"/>
      </w:r>
      <w:r w:rsidR="00636D58" w:rsidRPr="00E938E0">
        <w:instrText xml:space="preserve"> ADDIN EN.CITE &lt;EndNote&gt;&lt;Cite&gt;&lt;Author&gt;Godefroid&lt;/Author&gt;&lt;Year&gt;2011&lt;/Year&gt;&lt;RecNum&gt;1214&lt;/RecNum&gt;&lt;DisplayText&gt;(Godefroid et al. 2011)&lt;/DisplayText&gt;&lt;record&gt;&lt;rec-number&gt;1214&lt;/rec-number&gt;&lt;foreign-keys&gt;&lt;key app="EN" db-id="f2fpdsstpf9er5eae2b5pfa19wxv2tf2exff" timestamp="1742164205"&gt;1214&lt;/key&gt;&lt;/foreign-keys&gt;&lt;ref-type name="Journal Article"&gt;17&lt;/ref-type&gt;&lt;contributors&gt;&lt;authors&gt;&lt;author&gt;Godefroid, Sandrine&lt;/author&gt;&lt;author&gt;Piazza, Carole&lt;/author&gt;&lt;author&gt;Rossi, Graziano&lt;/author&gt;&lt;author&gt;Buord, Stéphane&lt;/author&gt;&lt;author&gt;Stevens, Albert-Dieter&lt;/author&gt;&lt;author&gt;Aguraiuja, Ruth&lt;/author&gt;&lt;author&gt;Cowell, Carly&lt;/author&gt;&lt;author&gt;Weekley, Carl W&lt;/author&gt;&lt;author&gt;Vogg, Gerd&lt;/author&gt;&lt;author&gt;Iriondo, José M&lt;/author&gt;&lt;/authors&gt;&lt;/contributors&gt;&lt;titles&gt;&lt;title&gt;How successful are plant species reintroductions?&lt;/title&gt;&lt;secondary-title&gt;Biological conservation&lt;/secondary-title&gt;&lt;/titles&gt;&lt;periodical&gt;&lt;full-title&gt;Biological Conservation&lt;/full-title&gt;&lt;abbr-1&gt;Biol Conserv&lt;/abbr-1&gt;&lt;abbr-2&gt;Biol. Conserv.&lt;/abbr-2&gt;&lt;/periodical&gt;&lt;pages&gt;672-682&lt;/pages&gt;&lt;volume&gt;144&lt;/volume&gt;&lt;number&gt;2&lt;/number&gt;&lt;dates&gt;&lt;year&gt;2011&lt;/year&gt;&lt;/dates&gt;&lt;isbn&gt;0006-3207&lt;/isbn&gt;&lt;urls&gt;&lt;/urls&gt;&lt;/record&gt;&lt;/Cite&gt;&lt;/EndNote&gt;</w:instrText>
      </w:r>
      <w:r w:rsidR="00636D58" w:rsidRPr="00E938E0">
        <w:fldChar w:fldCharType="separate"/>
      </w:r>
      <w:r w:rsidR="00636D58" w:rsidRPr="00E938E0">
        <w:rPr>
          <w:noProof/>
        </w:rPr>
        <w:t>(Godefroid et al. 2011)</w:t>
      </w:r>
      <w:r w:rsidR="00636D58" w:rsidRPr="00E938E0">
        <w:fldChar w:fldCharType="end"/>
      </w:r>
      <w:r w:rsidR="00636D58" w:rsidRPr="00E938E0">
        <w:t>,</w:t>
      </w:r>
      <w:r w:rsidR="00743984" w:rsidRPr="00E938E0">
        <w:t xml:space="preserve"> </w:t>
      </w:r>
      <w:r w:rsidR="008D749D" w:rsidRPr="00E938E0">
        <w:t xml:space="preserve">all of which can </w:t>
      </w:r>
      <w:r w:rsidR="00927A02" w:rsidRPr="00E938E0">
        <w:t>enable</w:t>
      </w:r>
      <w:r w:rsidR="008D749D" w:rsidRPr="00E938E0">
        <w:t xml:space="preserve"> a species to withstand </w:t>
      </w:r>
      <w:r w:rsidR="00927A02" w:rsidRPr="00E938E0">
        <w:t xml:space="preserve">and adapt in response to </w:t>
      </w:r>
      <w:r w:rsidR="008D749D" w:rsidRPr="00E938E0">
        <w:t>environmental variation and stress</w:t>
      </w:r>
      <w:r w:rsidR="00743984" w:rsidRPr="00E938E0">
        <w:t xml:space="preserve">. </w:t>
      </w:r>
      <w:r w:rsidR="00B356B2" w:rsidRPr="00E938E0">
        <w:t xml:space="preserve">For the most endangered species, it is therefore important to protect </w:t>
      </w:r>
      <w:r w:rsidR="009C3BC9" w:rsidRPr="00E938E0">
        <w:t>the full range of genetic diversity in a species to</w:t>
      </w:r>
      <w:r w:rsidR="00B356B2" w:rsidRPr="00E938E0">
        <w:t xml:space="preserve"> ensure </w:t>
      </w:r>
      <w:r w:rsidR="00602EDF" w:rsidRPr="00E938E0">
        <w:t xml:space="preserve">its </w:t>
      </w:r>
      <w:r w:rsidR="0014287A" w:rsidRPr="00E938E0">
        <w:t xml:space="preserve">resilience and </w:t>
      </w:r>
      <w:r w:rsidR="00743984" w:rsidRPr="00E938E0">
        <w:t xml:space="preserve">persistence </w:t>
      </w:r>
      <w:r w:rsidR="00743984" w:rsidRPr="00E938E0">
        <w:fldChar w:fldCharType="begin">
          <w:fldData xml:space="preserve">PEVuZE5vdGU+PENpdGU+PEF1dGhvcj5QZXRpdDwvQXV0aG9yPjxZZWFyPjE5OTg8L1llYXI+PFJl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==
</w:fldData>
        </w:fldChar>
      </w:r>
      <w:r w:rsidR="00636D58" w:rsidRPr="00E938E0">
        <w:instrText xml:space="preserve"> ADDIN EN.CITE </w:instrText>
      </w:r>
      <w:r w:rsidR="00636D58" w:rsidRPr="00E938E0">
        <w:fldChar w:fldCharType="begin">
          <w:fldData xml:space="preserve">PEVuZE5vdGU+PENpdGU+PEF1dGhvcj5QZXRpdDwvQXV0aG9yPjxZZWFyPjE5OTg8L1llYXI+PFJl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==
</w:fldData>
        </w:fldChar>
      </w:r>
      <w:r w:rsidR="00636D58" w:rsidRPr="00E938E0">
        <w:instrText xml:space="preserve"> ADDIN EN.CITE.DATA </w:instrText>
      </w:r>
      <w:r w:rsidR="00636D58" w:rsidRPr="00E938E0">
        <w:fldChar w:fldCharType="end"/>
      </w:r>
      <w:r w:rsidR="00743984" w:rsidRPr="00E938E0">
        <w:fldChar w:fldCharType="separate"/>
      </w:r>
      <w:r w:rsidR="00636D58" w:rsidRPr="00E938E0">
        <w:rPr>
          <w:noProof/>
        </w:rPr>
        <w:t>(Petit et al. 1998; Fraser &amp; Bernatchez 2001; Caballero &amp; Toro 2002; Linan et al. 2024)</w:t>
      </w:r>
      <w:r w:rsidR="00743984" w:rsidRPr="00E938E0">
        <w:fldChar w:fldCharType="end"/>
      </w:r>
      <w:r w:rsidR="00743984" w:rsidRPr="00E938E0">
        <w:t xml:space="preserve">. </w:t>
      </w:r>
    </w:p>
    <w:p w14:paraId="52B07E49" w14:textId="1C28E37D" w:rsidR="006B4042" w:rsidRPr="00E938E0" w:rsidRDefault="007240C2" w:rsidP="002A33F2">
      <w:pPr>
        <w:widowControl w:val="0"/>
        <w:autoSpaceDE w:val="0"/>
        <w:autoSpaceDN w:val="0"/>
        <w:adjustRightInd w:val="0"/>
        <w:spacing w:line="480" w:lineRule="auto"/>
      </w:pPr>
      <w:r w:rsidRPr="00E938E0">
        <w:t>T</w:t>
      </w:r>
      <w:r w:rsidR="008D749D" w:rsidRPr="00E938E0">
        <w:t xml:space="preserve">o </w:t>
      </w:r>
      <w:r w:rsidR="00927A02" w:rsidRPr="00E938E0">
        <w:t xml:space="preserve">effectively </w:t>
      </w:r>
      <w:r w:rsidR="008D749D" w:rsidRPr="00E938E0">
        <w:t xml:space="preserve">protect the genetic diversity in a species, however, it is necessary to sample populations from throughout the geographic range of a species, </w:t>
      </w:r>
      <w:r w:rsidR="00602EDF" w:rsidRPr="00E938E0">
        <w:t>measure the genetic diversity present in population</w:t>
      </w:r>
      <w:r w:rsidR="00927A02" w:rsidRPr="00E938E0">
        <w:t>s</w:t>
      </w:r>
      <w:r w:rsidR="008D749D" w:rsidRPr="00E938E0">
        <w:t>, and</w:t>
      </w:r>
      <w:r w:rsidR="00602EDF" w:rsidRPr="00E938E0">
        <w:t xml:space="preserve"> </w:t>
      </w:r>
      <w:r w:rsidR="008D749D" w:rsidRPr="00E938E0">
        <w:t>analyze</w:t>
      </w:r>
      <w:r w:rsidR="00602EDF" w:rsidRPr="00E938E0">
        <w:t xml:space="preserve"> how genetic variation is structured across populations. </w:t>
      </w:r>
      <w:r w:rsidR="00000DD9" w:rsidRPr="00E938E0">
        <w:t xml:space="preserve">Overall, </w:t>
      </w:r>
      <w:r w:rsidR="00F56D52" w:rsidRPr="00E938E0">
        <w:t>g</w:t>
      </w:r>
      <w:r w:rsidR="009333C9" w:rsidRPr="00E938E0">
        <w:t xml:space="preserve">enetic structure is created by limited migration among populations together with genetic drift </w:t>
      </w:r>
      <w:r w:rsidR="00455C88" w:rsidRPr="00E938E0">
        <w:t xml:space="preserve">(i.e., random changes in allele frequency from generation to generation due to stochastic factors) </w:t>
      </w:r>
      <w:r w:rsidR="009333C9" w:rsidRPr="00E938E0">
        <w:t xml:space="preserve">and different selection regimes </w:t>
      </w:r>
      <w:r w:rsidR="00A8276D" w:rsidRPr="00E938E0">
        <w:t>acting to cause differences</w:t>
      </w:r>
      <w:r w:rsidR="009333C9" w:rsidRPr="00E938E0">
        <w:t xml:space="preserve"> </w:t>
      </w:r>
      <w:r w:rsidR="00A8276D" w:rsidRPr="00E938E0">
        <w:t xml:space="preserve">among </w:t>
      </w:r>
      <w:r w:rsidR="009333C9" w:rsidRPr="00E938E0">
        <w:t xml:space="preserve">populations </w:t>
      </w:r>
      <w:r w:rsidR="004C3956" w:rsidRPr="00E938E0">
        <w:fldChar w:fldCharType="begin"/>
      </w:r>
      <w:r w:rsidR="00636D58" w:rsidRPr="00E938E0">
        <w:instrText xml:space="preserve"> ADDIN EN.CITE &lt;EndNote&gt;&lt;Cite&gt;&lt;Author&gt;Wright&lt;/Author&gt;&lt;Year&gt;1949&lt;/Year&gt;&lt;RecNum&gt;784&lt;/RecNum&gt;&lt;DisplayText&gt;(Wright 1949)&lt;/DisplayText&gt;&lt;record&gt;&lt;rec-number&gt;784&lt;/rec-number&gt;&lt;foreign-keys&gt;&lt;key app="EN" db-id="f2fpdsstpf9er5eae2b5pfa19wxv2tf2exff" timestamp="1548715894"&gt;784&lt;/key&gt;&lt;/foreign-keys&gt;&lt;ref-type name="Journal Article"&gt;17&lt;/ref-type&gt;&lt;contributors&gt;&lt;authors&gt;&lt;author&gt;Wright, Sewall&lt;/author&gt;&lt;/authors&gt;&lt;/contributors&gt;&lt;titles&gt;&lt;title&gt;The genetical structure of populations&lt;/title&gt;&lt;secondary-title&gt;Annals of Human Genetics&lt;/secondary-title&gt;&lt;alt-title&gt;Annals of Human Genetics&lt;/alt-title&gt;&lt;/titles&gt;&lt;periodical&gt;&lt;full-title&gt;Annals of Human Genetics&lt;/full-title&gt;&lt;abbr-1&gt;Ann Hum Genet&lt;/abbr-1&gt;&lt;abbr-2&gt;Ann. Hum. Genet.&lt;/abbr-2&gt;&lt;/periodical&gt;&lt;alt-periodical&gt;&lt;full-title&gt;Annals of Human Genetics&lt;/full-title&gt;&lt;abbr-1&gt;Ann Hum Genet&lt;/abbr-1&gt;&lt;abbr-2&gt;Ann. Hum. Genet.&lt;/abbr-2&gt;&lt;/alt-periodical&gt;&lt;pages&gt;323-354&lt;/pages&gt;&lt;volume&gt;15&lt;/volume&gt;&lt;number&gt;1&lt;/number&gt;&lt;dates&gt;&lt;year&gt;1949&lt;/year&gt;&lt;/dates&gt;&lt;publisher&gt;Wiley Online Library&lt;/publisher&gt;&lt;isbn&gt;2050-1439&lt;/isbn&gt;&lt;urls&gt;&lt;/urls&gt;&lt;/record&gt;&lt;/Cite&gt;&lt;/EndNote&gt;</w:instrText>
      </w:r>
      <w:r w:rsidR="004C3956" w:rsidRPr="00E938E0">
        <w:fldChar w:fldCharType="separate"/>
      </w:r>
      <w:r w:rsidR="00636D58" w:rsidRPr="00E938E0">
        <w:rPr>
          <w:noProof/>
        </w:rPr>
        <w:t>(Wright 1949)</w:t>
      </w:r>
      <w:r w:rsidR="004C3956" w:rsidRPr="00E938E0">
        <w:fldChar w:fldCharType="end"/>
      </w:r>
      <w:r w:rsidR="009333C9" w:rsidRPr="00E938E0">
        <w:t xml:space="preserve">. </w:t>
      </w:r>
      <w:r w:rsidR="009F4EE1" w:rsidRPr="00E938E0">
        <w:t xml:space="preserve">Migration in plants occurs through </w:t>
      </w:r>
      <w:r w:rsidR="00F56D52" w:rsidRPr="00E938E0">
        <w:t xml:space="preserve">the movement of seeds or pollen </w:t>
      </w:r>
      <w:r w:rsidR="009F4EE1" w:rsidRPr="00E938E0">
        <w:t xml:space="preserve">across the landscape </w:t>
      </w:r>
      <w:r w:rsidR="00F56D52" w:rsidRPr="00E938E0">
        <w:t>and is affected by life-history traits such as mating system, pollinator</w:t>
      </w:r>
      <w:r w:rsidR="00910488" w:rsidRPr="00E938E0">
        <w:t>,</w:t>
      </w:r>
      <w:r w:rsidR="00F56D52" w:rsidRPr="00E938E0">
        <w:t xml:space="preserve"> seed dispersal mechanism, and continuity of geographic distribution </w:t>
      </w:r>
      <w:r w:rsidR="004C3956" w:rsidRPr="00E938E0">
        <w:fldChar w:fldCharType="begin">
          <w:fldData xml:space="preserve">PEVuZE5vdGU+PENpdGU+PEF1dGhvcj5IYW1yaWNrPC9BdXRob3I+PFllYXI+MTk5NjwvWWVhcj48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</w:fldData>
        </w:fldChar>
      </w:r>
      <w:r w:rsidR="00636D58" w:rsidRPr="00E938E0">
        <w:instrText xml:space="preserve"> ADDIN EN.CITE </w:instrText>
      </w:r>
      <w:r w:rsidR="00636D58" w:rsidRPr="00E938E0">
        <w:fldChar w:fldCharType="begin">
          <w:fldData xml:space="preserve">PEVuZE5vdGU+PENpdGU+PEF1dGhvcj5IYW1yaWNrPC9BdXRob3I+PFllYXI+MTk5NjwvWWVhcj48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</w:fldData>
        </w:fldChar>
      </w:r>
      <w:r w:rsidR="00636D58" w:rsidRPr="00E938E0">
        <w:instrText xml:space="preserve"> ADDIN EN.CITE.DATA </w:instrText>
      </w:r>
      <w:r w:rsidR="00636D58" w:rsidRPr="00E938E0">
        <w:fldChar w:fldCharType="end"/>
      </w:r>
      <w:r w:rsidR="004C3956" w:rsidRPr="00E938E0">
        <w:fldChar w:fldCharType="separate"/>
      </w:r>
      <w:r w:rsidR="00636D58" w:rsidRPr="00E938E0">
        <w:rPr>
          <w:noProof/>
        </w:rPr>
        <w:t>(Hamrick et al. 1993; Hamrick &amp; Godt 1996; Gamba &amp; Muchhala 2020)</w:t>
      </w:r>
      <w:r w:rsidR="004C3956" w:rsidRPr="00E938E0">
        <w:fldChar w:fldCharType="end"/>
      </w:r>
      <w:r w:rsidR="00F56D52" w:rsidRPr="00E938E0">
        <w:t xml:space="preserve">. </w:t>
      </w:r>
      <w:r w:rsidR="005C1780" w:rsidRPr="00E938E0">
        <w:t xml:space="preserve">Plant populations that are spaced </w:t>
      </w:r>
      <w:r w:rsidR="005C1780" w:rsidRPr="00E938E0">
        <w:lastRenderedPageBreak/>
        <w:t xml:space="preserve">farther </w:t>
      </w:r>
      <w:r w:rsidR="00910488" w:rsidRPr="00E938E0">
        <w:t xml:space="preserve">apart </w:t>
      </w:r>
      <w:r w:rsidR="005C1780" w:rsidRPr="00E938E0">
        <w:t>than the distances that pollen and seed can</w:t>
      </w:r>
      <w:r w:rsidR="006B4042" w:rsidRPr="00E938E0">
        <w:t xml:space="preserve"> travel will </w:t>
      </w:r>
      <w:r w:rsidR="00910488" w:rsidRPr="00E938E0">
        <w:t xml:space="preserve">have </w:t>
      </w:r>
      <w:r w:rsidR="006B4042" w:rsidRPr="00E938E0">
        <w:t>restrict</w:t>
      </w:r>
      <w:r w:rsidR="00910488" w:rsidRPr="00E938E0">
        <w:t>ed</w:t>
      </w:r>
      <w:r w:rsidR="006B4042" w:rsidRPr="00E938E0">
        <w:t xml:space="preserve"> migration</w:t>
      </w:r>
      <w:r w:rsidR="00910488" w:rsidRPr="00E938E0">
        <w:t>.</w:t>
      </w:r>
      <w:r w:rsidR="00994CF4" w:rsidRPr="00E938E0">
        <w:t xml:space="preserve"> Without migration,</w:t>
      </w:r>
      <w:r w:rsidR="00910488" w:rsidRPr="00E938E0">
        <w:t xml:space="preserve"> </w:t>
      </w:r>
      <w:r w:rsidR="00994CF4" w:rsidRPr="00E938E0">
        <w:t>populations</w:t>
      </w:r>
      <w:r w:rsidR="006B4042" w:rsidRPr="00E938E0">
        <w:t xml:space="preserve"> </w:t>
      </w:r>
      <w:r w:rsidR="009F4EE1" w:rsidRPr="00E938E0">
        <w:t>will experience differential effects of</w:t>
      </w:r>
      <w:r w:rsidR="00910488" w:rsidRPr="00E938E0">
        <w:t xml:space="preserve"> </w:t>
      </w:r>
      <w:r w:rsidR="00743984" w:rsidRPr="00E938E0">
        <w:t xml:space="preserve">natural </w:t>
      </w:r>
      <w:r w:rsidR="00994CF4" w:rsidRPr="00E938E0">
        <w:t xml:space="preserve">selection and </w:t>
      </w:r>
      <w:r w:rsidR="00910488" w:rsidRPr="00E938E0">
        <w:t>genetic drift</w:t>
      </w:r>
      <w:r w:rsidR="00994CF4" w:rsidRPr="00E938E0">
        <w:t>; together these forces cause differences in gene frequencies between populations, resulting in genetic structure</w:t>
      </w:r>
      <w:r w:rsidR="005C1780" w:rsidRPr="00E938E0">
        <w:t xml:space="preserve">. </w:t>
      </w:r>
      <w:r w:rsidR="00F56D52" w:rsidRPr="00E938E0">
        <w:t xml:space="preserve">Understanding patterns of genetic structure in a </w:t>
      </w:r>
      <w:r w:rsidR="007B1CB3" w:rsidRPr="00E938E0">
        <w:t xml:space="preserve">plant </w:t>
      </w:r>
      <w:r w:rsidR="00F56D52" w:rsidRPr="00E938E0">
        <w:t>species of conservation concern can identify unique segments of genetic variation within a species, which can be used to devise conservation strategies to protect as much genetic diversity as possible</w:t>
      </w:r>
      <w:r w:rsidR="006B4042" w:rsidRPr="00E938E0">
        <w:t xml:space="preserve">. </w:t>
      </w:r>
    </w:p>
    <w:p w14:paraId="57E989B0" w14:textId="52378857" w:rsidR="00994CF4" w:rsidRPr="00E938E0" w:rsidRDefault="006B4042" w:rsidP="002A33F2">
      <w:pPr>
        <w:widowControl w:val="0"/>
        <w:autoSpaceDE w:val="0"/>
        <w:autoSpaceDN w:val="0"/>
        <w:adjustRightInd w:val="0"/>
        <w:spacing w:line="480" w:lineRule="auto"/>
      </w:pPr>
      <w:r w:rsidRPr="00E938E0">
        <w:t>Populations that are small and geographically isolated also have a greater risk of experiencing losses in genetic diversity through processes such as genetic drift,</w:t>
      </w:r>
      <w:r w:rsidR="007B1CB3" w:rsidRPr="00E938E0">
        <w:t xml:space="preserve"> genetic bottlenecks,</w:t>
      </w:r>
      <w:r w:rsidRPr="00E938E0">
        <w:t xml:space="preserve"> and inbreeding. Genetic drift generally a</w:t>
      </w:r>
      <w:r w:rsidR="00730061" w:rsidRPr="00E938E0">
        <w:t xml:space="preserve">cts to reduce genetic variation and is </w:t>
      </w:r>
      <w:r w:rsidRPr="00E938E0">
        <w:rPr>
          <w:color w:val="000000"/>
        </w:rPr>
        <w:t>more pronounced in</w:t>
      </w:r>
      <w:r w:rsidRPr="00E938E0">
        <w:t xml:space="preserve"> </w:t>
      </w:r>
      <w:r w:rsidRPr="00E938E0">
        <w:rPr>
          <w:color w:val="000000"/>
        </w:rPr>
        <w:t xml:space="preserve">populations with small effective population sizes </w:t>
      </w:r>
      <w:r w:rsidR="004C3956" w:rsidRPr="00E938E0">
        <w:rPr>
          <w:color w:val="000000"/>
        </w:rPr>
        <w:fldChar w:fldCharType="begin"/>
      </w:r>
      <w:r w:rsidR="00636D58" w:rsidRPr="00E938E0">
        <w:rPr>
          <w:color w:val="000000"/>
        </w:rPr>
        <w:instrText xml:space="preserve"> ADDIN EN.CITE &lt;EndNote&gt;&lt;Cite&gt;&lt;Author&gt;Ellstrand&lt;/Author&gt;&lt;Year&gt;1993&lt;/Year&gt;&lt;RecNum&gt;450&lt;/RecNum&gt;&lt;DisplayText&gt;(Ellstrand &amp;amp; Elam 1993)&lt;/DisplayText&gt;&lt;record&gt;&lt;rec-number&gt;450&lt;/rec-number&gt;&lt;foreign-keys&gt;&lt;key app="EN" db-id="f2fpdsstpf9er5eae2b5pfa19wxv2tf2exff" timestamp="1548715893"&gt;450&lt;/key&gt;&lt;/foreign-keys&gt;&lt;ref-type name="Journal Article"&gt;17&lt;/ref-type&gt;&lt;contributors&gt;&lt;authors&gt;&lt;author&gt;Ellstrand, Norman C.&lt;/author&gt;&lt;author&gt;Elam, Diane R.&lt;/author&gt;&lt;/authors&gt;&lt;/contributors&gt;&lt;titles&gt;&lt;title&gt;Population genetic consequences of small population size: implications for plant conservation&lt;/title&gt;&lt;secondary-title&gt;Annual Review of Ecology and Systematics&lt;/secondary-title&gt;&lt;/titles&gt;&lt;periodical&gt;&lt;full-title&gt;Annual Review of Ecology and Systematics&lt;/full-title&gt;&lt;abbr-1&gt;Annu Rev Ecol Syst&lt;/abbr-1&gt;&lt;abbr-2&gt;Annu. Rev. Ecol. Syst.&lt;/abbr-2&gt;&lt;/periodical&gt;&lt;pages&gt;217-242&lt;/pages&gt;&lt;volume&gt;24&lt;/volume&gt;&lt;dates&gt;&lt;year&gt;1993&lt;/year&gt;&lt;pub-dates&gt;&lt;date&gt;1993/01/01&lt;/date&gt;&lt;/pub-dates&gt;&lt;/dates&gt;&lt;publisher&gt;Annual Reviews&lt;/publisher&gt;&lt;isbn&gt;00664162&lt;/isbn&gt;&lt;urls&gt;&lt;related-urls&gt;&lt;url&gt;http://www.jstor.org/stable/2097178&lt;/url&gt;&lt;/related-urls&gt;&lt;/urls&gt;&lt;/record&gt;&lt;/Cite&gt;&lt;/EndNote&gt;</w:instrText>
      </w:r>
      <w:r w:rsidR="004C3956" w:rsidRPr="00E938E0">
        <w:rPr>
          <w:color w:val="000000"/>
        </w:rPr>
        <w:fldChar w:fldCharType="separate"/>
      </w:r>
      <w:r w:rsidR="00636D58" w:rsidRPr="00E938E0">
        <w:rPr>
          <w:noProof/>
          <w:color w:val="000000"/>
        </w:rPr>
        <w:t>(Ellstrand &amp; Elam 1993)</w:t>
      </w:r>
      <w:r w:rsidR="004C3956" w:rsidRPr="00E938E0">
        <w:rPr>
          <w:color w:val="000000"/>
        </w:rPr>
        <w:fldChar w:fldCharType="end"/>
      </w:r>
      <w:r w:rsidRPr="00E938E0">
        <w:t>.  Because gene f</w:t>
      </w:r>
      <w:r w:rsidR="00806391" w:rsidRPr="00E938E0">
        <w:t>low also acts to prevent</w:t>
      </w:r>
      <w:r w:rsidRPr="00E938E0">
        <w:t xml:space="preserve"> losses of genetic variation, isolated populations are more susceptible to losses in genetic diversity due to genetic drift.  Small, isolated populations are </w:t>
      </w:r>
      <w:r w:rsidR="00994CF4" w:rsidRPr="00E938E0">
        <w:t xml:space="preserve">also </w:t>
      </w:r>
      <w:r w:rsidRPr="00E938E0">
        <w:t>often at greater risk of inbreeding, simply because there may be few non-related individuals with whom to mate</w:t>
      </w:r>
      <w:r w:rsidR="00994CF4" w:rsidRPr="00E938E0">
        <w:t>.</w:t>
      </w:r>
      <w:r w:rsidR="00994CF4" w:rsidRPr="00E938E0">
        <w:rPr>
          <w:color w:val="000000"/>
        </w:rPr>
        <w:t xml:space="preserve"> </w:t>
      </w:r>
      <w:r w:rsidR="00927A02" w:rsidRPr="00E938E0">
        <w:rPr>
          <w:color w:val="000000"/>
        </w:rPr>
        <w:t xml:space="preserve">Because losses in genetic diversity may eventually reduce the viability of a population, it is therefore important </w:t>
      </w:r>
      <w:r w:rsidR="007B1CB3" w:rsidRPr="00E938E0">
        <w:rPr>
          <w:color w:val="000000"/>
        </w:rPr>
        <w:t>for</w:t>
      </w:r>
      <w:r w:rsidR="00927A02" w:rsidRPr="00E938E0">
        <w:rPr>
          <w:color w:val="000000"/>
        </w:rPr>
        <w:t xml:space="preserve"> </w:t>
      </w:r>
      <w:r w:rsidR="00806391" w:rsidRPr="00E938E0">
        <w:rPr>
          <w:color w:val="000000"/>
        </w:rPr>
        <w:t xml:space="preserve">conservationists to </w:t>
      </w:r>
      <w:r w:rsidR="00455C88" w:rsidRPr="00E938E0">
        <w:rPr>
          <w:color w:val="000000"/>
        </w:rPr>
        <w:t>identify these losses</w:t>
      </w:r>
      <w:r w:rsidR="00927A02" w:rsidRPr="00E938E0">
        <w:rPr>
          <w:color w:val="000000"/>
        </w:rPr>
        <w:t xml:space="preserve"> quickly </w:t>
      </w:r>
      <w:r w:rsidR="00F76C53" w:rsidRPr="00E938E0">
        <w:rPr>
          <w:color w:val="000000"/>
        </w:rPr>
        <w:t>and</w:t>
      </w:r>
      <w:r w:rsidR="00455C88" w:rsidRPr="00E938E0">
        <w:rPr>
          <w:color w:val="000000"/>
        </w:rPr>
        <w:t xml:space="preserve"> to take steps to minimize their effects</w:t>
      </w:r>
      <w:r w:rsidR="00927A02" w:rsidRPr="00E938E0">
        <w:rPr>
          <w:color w:val="000000"/>
        </w:rPr>
        <w:t>. For example, i</w:t>
      </w:r>
      <w:r w:rsidR="00994CF4" w:rsidRPr="00E938E0">
        <w:rPr>
          <w:color w:val="000000"/>
        </w:rPr>
        <w:t xml:space="preserve">f populations are experiencing </w:t>
      </w:r>
      <w:r w:rsidR="00927A02" w:rsidRPr="00E938E0">
        <w:rPr>
          <w:color w:val="000000"/>
        </w:rPr>
        <w:t xml:space="preserve">major losses of genetic diversity due to </w:t>
      </w:r>
      <w:r w:rsidR="00994CF4" w:rsidRPr="00E938E0">
        <w:rPr>
          <w:color w:val="000000"/>
        </w:rPr>
        <w:t>genetic drift,</w:t>
      </w:r>
      <w:r w:rsidR="00927A02" w:rsidRPr="00E938E0">
        <w:rPr>
          <w:color w:val="000000"/>
        </w:rPr>
        <w:t xml:space="preserve"> it may be possible to minimize these losses by translocating</w:t>
      </w:r>
      <w:r w:rsidR="00994CF4" w:rsidRPr="00E938E0">
        <w:rPr>
          <w:color w:val="000000"/>
        </w:rPr>
        <w:t xml:space="preserve"> individuals among populations to increase both </w:t>
      </w:r>
      <w:r w:rsidR="00927A02" w:rsidRPr="00E938E0">
        <w:rPr>
          <w:color w:val="000000"/>
        </w:rPr>
        <w:t>population size and genetic diversity</w:t>
      </w:r>
      <w:r w:rsidR="00994CF4" w:rsidRPr="00E938E0">
        <w:rPr>
          <w:color w:val="000000"/>
        </w:rPr>
        <w:t>.</w:t>
      </w:r>
    </w:p>
    <w:p w14:paraId="3554169B" w14:textId="0CEE0454" w:rsidR="00810F16" w:rsidRPr="00E938E0" w:rsidRDefault="00A6499C" w:rsidP="002A33F2">
      <w:pPr>
        <w:spacing w:line="480" w:lineRule="auto"/>
      </w:pPr>
      <w:r w:rsidRPr="00E938E0">
        <w:t>Short’s bladderpod (</w:t>
      </w:r>
      <w:r w:rsidRPr="00E938E0">
        <w:rPr>
          <w:i/>
        </w:rPr>
        <w:t>Physaria globosa</w:t>
      </w:r>
      <w:r w:rsidR="00876F25" w:rsidRPr="00E938E0">
        <w:rPr>
          <w:i/>
        </w:rPr>
        <w:t xml:space="preserve"> </w:t>
      </w:r>
      <w:r w:rsidR="00876F25" w:rsidRPr="00E938E0">
        <w:rPr>
          <w:iCs/>
        </w:rPr>
        <w:t>(Desv)</w:t>
      </w:r>
      <w:r w:rsidR="00876F25" w:rsidRPr="00E938E0">
        <w:rPr>
          <w:i/>
        </w:rPr>
        <w:t xml:space="preserve"> </w:t>
      </w:r>
      <w:r w:rsidR="00876F25" w:rsidRPr="00E938E0">
        <w:t>O’Kane and Al-Shebaz</w:t>
      </w:r>
      <w:r w:rsidRPr="00E938E0">
        <w:rPr>
          <w:i/>
        </w:rPr>
        <w:t xml:space="preserve">; </w:t>
      </w:r>
      <w:r w:rsidRPr="00E938E0">
        <w:t>Brassica</w:t>
      </w:r>
      <w:r w:rsidR="00602EDF" w:rsidRPr="00E938E0">
        <w:t>ceae) is a federally endangered</w:t>
      </w:r>
      <w:r w:rsidR="00455C88" w:rsidRPr="00E938E0">
        <w:t>, biennial/perennial</w:t>
      </w:r>
      <w:r w:rsidRPr="00E938E0">
        <w:t xml:space="preserve"> plant species</w:t>
      </w:r>
      <w:r w:rsidR="00C738C0" w:rsidRPr="00E938E0">
        <w:t xml:space="preserve"> </w:t>
      </w:r>
      <w:r w:rsidR="00BE0752" w:rsidRPr="00E938E0">
        <w:fldChar w:fldCharType="begin"/>
      </w:r>
      <w:r w:rsidR="00636D58" w:rsidRPr="00E938E0">
        <w:instrText xml:space="preserve"> ADDIN EN.CITE &lt;EndNote&gt;&lt;Cite&gt;&lt;Author&gt;Long&lt;/Author&gt;&lt;RecNum&gt;1174&lt;/RecNum&gt;&lt;DisplayText&gt;(Long et al. 2017)&lt;/DisplayText&gt;&lt;record&gt;&lt;rec-number&gt;1174&lt;/rec-number&gt;&lt;foreign-keys&gt;&lt;key app="EN" db-id="f2fpdsstpf9er5eae2b5pfa19wxv2tf2exff" timestamp="1682871373"&gt;1174&lt;/key&gt;&lt;/foreign-keys&gt;&lt;ref-type name="Report"&gt;27&lt;/ref-type&gt;&lt;contributors&gt;&lt;authors&gt;&lt;author&gt;Long, Quinn&lt;/author&gt;&lt;author&gt;Albrecht, Matthew&lt;/author&gt;&lt;author&gt;Call, Geoff&lt;/author&gt;&lt;/authors&gt;&lt;/contributors&gt;&lt;titles&gt;&lt;title&gt;Species Status Assessment Short’s Bladderpod (Physaria globosa)&lt;/title&gt;&lt;/titles&gt;&lt;dates&gt;&lt;year&gt;2017&lt;/year&gt;&lt;/dates&gt;&lt;publisher&gt;United States Fish and Wildlife Service&lt;/publisher&gt;&lt;urls&gt;&lt;/urls&gt;&lt;/record&gt;&lt;/Cite&gt;&lt;/EndNote&gt;</w:instrText>
      </w:r>
      <w:r w:rsidR="00BE0752" w:rsidRPr="00E938E0">
        <w:fldChar w:fldCharType="separate"/>
      </w:r>
      <w:r w:rsidR="00636D58" w:rsidRPr="00E938E0">
        <w:rPr>
          <w:noProof/>
        </w:rPr>
        <w:t>(Long et al. 2017)</w:t>
      </w:r>
      <w:r w:rsidR="00BE0752" w:rsidRPr="00E938E0">
        <w:fldChar w:fldCharType="end"/>
      </w:r>
      <w:r w:rsidR="00C738C0" w:rsidRPr="00E938E0">
        <w:t xml:space="preserve">. </w:t>
      </w:r>
      <w:r w:rsidR="00602F8E" w:rsidRPr="00E938E0">
        <w:t xml:space="preserve">It has yellow flowers that are pollinated by small insects </w:t>
      </w:r>
      <w:r w:rsidR="00722B2D" w:rsidRPr="00E938E0">
        <w:fldChar w:fldCharType="begin"/>
      </w:r>
      <w:r w:rsidR="00636D58" w:rsidRPr="00E938E0">
        <w:instrText xml:space="preserve"> ADDIN EN.CITE &lt;EndNote&gt;&lt;Cite&gt;&lt;Author&gt;Thacker&lt;/Author&gt;&lt;Year&gt;2019&lt;/Year&gt;&lt;RecNum&gt;1168&lt;/RecNum&gt;&lt;DisplayText&gt;(Thacker et al. 2019)&lt;/DisplayText&gt;&lt;record&gt;&lt;rec-number&gt;1168&lt;/rec-number&gt;&lt;foreign-keys&gt;&lt;key app="EN" db-id="f2fpdsstpf9er5eae2b5pfa19wxv2tf2exff" timestamp="1682869683"&gt;1168&lt;/key&gt;&lt;/foreign-keys&gt;&lt;ref-type name="Journal Article"&gt;17&lt;/ref-type&gt;&lt;contributors&gt;&lt;authors&gt;&lt;author&gt;Thacker, James H.&lt;/author&gt;&lt;author&gt;Krosnick, Shawn E.&lt;/author&gt;&lt;author&gt;Maynord, Silas C.&lt;/author&gt;&lt;author&gt;Call, Geoff P.&lt;/author&gt;&lt;author&gt;Perkin, Joshua S.&lt;/author&gt;&lt;/authors&gt;&lt;/contributors&gt;&lt;titles&gt;&lt;title&gt;Pollination biology and reproductive phenology of the federally endangered endemic &amp;lt;i&amp;gt;Physaria globosa&amp;lt;/i&amp;gt; (Brassicaceae) in Tennessee&amp;lt;sup&amp;gt;&amp;lt;/sup&amp;gt;&lt;/title&gt;&lt;secondary-title&gt;The Journal of the Torrey Botanical Society&lt;/secondary-title&gt;&lt;/titles&gt;&lt;periodical&gt;&lt;full-title&gt;The Journal of the Torrey Botanical Society&lt;/full-title&gt;&lt;/periodical&gt;&lt;pages&gt;27-40, 14&lt;/pages&gt;&lt;volume&gt;146&lt;/volume&gt;&lt;number&gt;1&lt;/number&gt;&lt;dates&gt;&lt;year&gt;2019&lt;/year&gt;&lt;/dates&gt;&lt;urls&gt;&lt;related-urls&gt;&lt;url&gt;https://doi.org/10.3159/TORREY-D-17-00039.1&lt;/url&gt;&lt;/related-urls&gt;&lt;/urls&gt;&lt;/record&gt;&lt;/Cite&gt;&lt;/EndNote&gt;</w:instrText>
      </w:r>
      <w:r w:rsidR="00722B2D" w:rsidRPr="00E938E0">
        <w:fldChar w:fldCharType="separate"/>
      </w:r>
      <w:r w:rsidR="00636D58" w:rsidRPr="00E938E0">
        <w:rPr>
          <w:noProof/>
        </w:rPr>
        <w:t>(Thacker et al. 2019)</w:t>
      </w:r>
      <w:r w:rsidR="00722B2D" w:rsidRPr="00E938E0">
        <w:fldChar w:fldCharType="end"/>
      </w:r>
      <w:r w:rsidR="00602F8E" w:rsidRPr="00E938E0">
        <w:t xml:space="preserve"> and gravity or water-dispersed seeds. </w:t>
      </w:r>
      <w:r w:rsidR="00971601" w:rsidRPr="00E938E0">
        <w:lastRenderedPageBreak/>
        <w:t>The species typically grows on steep, rocky, wooded slopes and talus (sloping mass of rock fragments below a bluff or ledge) areas along the tops, bases, and ledges of bluffs. It is typically found on south- to west-facing slopes along rivers or streams</w:t>
      </w:r>
      <w:r w:rsidR="00C738C0" w:rsidRPr="00E938E0">
        <w:t xml:space="preserve"> </w:t>
      </w:r>
      <w:r w:rsidR="00BE0752" w:rsidRPr="00E938E0">
        <w:fldChar w:fldCharType="begin"/>
      </w:r>
      <w:r w:rsidR="00636D58" w:rsidRPr="00E938E0">
        <w:instrText xml:space="preserve"> ADDIN EN.CITE &lt;EndNote&gt;&lt;Cite&gt;&lt;Author&gt;Long&lt;/Author&gt;&lt;RecNum&gt;1174&lt;/RecNum&gt;&lt;DisplayText&gt;(Long et al. 2017)&lt;/DisplayText&gt;&lt;record&gt;&lt;rec-number&gt;1174&lt;/rec-number&gt;&lt;foreign-keys&gt;&lt;key app="EN" db-id="f2fpdsstpf9er5eae2b5pfa19wxv2tf2exff" timestamp="1682871373"&gt;1174&lt;/key&gt;&lt;/foreign-keys&gt;&lt;ref-type name="Report"&gt;27&lt;/ref-type&gt;&lt;contributors&gt;&lt;authors&gt;&lt;author&gt;Long, Quinn&lt;/author&gt;&lt;author&gt;Albrecht, Matthew&lt;/author&gt;&lt;author&gt;Call, Geoff&lt;/author&gt;&lt;/authors&gt;&lt;/contributors&gt;&lt;titles&gt;&lt;title&gt;Species Status Assessment Short’s Bladderpod (Physaria globosa)&lt;/title&gt;&lt;/titles&gt;&lt;dates&gt;&lt;year&gt;2017&lt;/year&gt;&lt;/dates&gt;&lt;publisher&gt;United States Fish and Wildlife Service&lt;/publisher&gt;&lt;urls&gt;&lt;/urls&gt;&lt;/record&gt;&lt;/Cite&gt;&lt;/EndNote&gt;</w:instrText>
      </w:r>
      <w:r w:rsidR="00BE0752" w:rsidRPr="00E938E0">
        <w:fldChar w:fldCharType="separate"/>
      </w:r>
      <w:r w:rsidR="00636D58" w:rsidRPr="00E938E0">
        <w:rPr>
          <w:noProof/>
        </w:rPr>
        <w:t>(Long et al. 2017)</w:t>
      </w:r>
      <w:r w:rsidR="00BE0752" w:rsidRPr="00E938E0">
        <w:fldChar w:fldCharType="end"/>
      </w:r>
      <w:r w:rsidR="00971601" w:rsidRPr="00E938E0">
        <w:t xml:space="preserve">. </w:t>
      </w:r>
      <w:r w:rsidR="00C738C0" w:rsidRPr="00E938E0">
        <w:t>Given its association with rivers, t</w:t>
      </w:r>
      <w:r w:rsidRPr="00E938E0">
        <w:t>he distribution of the species is discontinuous, with populations occupying</w:t>
      </w:r>
      <w:r w:rsidR="00455C88" w:rsidRPr="00E938E0">
        <w:t xml:space="preserve"> the following</w:t>
      </w:r>
      <w:r w:rsidRPr="00E938E0">
        <w:t xml:space="preserve"> four disjunct locations: </w:t>
      </w:r>
      <w:r w:rsidR="00C738C0" w:rsidRPr="00E938E0">
        <w:t xml:space="preserve">in sites near the Kentucky river in </w:t>
      </w:r>
      <w:r w:rsidRPr="00E938E0">
        <w:t>north-central KY (around Frankfort/Lexing</w:t>
      </w:r>
      <w:r w:rsidR="00EE4398" w:rsidRPr="00E938E0">
        <w:t>t</w:t>
      </w:r>
      <w:r w:rsidRPr="00E938E0">
        <w:t xml:space="preserve">on KY), </w:t>
      </w:r>
      <w:r w:rsidR="00C738C0" w:rsidRPr="00E938E0">
        <w:t xml:space="preserve">near the Ohio River in </w:t>
      </w:r>
      <w:r w:rsidRPr="00E938E0">
        <w:t>the extrem</w:t>
      </w:r>
      <w:r w:rsidR="00455C88" w:rsidRPr="00E938E0">
        <w:t>e southwestern tip of IN, and</w:t>
      </w:r>
      <w:r w:rsidRPr="00E938E0">
        <w:t xml:space="preserve"> </w:t>
      </w:r>
      <w:r w:rsidR="00C738C0" w:rsidRPr="00E938E0">
        <w:t xml:space="preserve">along the Cumberland River in </w:t>
      </w:r>
      <w:r w:rsidRPr="00E938E0">
        <w:t>two discontinuous areas</w:t>
      </w:r>
      <w:r w:rsidR="0051170A" w:rsidRPr="00E938E0">
        <w:t xml:space="preserve"> </w:t>
      </w:r>
      <w:r w:rsidR="008E37A6" w:rsidRPr="00E938E0">
        <w:t>(</w:t>
      </w:r>
      <w:r w:rsidR="0051170A" w:rsidRPr="00E938E0">
        <w:t xml:space="preserve">Highland Rim </w:t>
      </w:r>
      <w:r w:rsidR="009A62C4" w:rsidRPr="00E938E0">
        <w:t xml:space="preserve">in the west </w:t>
      </w:r>
      <w:r w:rsidR="0051170A" w:rsidRPr="00E938E0">
        <w:t>and Nashville basin</w:t>
      </w:r>
      <w:r w:rsidR="009A62C4" w:rsidRPr="00E938E0">
        <w:t xml:space="preserve"> the east</w:t>
      </w:r>
      <w:r w:rsidR="0051170A" w:rsidRPr="00E938E0">
        <w:t>)</w:t>
      </w:r>
      <w:r w:rsidRPr="00E938E0">
        <w:t xml:space="preserve"> in central TN</w:t>
      </w:r>
      <w:r w:rsidR="007B1CB3" w:rsidRPr="00E938E0">
        <w:t xml:space="preserve"> </w:t>
      </w:r>
      <w:r w:rsidR="00BE0752" w:rsidRPr="00E938E0">
        <w:fldChar w:fldCharType="begin"/>
      </w:r>
      <w:r w:rsidR="00636D58" w:rsidRPr="00E938E0">
        <w:instrText xml:space="preserve"> ADDIN EN.CITE &lt;EndNote&gt;&lt;Cite&gt;&lt;Author&gt;Long&lt;/Author&gt;&lt;RecNum&gt;1174&lt;/RecNum&gt;&lt;DisplayText&gt;(Long et al. 2017)&lt;/DisplayText&gt;&lt;record&gt;&lt;rec-number&gt;1174&lt;/rec-number&gt;&lt;foreign-keys&gt;&lt;key app="EN" db-id="f2fpdsstpf9er5eae2b5pfa19wxv2tf2exff" timestamp="1682871373"&gt;1174&lt;/key&gt;&lt;/foreign-keys&gt;&lt;ref-type name="Report"&gt;27&lt;/ref-type&gt;&lt;contributors&gt;&lt;authors&gt;&lt;author&gt;Long, Quinn&lt;/author&gt;&lt;author&gt;Albrecht, Matthew&lt;/author&gt;&lt;author&gt;Call, Geoff&lt;/author&gt;&lt;/authors&gt;&lt;/contributors&gt;&lt;titles&gt;&lt;title&gt;Species Status Assessment Short’s Bladderpod (Physaria globosa)&lt;/title&gt;&lt;/titles&gt;&lt;dates&gt;&lt;year&gt;2017&lt;/year&gt;&lt;/dates&gt;&lt;publisher&gt;United States Fish and Wildlife Service&lt;/publisher&gt;&lt;urls&gt;&lt;/urls&gt;&lt;/record&gt;&lt;/Cite&gt;&lt;/EndNote&gt;</w:instrText>
      </w:r>
      <w:r w:rsidR="00BE0752" w:rsidRPr="00E938E0">
        <w:fldChar w:fldCharType="separate"/>
      </w:r>
      <w:r w:rsidR="00636D58" w:rsidRPr="00E938E0">
        <w:rPr>
          <w:noProof/>
        </w:rPr>
        <w:t>(Long et al. 2017)</w:t>
      </w:r>
      <w:r w:rsidR="00BE0752" w:rsidRPr="00E938E0">
        <w:fldChar w:fldCharType="end"/>
      </w:r>
      <w:r w:rsidR="008E37A6" w:rsidRPr="00E938E0">
        <w:t>, which are</w:t>
      </w:r>
      <w:r w:rsidR="00C738C0" w:rsidRPr="00E938E0">
        <w:t xml:space="preserve"> separated by the Nashville metropolitan area</w:t>
      </w:r>
      <w:r w:rsidR="0051170A" w:rsidRPr="00E938E0">
        <w:t xml:space="preserve"> (Fig. 1)</w:t>
      </w:r>
      <w:r w:rsidRPr="00E938E0">
        <w:t xml:space="preserve">. </w:t>
      </w:r>
      <w:r w:rsidR="00455C88" w:rsidRPr="00E938E0">
        <w:t>Because</w:t>
      </w:r>
      <w:r w:rsidR="00806391" w:rsidRPr="00E938E0">
        <w:t xml:space="preserve"> </w:t>
      </w:r>
      <w:r w:rsidR="001922D4" w:rsidRPr="00E938E0">
        <w:t>the four main groups of</w:t>
      </w:r>
      <w:r w:rsidR="00806391" w:rsidRPr="00E938E0">
        <w:t xml:space="preserve"> populations of </w:t>
      </w:r>
      <w:r w:rsidR="00806391" w:rsidRPr="00E938E0">
        <w:rPr>
          <w:i/>
        </w:rPr>
        <w:t>P. globosa</w:t>
      </w:r>
      <w:r w:rsidR="00806391" w:rsidRPr="00E938E0">
        <w:t xml:space="preserve"> are spatially isolated</w:t>
      </w:r>
      <w:r w:rsidR="00455C88" w:rsidRPr="00E938E0">
        <w:t xml:space="preserve"> </w:t>
      </w:r>
      <w:r w:rsidR="001922D4" w:rsidRPr="00E938E0">
        <w:t xml:space="preserve">by up to hundreds of kilometers and their pollinators and seeds are </w:t>
      </w:r>
      <w:r w:rsidR="00C738C0" w:rsidRPr="00E938E0">
        <w:t xml:space="preserve">likely </w:t>
      </w:r>
      <w:r w:rsidR="001922D4" w:rsidRPr="00E938E0">
        <w:t>capable of traveling only limited distances</w:t>
      </w:r>
      <w:r w:rsidR="00806391" w:rsidRPr="00E938E0">
        <w:t xml:space="preserve">, it is very likely that </w:t>
      </w:r>
      <w:r w:rsidR="008C259A" w:rsidRPr="00E938E0">
        <w:t>the species exhibits</w:t>
      </w:r>
      <w:r w:rsidR="00806391" w:rsidRPr="00E938E0">
        <w:t xml:space="preserve"> genetic structure, which is relevant for developing a strategy to protect the full range of genetic variation in the species</w:t>
      </w:r>
      <w:r w:rsidR="008C259A" w:rsidRPr="00E938E0">
        <w:t xml:space="preserve"> (i.e., for ensuring good representation of genetic diversity in protected populations)</w:t>
      </w:r>
      <w:r w:rsidR="001922D4" w:rsidRPr="00E938E0">
        <w:t xml:space="preserve">; however, no study has thus far analyzed patterns of genetic structure in </w:t>
      </w:r>
      <w:r w:rsidR="001922D4" w:rsidRPr="00E938E0">
        <w:rPr>
          <w:i/>
        </w:rPr>
        <w:t>P. globosa</w:t>
      </w:r>
      <w:r w:rsidR="00806391" w:rsidRPr="00E938E0">
        <w:t xml:space="preserve">.  </w:t>
      </w:r>
    </w:p>
    <w:p w14:paraId="75F400D6" w14:textId="3692DE84" w:rsidR="00806391" w:rsidRPr="00E938E0" w:rsidRDefault="001922D4" w:rsidP="002A33F2">
      <w:pPr>
        <w:spacing w:line="480" w:lineRule="auto"/>
      </w:pPr>
      <w:r w:rsidRPr="00E938E0">
        <w:t xml:space="preserve">A recent analysis of </w:t>
      </w:r>
      <w:r w:rsidRPr="00E938E0">
        <w:rPr>
          <w:i/>
        </w:rPr>
        <w:t>P. globosa</w:t>
      </w:r>
      <w:r w:rsidRPr="00E938E0">
        <w:t xml:space="preserve"> showed that only 31 populations of the species remain</w:t>
      </w:r>
      <w:r w:rsidR="0051170A" w:rsidRPr="00E938E0">
        <w:t>ed,</w:t>
      </w:r>
      <w:r w:rsidRPr="00E938E0">
        <w:t xml:space="preserve"> and of these, 23 had fewer than 100 individuals</w:t>
      </w:r>
      <w:r w:rsidR="007B1CB3" w:rsidRPr="00E938E0">
        <w:t xml:space="preserve"> </w:t>
      </w:r>
      <w:r w:rsidR="00F804C8" w:rsidRPr="00E938E0">
        <w:fldChar w:fldCharType="begin"/>
      </w:r>
      <w:r w:rsidR="00636D58" w:rsidRPr="00E938E0">
        <w:instrText xml:space="preserve"> ADDIN EN.CITE &lt;EndNote&gt;&lt;Cite&gt;&lt;Author&gt;Long&lt;/Author&gt;&lt;RecNum&gt;1174&lt;/RecNum&gt;&lt;DisplayText&gt;(Long et al. 2017)&lt;/DisplayText&gt;&lt;record&gt;&lt;rec-number&gt;1174&lt;/rec-number&gt;&lt;foreign-keys&gt;&lt;key app="EN" db-id="f2fpdsstpf9er5eae2b5pfa19wxv2tf2exff" timestamp="1682871373"&gt;1174&lt;/key&gt;&lt;/foreign-keys&gt;&lt;ref-type name="Report"&gt;27&lt;/ref-type&gt;&lt;contributors&gt;&lt;authors&gt;&lt;author&gt;Long, Quinn&lt;/author&gt;&lt;author&gt;Albrecht, Matthew&lt;/author&gt;&lt;author&gt;Call, Geoff&lt;/author&gt;&lt;/authors&gt;&lt;/contributors&gt;&lt;titles&gt;&lt;title&gt;Species Status Assessment Short’s Bladderpod (Physaria globosa)&lt;/title&gt;&lt;/titles&gt;&lt;dates&gt;&lt;year&gt;2017&lt;/year&gt;&lt;/dates&gt;&lt;publisher&gt;United States Fish and Wildlife Service&lt;/publisher&gt;&lt;urls&gt;&lt;/urls&gt;&lt;/record&gt;&lt;/Cite&gt;&lt;/EndNote&gt;</w:instrText>
      </w:r>
      <w:r w:rsidR="00F804C8" w:rsidRPr="00E938E0">
        <w:fldChar w:fldCharType="separate"/>
      </w:r>
      <w:r w:rsidR="00636D58" w:rsidRPr="00E938E0">
        <w:rPr>
          <w:noProof/>
        </w:rPr>
        <w:t>(Long et al. 2017)</w:t>
      </w:r>
      <w:r w:rsidR="00F804C8" w:rsidRPr="00E938E0">
        <w:fldChar w:fldCharType="end"/>
      </w:r>
      <w:r w:rsidRPr="00E938E0">
        <w:t>. G</w:t>
      </w:r>
      <w:r w:rsidR="008C259A" w:rsidRPr="00E938E0">
        <w:t xml:space="preserve">iven </w:t>
      </w:r>
      <w:r w:rsidR="00806391" w:rsidRPr="00E938E0">
        <w:t xml:space="preserve">the </w:t>
      </w:r>
      <w:r w:rsidR="00EE4398" w:rsidRPr="00E938E0">
        <w:t xml:space="preserve">small size </w:t>
      </w:r>
      <w:r w:rsidRPr="00E938E0">
        <w:t xml:space="preserve">and isolation </w:t>
      </w:r>
      <w:r w:rsidR="00EE4398" w:rsidRPr="00E938E0">
        <w:t xml:space="preserve">of </w:t>
      </w:r>
      <w:r w:rsidRPr="00E938E0">
        <w:t xml:space="preserve">some </w:t>
      </w:r>
      <w:r w:rsidR="00EE4398" w:rsidRPr="00E938E0">
        <w:t>populations</w:t>
      </w:r>
      <w:r w:rsidR="008C259A" w:rsidRPr="00E938E0">
        <w:t xml:space="preserve">, it is </w:t>
      </w:r>
      <w:r w:rsidR="00806391" w:rsidRPr="00E938E0">
        <w:t xml:space="preserve">possible that </w:t>
      </w:r>
      <w:r w:rsidRPr="00E938E0">
        <w:t>they</w:t>
      </w:r>
      <w:r w:rsidR="00806391" w:rsidRPr="00E938E0">
        <w:t xml:space="preserve"> </w:t>
      </w:r>
      <w:r w:rsidR="008C259A" w:rsidRPr="00E938E0">
        <w:t>may have experienced reductions in genetic diversity</w:t>
      </w:r>
      <w:r w:rsidRPr="00E938E0">
        <w:t xml:space="preserve"> due to genetic bottlenecks or drift</w:t>
      </w:r>
      <w:r w:rsidR="008C259A" w:rsidRPr="00E938E0">
        <w:t>, which</w:t>
      </w:r>
      <w:r w:rsidR="009A62C4" w:rsidRPr="00E938E0">
        <w:t xml:space="preserve"> can</w:t>
      </w:r>
      <w:r w:rsidR="008C259A" w:rsidRPr="00E938E0">
        <w:t xml:space="preserve"> affect the long-term resilience of populations</w:t>
      </w:r>
      <w:r w:rsidRPr="00E938E0">
        <w:t xml:space="preserve">. </w:t>
      </w:r>
      <w:r w:rsidR="008C259A" w:rsidRPr="00E938E0">
        <w:t xml:space="preserve"> </w:t>
      </w:r>
      <w:r w:rsidR="00810F16" w:rsidRPr="00E938E0">
        <w:t xml:space="preserve">Although inbreeding can have strongly negative effects on small, isolated populations, </w:t>
      </w:r>
      <w:r w:rsidR="00810F16" w:rsidRPr="00E938E0">
        <w:rPr>
          <w:i/>
        </w:rPr>
        <w:t>Physaria globosa</w:t>
      </w:r>
      <w:r w:rsidR="00810F16" w:rsidRPr="00E938E0">
        <w:t xml:space="preserve"> is thought to have a genetic system of self-incompatibility </w:t>
      </w:r>
      <w:r w:rsidR="00621ECE" w:rsidRPr="00E938E0">
        <w:t>(sporophytic self</w:t>
      </w:r>
      <w:r w:rsidR="00334EE1" w:rsidRPr="00E938E0">
        <w:t>-</w:t>
      </w:r>
      <w:r w:rsidR="00621ECE" w:rsidRPr="00E938E0">
        <w:t xml:space="preserve">incompatibility) </w:t>
      </w:r>
      <w:r w:rsidR="009A62C4" w:rsidRPr="00E938E0">
        <w:t>in which i</w:t>
      </w:r>
      <w:r w:rsidR="00810F16" w:rsidRPr="00E938E0">
        <w:rPr>
          <w:color w:val="000000"/>
        </w:rPr>
        <w:t xml:space="preserve">ndividuals can only successfully mate with </w:t>
      </w:r>
      <w:r w:rsidR="00810F16" w:rsidRPr="00E938E0">
        <w:rPr>
          <w:color w:val="000000"/>
        </w:rPr>
        <w:lastRenderedPageBreak/>
        <w:t>individuals that differ at two S-alleles</w:t>
      </w:r>
      <w:r w:rsidR="009A62C4" w:rsidRPr="00E938E0">
        <w:rPr>
          <w:color w:val="000000"/>
        </w:rPr>
        <w:t xml:space="preserve">, such that inbreeding is unlikely in </w:t>
      </w:r>
      <w:r w:rsidR="009A62C4" w:rsidRPr="00E938E0">
        <w:rPr>
          <w:i/>
          <w:iCs/>
          <w:color w:val="000000"/>
        </w:rPr>
        <w:t>P. globosa</w:t>
      </w:r>
      <w:r w:rsidR="00810F16" w:rsidRPr="00E938E0">
        <w:rPr>
          <w:color w:val="000000"/>
        </w:rPr>
        <w:t>.</w:t>
      </w:r>
      <w:r w:rsidR="009A62C4" w:rsidRPr="00E938E0">
        <w:rPr>
          <w:color w:val="000000"/>
        </w:rPr>
        <w:t xml:space="preserve"> </w:t>
      </w:r>
      <w:r w:rsidR="00E93740" w:rsidRPr="00E938E0">
        <w:rPr>
          <w:color w:val="000000"/>
        </w:rPr>
        <w:t>Instead, t</w:t>
      </w:r>
      <w:r w:rsidR="00810F16" w:rsidRPr="00E938E0">
        <w:rPr>
          <w:color w:val="000000"/>
        </w:rPr>
        <w:t xml:space="preserve">he erosion of genetic variation by genetic drift in a rare species may cause the loss of mating types, thereby reducing the ability of self-incompatible individuals to find compatible mates </w:t>
      </w:r>
      <w:r w:rsidR="004C3956" w:rsidRPr="00E938E0">
        <w:rPr>
          <w:color w:val="000000"/>
        </w:rPr>
        <w:fldChar w:fldCharType="begin"/>
      </w:r>
      <w:r w:rsidR="00636D58" w:rsidRPr="00E938E0">
        <w:rPr>
          <w:color w:val="000000"/>
        </w:rPr>
        <w:instrText xml:space="preserve"> ADDIN EN.CITE &lt;EndNote&gt;&lt;Cite&gt;&lt;Author&gt;Byers&lt;/Author&gt;&lt;Year&gt;1992&lt;/Year&gt;&lt;RecNum&gt;451&lt;/RecNum&gt;&lt;DisplayText&gt;(Byers &amp;amp; Meagher 1992)&lt;/DisplayText&gt;&lt;record&gt;&lt;rec-number&gt;451&lt;/rec-number&gt;&lt;foreign-keys&gt;&lt;key app="EN" db-id="f2fpdsstpf9er5eae2b5pfa19wxv2tf2exff" timestamp="1548715893"&gt;451&lt;/key&gt;&lt;/foreign-keys&gt;&lt;ref-type name="Journal Article"&gt;17&lt;/ref-type&gt;&lt;contributors&gt;&lt;authors&gt;&lt;author&gt;Byers, Diane L&lt;/author&gt;&lt;author&gt;Meagher, Thomas R&lt;/author&gt;&lt;/authors&gt;&lt;/contributors&gt;&lt;titles&gt;&lt;title&gt;Mate availability in small populations of plant species with homomorphic sporophytic self-incompatibility&lt;/title&gt;&lt;secondary-title&gt;Heredity&lt;/secondary-title&gt;&lt;alt-title&gt;Heredity&lt;/alt-title&gt;&lt;/titles&gt;&lt;periodical&gt;&lt;full-title&gt;Heredity&lt;/full-title&gt;&lt;abbr-1&gt;Heredity&lt;/abbr-1&gt;&lt;abbr-2&gt;Heredity&lt;/abbr-2&gt;&lt;/periodical&gt;&lt;alt-periodical&gt;&lt;full-title&gt;Heredity&lt;/full-title&gt;&lt;abbr-1&gt;Heredity&lt;/abbr-1&gt;&lt;abbr-2&gt;Heredity&lt;/abbr-2&gt;&lt;/alt-periodical&gt;&lt;pages&gt;353-359&lt;/pages&gt;&lt;volume&gt;68&lt;/volume&gt;&lt;number&gt;4&lt;/number&gt;&lt;dates&gt;&lt;year&gt;1992&lt;/year&gt;&lt;pub-dates&gt;&lt;date&gt;1992/04//print&lt;/date&gt;&lt;/pub-dates&gt;&lt;/dates&gt;&lt;publisher&gt;The Genetical Society of Great Britain&lt;/publisher&gt;&lt;isbn&gt;0018-067X&lt;/isbn&gt;&lt;urls&gt;&lt;related-urls&gt;&lt;url&gt;http://dx.doi.org/10.1038/hdy.1992.50&lt;/url&gt;&lt;/related-urls&gt;&lt;/urls&gt;&lt;/record&gt;&lt;/Cite&gt;&lt;/EndNote&gt;</w:instrText>
      </w:r>
      <w:r w:rsidR="004C3956" w:rsidRPr="00E938E0">
        <w:rPr>
          <w:color w:val="000000"/>
        </w:rPr>
        <w:fldChar w:fldCharType="separate"/>
      </w:r>
      <w:r w:rsidR="00636D58" w:rsidRPr="00E938E0">
        <w:rPr>
          <w:noProof/>
          <w:color w:val="000000"/>
        </w:rPr>
        <w:t>(Byers &amp; Meagher 1992)</w:t>
      </w:r>
      <w:r w:rsidR="004C3956" w:rsidRPr="00E938E0">
        <w:rPr>
          <w:color w:val="000000"/>
        </w:rPr>
        <w:fldChar w:fldCharType="end"/>
      </w:r>
      <w:r w:rsidR="00810F16" w:rsidRPr="00E938E0">
        <w:rPr>
          <w:color w:val="000000"/>
        </w:rPr>
        <w:t xml:space="preserve">.  </w:t>
      </w:r>
      <w:r w:rsidRPr="00E938E0">
        <w:t xml:space="preserve">However, genetic diversity has not been measured previously in populations of </w:t>
      </w:r>
      <w:r w:rsidRPr="00E938E0">
        <w:rPr>
          <w:i/>
        </w:rPr>
        <w:t xml:space="preserve">P. globosa, </w:t>
      </w:r>
      <w:r w:rsidRPr="00E938E0">
        <w:t>suc</w:t>
      </w:r>
      <w:r w:rsidR="00810F16" w:rsidRPr="00E938E0">
        <w:t>h that it is unknown whether</w:t>
      </w:r>
      <w:r w:rsidRPr="00E938E0">
        <w:t xml:space="preserve"> populations have experienced reductions in th</w:t>
      </w:r>
      <w:r w:rsidR="00810F16" w:rsidRPr="00E938E0">
        <w:t>eir levels of genetic diversity, and whether these losses are severe enough to cause problems with mate availability</w:t>
      </w:r>
      <w:r w:rsidRPr="00E938E0">
        <w:t>.</w:t>
      </w:r>
    </w:p>
    <w:p w14:paraId="2CD10B5A" w14:textId="2488228B" w:rsidR="005A64F9" w:rsidRPr="00E938E0" w:rsidRDefault="00331AC8" w:rsidP="002A33F2">
      <w:pPr>
        <w:spacing w:line="480" w:lineRule="auto"/>
      </w:pPr>
      <w:r w:rsidRPr="00E938E0">
        <w:t xml:space="preserve">The goal of this study </w:t>
      </w:r>
      <w:r w:rsidR="00C82D23" w:rsidRPr="00E938E0">
        <w:t>wa</w:t>
      </w:r>
      <w:r w:rsidRPr="00E938E0">
        <w:t>s to conduct a</w:t>
      </w:r>
      <w:r w:rsidR="006515BD" w:rsidRPr="00E938E0">
        <w:t xml:space="preserve"> </w:t>
      </w:r>
      <w:r w:rsidR="00A6499C" w:rsidRPr="00E938E0">
        <w:t xml:space="preserve">comprehensive rangewide study of patterns of genetic diversity and structure </w:t>
      </w:r>
      <w:r w:rsidR="00810F16" w:rsidRPr="00E938E0">
        <w:t xml:space="preserve">in </w:t>
      </w:r>
      <w:r w:rsidR="00810F16" w:rsidRPr="00E938E0">
        <w:rPr>
          <w:i/>
        </w:rPr>
        <w:t>P. globosa</w:t>
      </w:r>
      <w:r w:rsidR="00810F16" w:rsidRPr="00E938E0">
        <w:t xml:space="preserve"> </w:t>
      </w:r>
      <w:r w:rsidR="00A6499C" w:rsidRPr="00E938E0">
        <w:t xml:space="preserve">to identify priority populations that should be </w:t>
      </w:r>
      <w:r w:rsidR="00806391" w:rsidRPr="00E938E0">
        <w:t>protected</w:t>
      </w:r>
      <w:r w:rsidR="00A6499C" w:rsidRPr="00E938E0">
        <w:t xml:space="preserve"> to preserve genetic </w:t>
      </w:r>
      <w:r w:rsidR="00B62D6E" w:rsidRPr="00E938E0">
        <w:t xml:space="preserve">diversity </w:t>
      </w:r>
      <w:r w:rsidR="00BD716E" w:rsidRPr="00E938E0">
        <w:t xml:space="preserve">and to identify and </w:t>
      </w:r>
      <w:r w:rsidR="00B62D6E" w:rsidRPr="00E938E0">
        <w:t>potentially mitigate any losses of genetic diversity due to processes associated with small population size, such as genetic drift or population bottlenecks.</w:t>
      </w:r>
      <w:r w:rsidR="006515BD" w:rsidRPr="00E938E0">
        <w:t xml:space="preserve"> </w:t>
      </w:r>
      <w:r w:rsidR="00C82D23" w:rsidRPr="00E938E0">
        <w:t>We</w:t>
      </w:r>
      <w:r w:rsidR="005A64F9" w:rsidRPr="00E938E0">
        <w:t xml:space="preserve"> collect</w:t>
      </w:r>
      <w:r w:rsidR="00C82D23" w:rsidRPr="00E938E0">
        <w:t>ed</w:t>
      </w:r>
      <w:r w:rsidR="005A64F9" w:rsidRPr="00E938E0">
        <w:t xml:space="preserve"> leaf samples </w:t>
      </w:r>
      <w:r w:rsidR="00554732" w:rsidRPr="00E938E0">
        <w:t xml:space="preserve">for DNA analysis </w:t>
      </w:r>
      <w:r w:rsidR="005A64F9" w:rsidRPr="00E938E0">
        <w:t xml:space="preserve">of </w:t>
      </w:r>
      <w:r w:rsidR="00554732" w:rsidRPr="00E938E0">
        <w:t xml:space="preserve">populations of </w:t>
      </w:r>
      <w:r w:rsidR="005A64F9" w:rsidRPr="00E938E0">
        <w:rPr>
          <w:i/>
        </w:rPr>
        <w:t>P</w:t>
      </w:r>
      <w:r w:rsidR="004A526D" w:rsidRPr="00E938E0">
        <w:rPr>
          <w:i/>
        </w:rPr>
        <w:t>.</w:t>
      </w:r>
      <w:r w:rsidR="005A64F9" w:rsidRPr="00E938E0">
        <w:rPr>
          <w:i/>
        </w:rPr>
        <w:t xml:space="preserve"> </w:t>
      </w:r>
      <w:r w:rsidR="00281E74" w:rsidRPr="00E938E0">
        <w:rPr>
          <w:i/>
        </w:rPr>
        <w:t xml:space="preserve">globosa </w:t>
      </w:r>
      <w:r w:rsidR="00554732" w:rsidRPr="00E938E0">
        <w:t xml:space="preserve">from throughout </w:t>
      </w:r>
      <w:r w:rsidR="00810F16" w:rsidRPr="00E938E0">
        <w:t xml:space="preserve">its geographic </w:t>
      </w:r>
      <w:r w:rsidR="00554732" w:rsidRPr="00E938E0">
        <w:t>range</w:t>
      </w:r>
      <w:r w:rsidR="00C82D23" w:rsidRPr="00E938E0">
        <w:t xml:space="preserve"> and genotyped them </w:t>
      </w:r>
      <w:r w:rsidR="005A64F9" w:rsidRPr="00E938E0">
        <w:t xml:space="preserve">at </w:t>
      </w:r>
      <w:r w:rsidR="00281E74" w:rsidRPr="00E938E0">
        <w:t>20</w:t>
      </w:r>
      <w:r w:rsidR="00B45F55" w:rsidRPr="00E938E0">
        <w:t xml:space="preserve"> </w:t>
      </w:r>
      <w:r w:rsidR="005A64F9" w:rsidRPr="00E938E0">
        <w:t>m</w:t>
      </w:r>
      <w:r w:rsidR="00C82D23" w:rsidRPr="00E938E0">
        <w:t xml:space="preserve">icrosatellite loci. The main goals of the study </w:t>
      </w:r>
      <w:r w:rsidR="0051170A" w:rsidRPr="00E938E0">
        <w:t>were</w:t>
      </w:r>
      <w:r w:rsidR="00C82D23" w:rsidRPr="00E938E0">
        <w:t xml:space="preserve"> to use the genetic data</w:t>
      </w:r>
      <w:r w:rsidR="006A4DFA" w:rsidRPr="00E938E0">
        <w:t xml:space="preserve"> </w:t>
      </w:r>
      <w:r w:rsidR="00C711CC" w:rsidRPr="00E938E0">
        <w:t>to understand</w:t>
      </w:r>
      <w:r w:rsidR="00554732" w:rsidRPr="00E938E0">
        <w:t>:</w:t>
      </w:r>
      <w:r w:rsidR="00C711CC" w:rsidRPr="00E938E0">
        <w:t xml:space="preserve"> </w:t>
      </w:r>
      <w:r w:rsidR="00B45F55" w:rsidRPr="00E938E0">
        <w:t xml:space="preserve">1) </w:t>
      </w:r>
      <w:r w:rsidR="00281E74" w:rsidRPr="00E938E0">
        <w:t xml:space="preserve">levels of </w:t>
      </w:r>
      <w:r w:rsidR="00B04353" w:rsidRPr="00E938E0">
        <w:t xml:space="preserve">genetic diversity in </w:t>
      </w:r>
      <w:r w:rsidR="00B04353" w:rsidRPr="00E938E0">
        <w:rPr>
          <w:i/>
        </w:rPr>
        <w:t>P. globosa</w:t>
      </w:r>
      <w:r w:rsidR="00281E74" w:rsidRPr="00E938E0">
        <w:t xml:space="preserve"> and whether populations </w:t>
      </w:r>
      <w:r w:rsidR="003B62A8" w:rsidRPr="00E938E0">
        <w:t>show evidence of having</w:t>
      </w:r>
      <w:r w:rsidR="00281E74" w:rsidRPr="00E938E0">
        <w:t xml:space="preserve"> experienced reductions in genetic diversity as the result of genetic bottlenec</w:t>
      </w:r>
      <w:r w:rsidR="003B62A8" w:rsidRPr="00E938E0">
        <w:t>k</w:t>
      </w:r>
      <w:r w:rsidR="00281E74" w:rsidRPr="00E938E0">
        <w:t>s</w:t>
      </w:r>
      <w:r w:rsidR="000D58CF" w:rsidRPr="00E938E0">
        <w:t>,</w:t>
      </w:r>
      <w:r w:rsidR="00281E74" w:rsidRPr="00E938E0">
        <w:t xml:space="preserve"> genetic drift, </w:t>
      </w:r>
      <w:r w:rsidR="000D58CF" w:rsidRPr="00E938E0">
        <w:t xml:space="preserve">or inbreeding, </w:t>
      </w:r>
      <w:r w:rsidR="00281E74" w:rsidRPr="00E938E0">
        <w:t xml:space="preserve">2) </w:t>
      </w:r>
      <w:r w:rsidR="005A64F9" w:rsidRPr="00E938E0">
        <w:t xml:space="preserve">rangewide </w:t>
      </w:r>
      <w:r w:rsidR="00E93740" w:rsidRPr="00E938E0">
        <w:t>patterns of</w:t>
      </w:r>
      <w:r w:rsidR="005A64F9" w:rsidRPr="00E938E0">
        <w:t xml:space="preserve"> structure in </w:t>
      </w:r>
      <w:r w:rsidR="005A64F9" w:rsidRPr="00E938E0">
        <w:rPr>
          <w:i/>
        </w:rPr>
        <w:t>P</w:t>
      </w:r>
      <w:r w:rsidR="004A526D" w:rsidRPr="00E938E0">
        <w:rPr>
          <w:i/>
        </w:rPr>
        <w:t>.</w:t>
      </w:r>
      <w:r w:rsidR="005A64F9" w:rsidRPr="00E938E0">
        <w:rPr>
          <w:i/>
        </w:rPr>
        <w:t xml:space="preserve"> </w:t>
      </w:r>
      <w:r w:rsidR="00281E74" w:rsidRPr="00E938E0">
        <w:rPr>
          <w:i/>
        </w:rPr>
        <w:t>globosa</w:t>
      </w:r>
      <w:r w:rsidR="00281E74" w:rsidRPr="00E938E0">
        <w:t xml:space="preserve"> and how </w:t>
      </w:r>
      <w:r w:rsidR="00E93740" w:rsidRPr="00E938E0">
        <w:t>it</w:t>
      </w:r>
      <w:r w:rsidR="003B62A8" w:rsidRPr="00E938E0">
        <w:t xml:space="preserve"> is affected by the disjunctions in the species range</w:t>
      </w:r>
      <w:r w:rsidR="004A526D" w:rsidRPr="00E938E0">
        <w:t xml:space="preserve">, </w:t>
      </w:r>
      <w:r w:rsidR="006A4DFA" w:rsidRPr="00E938E0">
        <w:t xml:space="preserve">and </w:t>
      </w:r>
      <w:r w:rsidR="00B45F55" w:rsidRPr="00E938E0">
        <w:t xml:space="preserve">3) </w:t>
      </w:r>
      <w:r w:rsidR="006A4DFA" w:rsidRPr="00E938E0">
        <w:t>implications for</w:t>
      </w:r>
      <w:r w:rsidR="00B3050D" w:rsidRPr="00E938E0">
        <w:t xml:space="preserve"> prioritization of in-situ and ex-situ conservation efforts for the species</w:t>
      </w:r>
      <w:r w:rsidR="005A64F9" w:rsidRPr="00E938E0">
        <w:t xml:space="preserve">. </w:t>
      </w:r>
    </w:p>
    <w:p w14:paraId="6AAD4E0A" w14:textId="77777777" w:rsidR="00331AC8" w:rsidRPr="00E938E0" w:rsidRDefault="00331AC8" w:rsidP="002A33F2">
      <w:pPr>
        <w:spacing w:line="480" w:lineRule="auto"/>
        <w:rPr>
          <w:b/>
          <w:u w:val="single"/>
        </w:rPr>
      </w:pPr>
    </w:p>
    <w:p w14:paraId="1597C760" w14:textId="77777777" w:rsidR="00B73720" w:rsidRPr="00E938E0" w:rsidRDefault="0046123F" w:rsidP="005B082D">
      <w:pPr>
        <w:pStyle w:val="Heading1"/>
        <w:rPr>
          <w:b/>
        </w:rPr>
      </w:pPr>
      <w:r w:rsidRPr="00E938E0">
        <w:rPr>
          <w:b/>
        </w:rPr>
        <w:t>Materials and Methods</w:t>
      </w:r>
    </w:p>
    <w:p w14:paraId="7AC87D5F" w14:textId="77777777" w:rsidR="0003206C" w:rsidRPr="00E938E0" w:rsidRDefault="0003206C" w:rsidP="005B082D">
      <w:pPr>
        <w:pStyle w:val="Heading2"/>
      </w:pPr>
      <w:r w:rsidRPr="00E938E0">
        <w:lastRenderedPageBreak/>
        <w:t>Study species</w:t>
      </w:r>
    </w:p>
    <w:p w14:paraId="787E9AFF" w14:textId="37D26D3B" w:rsidR="0046123F" w:rsidRPr="00E938E0" w:rsidRDefault="0046123F" w:rsidP="002A33F2">
      <w:pPr>
        <w:spacing w:line="480" w:lineRule="auto"/>
        <w:rPr>
          <w:color w:val="000000"/>
        </w:rPr>
      </w:pPr>
      <w:r w:rsidRPr="00E938E0">
        <w:rPr>
          <w:i/>
          <w:iCs/>
          <w:color w:val="000000"/>
        </w:rPr>
        <w:t xml:space="preserve">Physaria globosa </w:t>
      </w:r>
      <w:r w:rsidRPr="00E938E0">
        <w:rPr>
          <w:color w:val="000000"/>
        </w:rPr>
        <w:t xml:space="preserve">(Desvaux) O’Kane &amp; Al-Shehbaz is a member of the mustard family (Brassicaceae). </w:t>
      </w:r>
      <w:r w:rsidR="00355CEE" w:rsidRPr="00E938E0">
        <w:rPr>
          <w:color w:val="000000"/>
        </w:rPr>
        <w:t xml:space="preserve">It is quite distinctive morphologically from other species of </w:t>
      </w:r>
      <w:r w:rsidR="00355CEE" w:rsidRPr="00E938E0">
        <w:rPr>
          <w:i/>
          <w:iCs/>
          <w:color w:val="000000"/>
        </w:rPr>
        <w:t>Physaria</w:t>
      </w:r>
      <w:r w:rsidR="00355CEE" w:rsidRPr="00E938E0">
        <w:rPr>
          <w:color w:val="000000"/>
        </w:rPr>
        <w:t xml:space="preserve"> in the eastern U.S.</w:t>
      </w:r>
      <w:r w:rsidR="0051170A" w:rsidRPr="00E938E0">
        <w:rPr>
          <w:color w:val="000000"/>
        </w:rPr>
        <w:t>,</w:t>
      </w:r>
      <w:r w:rsidR="00723ECB" w:rsidRPr="00E938E0">
        <w:rPr>
          <w:color w:val="000000"/>
        </w:rPr>
        <w:t xml:space="preserve"> </w:t>
      </w:r>
      <w:r w:rsidR="0051170A" w:rsidRPr="00E938E0">
        <w:rPr>
          <w:color w:val="000000"/>
        </w:rPr>
        <w:t>which</w:t>
      </w:r>
      <w:r w:rsidR="00723ECB" w:rsidRPr="00E938E0">
        <w:rPr>
          <w:color w:val="000000"/>
        </w:rPr>
        <w:t xml:space="preserve"> all</w:t>
      </w:r>
      <w:r w:rsidR="00355CEE" w:rsidRPr="00E938E0">
        <w:rPr>
          <w:color w:val="000000"/>
        </w:rPr>
        <w:t xml:space="preserve"> have an annual life history</w:t>
      </w:r>
      <w:r w:rsidR="00723ECB" w:rsidRPr="00E938E0">
        <w:rPr>
          <w:color w:val="000000"/>
        </w:rPr>
        <w:t xml:space="preserve"> and fibrous roots</w:t>
      </w:r>
      <w:r w:rsidR="00355CEE" w:rsidRPr="00E938E0">
        <w:rPr>
          <w:color w:val="000000"/>
        </w:rPr>
        <w:t>,</w:t>
      </w:r>
      <w:r w:rsidR="00723ECB" w:rsidRPr="00E938E0">
        <w:rPr>
          <w:color w:val="000000"/>
        </w:rPr>
        <w:t xml:space="preserve"> whereas </w:t>
      </w:r>
      <w:r w:rsidR="00723ECB" w:rsidRPr="00E938E0">
        <w:rPr>
          <w:i/>
          <w:iCs/>
          <w:color w:val="000000"/>
        </w:rPr>
        <w:t>P. globosa</w:t>
      </w:r>
      <w:r w:rsidR="00723ECB" w:rsidRPr="00E938E0">
        <w:rPr>
          <w:color w:val="000000"/>
        </w:rPr>
        <w:t xml:space="preserve"> is</w:t>
      </w:r>
      <w:r w:rsidRPr="00E938E0">
        <w:rPr>
          <w:color w:val="000000"/>
        </w:rPr>
        <w:t xml:space="preserve"> biennial </w:t>
      </w:r>
      <w:r w:rsidR="00355CEE" w:rsidRPr="00E938E0">
        <w:rPr>
          <w:color w:val="000000"/>
        </w:rPr>
        <w:t>or</w:t>
      </w:r>
      <w:r w:rsidRPr="00E938E0">
        <w:rPr>
          <w:color w:val="000000"/>
        </w:rPr>
        <w:t xml:space="preserve"> perennial</w:t>
      </w:r>
      <w:r w:rsidR="00355CEE" w:rsidRPr="00E938E0">
        <w:rPr>
          <w:color w:val="000000"/>
        </w:rPr>
        <w:t xml:space="preserve"> </w:t>
      </w:r>
      <w:r w:rsidR="00723ECB" w:rsidRPr="00E938E0">
        <w:rPr>
          <w:color w:val="000000"/>
        </w:rPr>
        <w:t>with a woody caudex</w:t>
      </w:r>
      <w:r w:rsidRPr="00E938E0">
        <w:rPr>
          <w:color w:val="000000"/>
        </w:rPr>
        <w:t xml:space="preserve">. Each plant can have several stems and can reach </w:t>
      </w:r>
      <w:r w:rsidR="00971601" w:rsidRPr="00E938E0">
        <w:rPr>
          <w:color w:val="000000"/>
        </w:rPr>
        <w:t>up to</w:t>
      </w:r>
      <w:r w:rsidRPr="00E938E0">
        <w:rPr>
          <w:color w:val="000000"/>
        </w:rPr>
        <w:t xml:space="preserve"> </w:t>
      </w:r>
      <w:r w:rsidR="00355CEE" w:rsidRPr="00E938E0">
        <w:rPr>
          <w:color w:val="000000"/>
        </w:rPr>
        <w:t>50</w:t>
      </w:r>
      <w:r w:rsidR="00971601" w:rsidRPr="00E938E0">
        <w:rPr>
          <w:color w:val="000000"/>
        </w:rPr>
        <w:t xml:space="preserve"> </w:t>
      </w:r>
      <w:r w:rsidRPr="00E938E0">
        <w:rPr>
          <w:color w:val="000000"/>
        </w:rPr>
        <w:t xml:space="preserve">cm tall. </w:t>
      </w:r>
      <w:r w:rsidR="00723ECB" w:rsidRPr="00E938E0">
        <w:rPr>
          <w:color w:val="000000"/>
        </w:rPr>
        <w:t>It has small yellow flowers that open in April and May that are pollinated primarily by</w:t>
      </w:r>
      <w:r w:rsidR="00723ECB" w:rsidRPr="00E938E0">
        <w:t xml:space="preserve"> small insects </w:t>
      </w:r>
      <w:r w:rsidR="000D2FF2" w:rsidRPr="00E938E0">
        <w:fldChar w:fldCharType="begin"/>
      </w:r>
      <w:r w:rsidR="00636D58" w:rsidRPr="00E938E0">
        <w:instrText xml:space="preserve"> ADDIN EN.CITE &lt;EndNote&gt;&lt;Cite&gt;&lt;Author&gt;Thacker&lt;/Author&gt;&lt;Year&gt;2019&lt;/Year&gt;&lt;RecNum&gt;1163&lt;/RecNum&gt;&lt;DisplayText&gt;(Thacker et al. 2019)&lt;/DisplayText&gt;&lt;record&gt;&lt;rec-number&gt;1163&lt;/rec-number&gt;&lt;foreign-keys&gt;&lt;key app="EN" db-id="f2fpdsstpf9er5eae2b5pfa19wxv2tf2exff" timestamp="1672347699"&gt;1163&lt;/key&gt;&lt;/foreign-keys&gt;&lt;ref-type name="Journal Article"&gt;17&lt;/ref-type&gt;&lt;contributors&gt;&lt;authors&gt;&lt;author&gt;Thacker, James H.&lt;/author&gt;&lt;author&gt;Krosnick, Shawn E.&lt;/author&gt;&lt;author&gt;Maynord, Silas C.&lt;/author&gt;&lt;author&gt;Call, Geoff P.&lt;/author&gt;&lt;author&gt;Perkin, Joshua S.&lt;/author&gt;&lt;/authors&gt;&lt;/contributors&gt;&lt;titles&gt;&lt;title&gt;Pollination biology and reproductive phenology of the federally endangered endemic &amp;lt;i&amp;gt;Physaria globosa&amp;lt;/i&amp;gt; (Brassicaceae) in Tennessee&amp;lt;sup&amp;gt;&amp;lt;/sup&amp;gt;&lt;/title&gt;&lt;secondary-title&gt;The Journal of the Torrey Botanical Society&lt;/secondary-title&gt;&lt;/titles&gt;&lt;periodical&gt;&lt;full-title&gt;The Journal of the Torrey Botanical Society&lt;/full-title&gt;&lt;/periodical&gt;&lt;pages&gt;27-40, 14&lt;/pages&gt;&lt;volume&gt;146&lt;/volume&gt;&lt;number&gt;1&lt;/number&gt;&lt;dates&gt;&lt;year&gt;2019&lt;/year&gt;&lt;/dates&gt;&lt;urls&gt;&lt;related-urls&gt;&lt;url&gt;https://doi.org/10.3159/TORREY-D-17-00039.1&lt;/url&gt;&lt;/related-urls&gt;&lt;/urls&gt;&lt;/record&gt;&lt;/Cite&gt;&lt;/EndNote&gt;</w:instrText>
      </w:r>
      <w:r w:rsidR="000D2FF2" w:rsidRPr="00E938E0">
        <w:fldChar w:fldCharType="separate"/>
      </w:r>
      <w:r w:rsidR="00636D58" w:rsidRPr="00E938E0">
        <w:rPr>
          <w:noProof/>
        </w:rPr>
        <w:t>(Thacker et al. 2019)</w:t>
      </w:r>
      <w:r w:rsidR="000D2FF2" w:rsidRPr="00E938E0">
        <w:fldChar w:fldCharType="end"/>
      </w:r>
      <w:r w:rsidR="00723ECB" w:rsidRPr="00E938E0">
        <w:rPr>
          <w:color w:val="000000"/>
        </w:rPr>
        <w:t>.</w:t>
      </w:r>
      <w:r w:rsidR="00971601" w:rsidRPr="00E938E0">
        <w:rPr>
          <w:color w:val="000000"/>
        </w:rPr>
        <w:t xml:space="preserve"> </w:t>
      </w:r>
      <w:r w:rsidR="00723ECB" w:rsidRPr="00E938E0">
        <w:rPr>
          <w:color w:val="000000"/>
        </w:rPr>
        <w:t>I</w:t>
      </w:r>
      <w:r w:rsidR="00971601" w:rsidRPr="00E938E0">
        <w:rPr>
          <w:color w:val="000000"/>
        </w:rPr>
        <w:t>n June and July</w:t>
      </w:r>
      <w:r w:rsidR="00723ECB" w:rsidRPr="00E938E0">
        <w:rPr>
          <w:color w:val="000000"/>
        </w:rPr>
        <w:t>,</w:t>
      </w:r>
      <w:r w:rsidRPr="00E938E0">
        <w:rPr>
          <w:color w:val="000000"/>
        </w:rPr>
        <w:t xml:space="preserve"> the distinctive globular seeds </w:t>
      </w:r>
      <w:r w:rsidR="00723ECB" w:rsidRPr="00E938E0">
        <w:rPr>
          <w:color w:val="000000"/>
        </w:rPr>
        <w:t xml:space="preserve">form </w:t>
      </w:r>
      <w:r w:rsidR="00971601" w:rsidRPr="00E938E0">
        <w:rPr>
          <w:color w:val="000000"/>
        </w:rPr>
        <w:t>that</w:t>
      </w:r>
      <w:r w:rsidRPr="00E938E0">
        <w:rPr>
          <w:color w:val="000000"/>
        </w:rPr>
        <w:t xml:space="preserve"> give this genus of bladderpods their name. The seeds are thought to be water and gravity</w:t>
      </w:r>
      <w:r w:rsidR="00971601" w:rsidRPr="00E938E0">
        <w:rPr>
          <w:color w:val="000000"/>
        </w:rPr>
        <w:t>-</w:t>
      </w:r>
      <w:r w:rsidRPr="00E938E0">
        <w:rPr>
          <w:color w:val="000000"/>
        </w:rPr>
        <w:t xml:space="preserve">dispersed along the rivers </w:t>
      </w:r>
      <w:r w:rsidR="000C1C34" w:rsidRPr="00E938E0">
        <w:rPr>
          <w:color w:val="000000"/>
        </w:rPr>
        <w:t>that</w:t>
      </w:r>
      <w:r w:rsidRPr="00E938E0">
        <w:rPr>
          <w:color w:val="000000"/>
        </w:rPr>
        <w:t xml:space="preserve"> </w:t>
      </w:r>
      <w:r w:rsidRPr="00E938E0">
        <w:rPr>
          <w:i/>
          <w:iCs/>
          <w:color w:val="000000"/>
        </w:rPr>
        <w:t>P. globosa</w:t>
      </w:r>
      <w:r w:rsidRPr="00E938E0">
        <w:rPr>
          <w:color w:val="000000"/>
        </w:rPr>
        <w:t xml:space="preserve"> grows </w:t>
      </w:r>
      <w:r w:rsidR="000D2FF2" w:rsidRPr="00E938E0">
        <w:rPr>
          <w:color w:val="000000"/>
        </w:rPr>
        <w:fldChar w:fldCharType="begin"/>
      </w:r>
      <w:r w:rsidR="00636D58" w:rsidRPr="00E938E0">
        <w:rPr>
          <w:color w:val="000000"/>
        </w:rPr>
        <w:instrText xml:space="preserve"> ADDIN EN.CITE &lt;EndNote&gt;&lt;Cite&gt;&lt;Author&gt;Long&lt;/Author&gt;&lt;Year&gt;2017&lt;/Year&gt;&lt;RecNum&gt;1174&lt;/RecNum&gt;&lt;DisplayText&gt;(Long et al. 2017)&lt;/DisplayText&gt;&lt;record&gt;&lt;rec-number&gt;1174&lt;/rec-number&gt;&lt;foreign-keys&gt;&lt;key app="EN" db-id="f2fpdsstpf9er5eae2b5pfa19wxv2tf2exff" timestamp="1682871373"&gt;1174&lt;/key&gt;&lt;/foreign-keys&gt;&lt;ref-type name="Report"&gt;27&lt;/ref-type&gt;&lt;contributors&gt;&lt;authors&gt;&lt;author&gt;Long, Quinn&lt;/author&gt;&lt;author&gt;Albrecht, Matthew&lt;/author&gt;&lt;author&gt;Call, Geoff&lt;/author&gt;&lt;/authors&gt;&lt;/contributors&gt;&lt;titles&gt;&lt;title&gt;Species Status Assessment Short’s Bladderpod (Physaria globosa)&lt;/title&gt;&lt;/titles&gt;&lt;dates&gt;&lt;year&gt;2017&lt;/year&gt;&lt;/dates&gt;&lt;publisher&gt;United States Fish and Wildlife Service&lt;/publisher&gt;&lt;urls&gt;&lt;/urls&gt;&lt;/record&gt;&lt;/Cite&gt;&lt;/EndNote&gt;</w:instrText>
      </w:r>
      <w:r w:rsidR="000D2FF2" w:rsidRPr="00E938E0">
        <w:rPr>
          <w:color w:val="000000"/>
        </w:rPr>
        <w:fldChar w:fldCharType="separate"/>
      </w:r>
      <w:r w:rsidR="00636D58" w:rsidRPr="00E938E0">
        <w:rPr>
          <w:noProof/>
          <w:color w:val="000000"/>
        </w:rPr>
        <w:t>(Long et al. 2017)</w:t>
      </w:r>
      <w:r w:rsidR="000D2FF2" w:rsidRPr="00E938E0">
        <w:rPr>
          <w:color w:val="000000"/>
        </w:rPr>
        <w:fldChar w:fldCharType="end"/>
      </w:r>
      <w:r w:rsidRPr="00E938E0">
        <w:rPr>
          <w:color w:val="000000"/>
        </w:rPr>
        <w:t>. </w:t>
      </w:r>
    </w:p>
    <w:p w14:paraId="2C0D21A6" w14:textId="77777777" w:rsidR="00971601" w:rsidRPr="00E938E0" w:rsidRDefault="00971601" w:rsidP="002A33F2">
      <w:pPr>
        <w:spacing w:line="480" w:lineRule="auto"/>
      </w:pPr>
    </w:p>
    <w:p w14:paraId="0ED09E45" w14:textId="77777777" w:rsidR="0003206C" w:rsidRPr="00DA052D" w:rsidRDefault="005A64F9" w:rsidP="00DA052D">
      <w:pPr>
        <w:pStyle w:val="Heading2"/>
      </w:pPr>
      <w:r w:rsidRPr="00DA052D">
        <w:t>Sampl</w:t>
      </w:r>
      <w:r w:rsidR="0003206C" w:rsidRPr="00DA052D">
        <w:t>e collection</w:t>
      </w:r>
      <w:r w:rsidR="00920BAA" w:rsidRPr="00DA052D">
        <w:t xml:space="preserve"> and DNA extraction</w:t>
      </w:r>
    </w:p>
    <w:p w14:paraId="7454830C" w14:textId="59E9A794" w:rsidR="00920BAA" w:rsidRPr="00E938E0" w:rsidRDefault="00331AC8" w:rsidP="002A33F2">
      <w:pPr>
        <w:spacing w:line="480" w:lineRule="auto"/>
      </w:pPr>
      <w:r w:rsidRPr="00E938E0">
        <w:t xml:space="preserve"> Our goal </w:t>
      </w:r>
      <w:r w:rsidR="00DF1163" w:rsidRPr="00E938E0">
        <w:t>wa</w:t>
      </w:r>
      <w:r w:rsidRPr="00E938E0">
        <w:t xml:space="preserve">s to </w:t>
      </w:r>
      <w:r w:rsidR="00D87CED" w:rsidRPr="00E938E0">
        <w:t xml:space="preserve">sample </w:t>
      </w:r>
      <w:r w:rsidR="00AD6614" w:rsidRPr="00E938E0">
        <w:t>from</w:t>
      </w:r>
      <w:r w:rsidR="000D27AB" w:rsidRPr="00E938E0">
        <w:t xml:space="preserve"> </w:t>
      </w:r>
      <w:r w:rsidR="005A64F9" w:rsidRPr="00E938E0">
        <w:t xml:space="preserve">populations of </w:t>
      </w:r>
      <w:r w:rsidR="005A64F9" w:rsidRPr="00E938E0">
        <w:rPr>
          <w:i/>
        </w:rPr>
        <w:t>P</w:t>
      </w:r>
      <w:r w:rsidR="004A526D" w:rsidRPr="00E938E0">
        <w:rPr>
          <w:i/>
        </w:rPr>
        <w:t>.</w:t>
      </w:r>
      <w:r w:rsidR="005A64F9" w:rsidRPr="00E938E0">
        <w:rPr>
          <w:i/>
        </w:rPr>
        <w:t xml:space="preserve"> </w:t>
      </w:r>
      <w:r w:rsidR="00281E74" w:rsidRPr="00E938E0">
        <w:rPr>
          <w:i/>
        </w:rPr>
        <w:t>globosa</w:t>
      </w:r>
      <w:r w:rsidRPr="00E938E0">
        <w:t xml:space="preserve"> </w:t>
      </w:r>
      <w:r w:rsidR="00D86763" w:rsidRPr="00E938E0">
        <w:t>from throughout the species</w:t>
      </w:r>
      <w:r w:rsidR="007B1CB3" w:rsidRPr="00E938E0">
        <w:t>’</w:t>
      </w:r>
      <w:r w:rsidR="00D86763" w:rsidRPr="00E938E0">
        <w:t xml:space="preserve"> range, with sampling effort </w:t>
      </w:r>
      <w:r w:rsidR="007B1CB3" w:rsidRPr="00E938E0">
        <w:t xml:space="preserve">proportional to the number of occurrences </w:t>
      </w:r>
      <w:r w:rsidR="00D86763" w:rsidRPr="00E938E0">
        <w:t>in each</w:t>
      </w:r>
      <w:r w:rsidR="007B1CB3" w:rsidRPr="00E938E0">
        <w:t xml:space="preserve"> of the four main</w:t>
      </w:r>
      <w:r w:rsidR="00D86763" w:rsidRPr="00E938E0">
        <w:t xml:space="preserve"> location</w:t>
      </w:r>
      <w:r w:rsidR="007B1CB3" w:rsidRPr="00E938E0">
        <w:t>s</w:t>
      </w:r>
      <w:r w:rsidR="00D86763" w:rsidRPr="00E938E0">
        <w:t>.</w:t>
      </w:r>
      <w:r w:rsidR="007B1CB3" w:rsidRPr="00E938E0">
        <w:t xml:space="preserve"> </w:t>
      </w:r>
      <w:r w:rsidR="00DF1163" w:rsidRPr="00E938E0">
        <w:t>Field collections were</w:t>
      </w:r>
      <w:r w:rsidRPr="00E938E0">
        <w:t xml:space="preserve"> completed in May of 2021</w:t>
      </w:r>
      <w:r w:rsidR="007304D3" w:rsidRPr="00E938E0">
        <w:t xml:space="preserve"> (Table 1)</w:t>
      </w:r>
      <w:r w:rsidR="002645B6" w:rsidRPr="00E938E0">
        <w:t xml:space="preserve">. </w:t>
      </w:r>
      <w:r w:rsidR="00AD6614" w:rsidRPr="00E938E0">
        <w:t xml:space="preserve">In total, we collected plants from 17 sites, including </w:t>
      </w:r>
      <w:r w:rsidR="00AA02A7" w:rsidRPr="00E938E0">
        <w:t>the one and only wild population in IN</w:t>
      </w:r>
      <w:r w:rsidR="0046123F" w:rsidRPr="00E938E0">
        <w:t>, seven wild populations in TN,</w:t>
      </w:r>
      <w:r w:rsidR="00E93740" w:rsidRPr="00E938E0">
        <w:t xml:space="preserve"> and</w:t>
      </w:r>
      <w:r w:rsidR="0046123F" w:rsidRPr="00E938E0">
        <w:t xml:space="preserve"> </w:t>
      </w:r>
      <w:r w:rsidR="00AA02A7" w:rsidRPr="00E938E0">
        <w:t>six wild</w:t>
      </w:r>
      <w:r w:rsidR="0046123F" w:rsidRPr="00E938E0">
        <w:t xml:space="preserve"> populations</w:t>
      </w:r>
      <w:r w:rsidR="00621ECE" w:rsidRPr="00E938E0">
        <w:t xml:space="preserve"> (one of which is partially cultivated)</w:t>
      </w:r>
      <w:r w:rsidR="0046123F" w:rsidRPr="00E938E0">
        <w:t xml:space="preserve"> </w:t>
      </w:r>
      <w:r w:rsidR="00621ECE" w:rsidRPr="00E938E0">
        <w:t>and three ex-situ populations in KY (</w:t>
      </w:r>
      <w:r w:rsidR="00AA02A7" w:rsidRPr="00E938E0">
        <w:t>one that is cultivated in a private yard, and two reintroductions</w:t>
      </w:r>
      <w:r w:rsidR="0046123F" w:rsidRPr="00E938E0">
        <w:t>)</w:t>
      </w:r>
      <w:r w:rsidR="002645B6" w:rsidRPr="00E938E0">
        <w:t>; this represents all known populations that were accessible at the time of sampling</w:t>
      </w:r>
      <w:r w:rsidR="00AA02A7" w:rsidRPr="00E938E0">
        <w:t xml:space="preserve">. We sampled between 10 and </w:t>
      </w:r>
      <w:r w:rsidR="00D87CED" w:rsidRPr="00E938E0">
        <w:t xml:space="preserve">24 individuals per population based on the </w:t>
      </w:r>
      <w:r w:rsidR="002645B6" w:rsidRPr="00E938E0">
        <w:t>population size</w:t>
      </w:r>
      <w:r w:rsidR="00D87CED" w:rsidRPr="00E938E0">
        <w:t xml:space="preserve"> and accessibility of samples</w:t>
      </w:r>
      <w:r w:rsidR="002645B6" w:rsidRPr="00E938E0">
        <w:t xml:space="preserve"> in each site</w:t>
      </w:r>
      <w:r w:rsidR="00D87CED" w:rsidRPr="00E938E0">
        <w:t>, resulting in a total of 358 samples</w:t>
      </w:r>
      <w:r w:rsidR="000C1C34" w:rsidRPr="00E938E0">
        <w:t xml:space="preserve"> of </w:t>
      </w:r>
      <w:r w:rsidR="000C1C34" w:rsidRPr="00E938E0">
        <w:rPr>
          <w:i/>
          <w:iCs/>
        </w:rPr>
        <w:t xml:space="preserve">P. </w:t>
      </w:r>
      <w:r w:rsidR="00920BAA" w:rsidRPr="00E938E0">
        <w:rPr>
          <w:i/>
          <w:iCs/>
        </w:rPr>
        <w:t>globos</w:t>
      </w:r>
      <w:r w:rsidR="0051170A" w:rsidRPr="00E938E0">
        <w:rPr>
          <w:i/>
          <w:iCs/>
        </w:rPr>
        <w:t>a</w:t>
      </w:r>
      <w:r w:rsidR="00920BAA" w:rsidRPr="00E938E0">
        <w:rPr>
          <w:i/>
          <w:iCs/>
        </w:rPr>
        <w:t xml:space="preserve"> </w:t>
      </w:r>
      <w:r w:rsidR="00920BAA" w:rsidRPr="00DA052D">
        <w:t>(</w:t>
      </w:r>
      <w:r w:rsidR="00920BAA" w:rsidRPr="00E938E0">
        <w:t>Table 1)</w:t>
      </w:r>
      <w:r w:rsidR="00D87CED" w:rsidRPr="00E938E0">
        <w:t>.</w:t>
      </w:r>
      <w:r w:rsidR="0022748B" w:rsidRPr="00E938E0">
        <w:t xml:space="preserve"> </w:t>
      </w:r>
      <w:r w:rsidR="00920BAA" w:rsidRPr="00E938E0">
        <w:t>We also collected one herbarium voucher specimen</w:t>
      </w:r>
      <w:r w:rsidR="00E93740" w:rsidRPr="00E938E0">
        <w:t xml:space="preserve"> per population</w:t>
      </w:r>
      <w:r w:rsidR="00920BAA" w:rsidRPr="00E938E0">
        <w:t xml:space="preserve">, which was deposited in the Missouri Botanical Garden Herbarium (MO). </w:t>
      </w:r>
    </w:p>
    <w:p w14:paraId="2A27A321" w14:textId="3844C0F8" w:rsidR="00E93740" w:rsidRPr="00E938E0" w:rsidRDefault="00B63146" w:rsidP="00E93740">
      <w:pPr>
        <w:spacing w:line="480" w:lineRule="auto"/>
      </w:pPr>
      <w:r w:rsidRPr="00E938E0">
        <w:lastRenderedPageBreak/>
        <w:t xml:space="preserve">We also included populations of three related </w:t>
      </w:r>
      <w:r w:rsidRPr="00E938E0">
        <w:rPr>
          <w:i/>
          <w:iCs/>
        </w:rPr>
        <w:t>Physaria</w:t>
      </w:r>
      <w:r w:rsidRPr="00E938E0">
        <w:t xml:space="preserve"> species to gain an understanding of typical levels of genetic diversity in the genus against which the genetic diversity of populations of </w:t>
      </w:r>
      <w:r w:rsidRPr="00E938E0">
        <w:rPr>
          <w:i/>
          <w:iCs/>
        </w:rPr>
        <w:t>P. globosa</w:t>
      </w:r>
      <w:r w:rsidRPr="00E938E0">
        <w:t xml:space="preserve"> were compared to infer whether populations have experienced losses in genetic diversity. </w:t>
      </w:r>
      <w:r w:rsidR="0022748B" w:rsidRPr="00E938E0">
        <w:t xml:space="preserve">We </w:t>
      </w:r>
      <w:r w:rsidR="00CD7AF6" w:rsidRPr="00E938E0">
        <w:t>included</w:t>
      </w:r>
      <w:r w:rsidR="0022748B" w:rsidRPr="00E938E0">
        <w:t xml:space="preserve"> </w:t>
      </w:r>
      <w:r w:rsidR="00CD7AF6" w:rsidRPr="00E938E0">
        <w:rPr>
          <w:color w:val="000000"/>
        </w:rPr>
        <w:t xml:space="preserve">17 individuals from </w:t>
      </w:r>
      <w:r w:rsidR="00920BAA" w:rsidRPr="00E938E0">
        <w:t>three</w:t>
      </w:r>
      <w:r w:rsidR="00CD7AF6" w:rsidRPr="00E938E0">
        <w:t xml:space="preserve"> population</w:t>
      </w:r>
      <w:r w:rsidR="00920BAA" w:rsidRPr="00E938E0">
        <w:t>s</w:t>
      </w:r>
      <w:r w:rsidR="00CD7AF6" w:rsidRPr="00E938E0">
        <w:t xml:space="preserve"> of </w:t>
      </w:r>
      <w:r w:rsidR="00CD7AF6" w:rsidRPr="00E938E0">
        <w:rPr>
          <w:i/>
        </w:rPr>
        <w:t>P. filiformis</w:t>
      </w:r>
      <w:r w:rsidR="00CD7AF6" w:rsidRPr="00E938E0">
        <w:t xml:space="preserve"> </w:t>
      </w:r>
      <w:r w:rsidR="00334EE1" w:rsidRPr="00E938E0">
        <w:t xml:space="preserve">O’Kane and Al-Shebaz </w:t>
      </w:r>
      <w:r w:rsidR="00CD7AF6" w:rsidRPr="00E938E0">
        <w:t>from Missouri</w:t>
      </w:r>
      <w:r w:rsidR="00CD7AF6" w:rsidRPr="00E938E0">
        <w:rPr>
          <w:color w:val="000000"/>
        </w:rPr>
        <w:t xml:space="preserve">, 19 individuals from </w:t>
      </w:r>
      <w:r w:rsidR="00920BAA" w:rsidRPr="00E938E0">
        <w:t>three</w:t>
      </w:r>
      <w:r w:rsidR="00CD7AF6" w:rsidRPr="00E938E0">
        <w:t xml:space="preserve"> population of a putative new species, </w:t>
      </w:r>
      <w:r w:rsidR="00CD7AF6" w:rsidRPr="00E938E0">
        <w:rPr>
          <w:i/>
          <w:iCs/>
        </w:rPr>
        <w:t>Physaria ouachitensis</w:t>
      </w:r>
      <w:r w:rsidR="00887A31" w:rsidRPr="00E938E0">
        <w:rPr>
          <w:i/>
          <w:iCs/>
        </w:rPr>
        <w:t xml:space="preserve"> </w:t>
      </w:r>
      <w:r w:rsidR="00334EE1" w:rsidRPr="00E938E0">
        <w:t>i</w:t>
      </w:r>
      <w:r w:rsidR="00887A31" w:rsidRPr="00E938E0">
        <w:t>ned.</w:t>
      </w:r>
      <w:r w:rsidR="00CD7AF6" w:rsidRPr="00E938E0">
        <w:t>, from the Ouachita mountains in Arkansas</w:t>
      </w:r>
      <w:r w:rsidR="00CD7AF6" w:rsidRPr="00E938E0">
        <w:rPr>
          <w:i/>
          <w:iCs/>
          <w:color w:val="000000"/>
        </w:rPr>
        <w:t>,</w:t>
      </w:r>
      <w:r w:rsidR="00CD7AF6" w:rsidRPr="00E938E0">
        <w:rPr>
          <w:color w:val="000000"/>
        </w:rPr>
        <w:t xml:space="preserve"> and 12 individuals from</w:t>
      </w:r>
      <w:r w:rsidR="0022748B" w:rsidRPr="00E938E0">
        <w:t xml:space="preserve"> one population of </w:t>
      </w:r>
      <w:r w:rsidR="0022748B" w:rsidRPr="00E938E0">
        <w:rPr>
          <w:i/>
        </w:rPr>
        <w:t>Physaria gracilis</w:t>
      </w:r>
      <w:r w:rsidR="0022748B" w:rsidRPr="00E938E0">
        <w:t xml:space="preserve"> </w:t>
      </w:r>
      <w:r w:rsidR="00334EE1" w:rsidRPr="00E938E0">
        <w:t xml:space="preserve">(Hook) O’Kane and Al-Shebaz </w:t>
      </w:r>
      <w:r w:rsidR="0022748B" w:rsidRPr="00E938E0">
        <w:t>fr</w:t>
      </w:r>
      <w:r w:rsidR="002645B6" w:rsidRPr="00E938E0">
        <w:t>om Texas</w:t>
      </w:r>
      <w:r w:rsidR="00920BAA" w:rsidRPr="00E938E0">
        <w:t xml:space="preserve"> (Table 2), which were previously included in a study focusing on </w:t>
      </w:r>
      <w:r w:rsidR="00920BAA" w:rsidRPr="00E938E0">
        <w:rPr>
          <w:i/>
          <w:iCs/>
        </w:rPr>
        <w:t>P. filiformis</w:t>
      </w:r>
      <w:r w:rsidR="00920BAA" w:rsidRPr="00E938E0">
        <w:t xml:space="preserve"> (Edwards et al. 2021)</w:t>
      </w:r>
      <w:r w:rsidR="00CD7AF6" w:rsidRPr="00E938E0">
        <w:t xml:space="preserve">. </w:t>
      </w:r>
      <w:r w:rsidR="00E93740" w:rsidRPr="00E938E0">
        <w:t xml:space="preserve">In total, we included a total of 406 samples, including </w:t>
      </w:r>
      <w:r w:rsidR="00E93740" w:rsidRPr="00E938E0">
        <w:rPr>
          <w:color w:val="000000"/>
        </w:rPr>
        <w:t xml:space="preserve">358 individuals of </w:t>
      </w:r>
      <w:r w:rsidR="00E93740" w:rsidRPr="00E938E0">
        <w:rPr>
          <w:i/>
          <w:iCs/>
          <w:color w:val="000000"/>
        </w:rPr>
        <w:t>P</w:t>
      </w:r>
      <w:r w:rsidR="00E93740" w:rsidRPr="00E938E0">
        <w:rPr>
          <w:color w:val="000000"/>
        </w:rPr>
        <w:t xml:space="preserve">. </w:t>
      </w:r>
      <w:r w:rsidR="00E93740" w:rsidRPr="00E938E0">
        <w:rPr>
          <w:i/>
          <w:iCs/>
          <w:color w:val="000000"/>
        </w:rPr>
        <w:t xml:space="preserve">globosa, </w:t>
      </w:r>
      <w:r w:rsidR="00E93740" w:rsidRPr="00E938E0">
        <w:rPr>
          <w:color w:val="000000"/>
        </w:rPr>
        <w:t xml:space="preserve">17 individuals of </w:t>
      </w:r>
      <w:r w:rsidR="00E93740" w:rsidRPr="00E938E0">
        <w:rPr>
          <w:i/>
          <w:iCs/>
          <w:color w:val="000000"/>
        </w:rPr>
        <w:t>P. filiformi</w:t>
      </w:r>
      <w:r w:rsidR="00E93740" w:rsidRPr="00E938E0">
        <w:rPr>
          <w:color w:val="000000"/>
        </w:rPr>
        <w:t xml:space="preserve">s, 19 individuals of </w:t>
      </w:r>
      <w:r w:rsidR="00E93740" w:rsidRPr="00E938E0">
        <w:rPr>
          <w:i/>
          <w:iCs/>
          <w:color w:val="000000"/>
        </w:rPr>
        <w:t>P. ouachitensis,</w:t>
      </w:r>
      <w:r w:rsidR="00E93740" w:rsidRPr="00E938E0">
        <w:rPr>
          <w:color w:val="000000"/>
        </w:rPr>
        <w:t xml:space="preserve"> and 12 individuals of </w:t>
      </w:r>
      <w:r w:rsidR="00E93740" w:rsidRPr="00E938E0">
        <w:rPr>
          <w:i/>
          <w:iCs/>
          <w:color w:val="000000"/>
        </w:rPr>
        <w:t>P</w:t>
      </w:r>
      <w:r w:rsidR="00E93740" w:rsidRPr="00E938E0">
        <w:rPr>
          <w:color w:val="000000"/>
        </w:rPr>
        <w:t xml:space="preserve">. </w:t>
      </w:r>
      <w:r w:rsidR="00E93740" w:rsidRPr="00E938E0">
        <w:rPr>
          <w:i/>
          <w:iCs/>
          <w:color w:val="000000"/>
        </w:rPr>
        <w:t>gracilis</w:t>
      </w:r>
      <w:r w:rsidR="00E93740" w:rsidRPr="00E938E0">
        <w:rPr>
          <w:color w:val="000000"/>
        </w:rPr>
        <w:t>. </w:t>
      </w:r>
    </w:p>
    <w:p w14:paraId="69345639" w14:textId="4DAA0560" w:rsidR="00331AC8" w:rsidRPr="00E938E0" w:rsidRDefault="00331AC8" w:rsidP="002A33F2">
      <w:pPr>
        <w:spacing w:line="480" w:lineRule="auto"/>
      </w:pPr>
    </w:p>
    <w:p w14:paraId="17DCB415" w14:textId="0679E345" w:rsidR="00920BAA" w:rsidRPr="00E938E0" w:rsidRDefault="00920BAA" w:rsidP="002A33F2">
      <w:pPr>
        <w:spacing w:line="480" w:lineRule="auto"/>
      </w:pPr>
      <w:r w:rsidRPr="00E938E0">
        <w:rPr>
          <w:color w:val="000000"/>
        </w:rPr>
        <w:t xml:space="preserve">During sampling, leaf tissue was placed into silica gel for subsequent DNA extraction. Silica-dried leaf tissue was brought back to the lab, where DNA was extracted from each </w:t>
      </w:r>
      <w:r w:rsidR="0051170A" w:rsidRPr="00E938E0">
        <w:rPr>
          <w:color w:val="000000"/>
        </w:rPr>
        <w:t>sample</w:t>
      </w:r>
      <w:r w:rsidRPr="00E938E0">
        <w:rPr>
          <w:color w:val="000000"/>
        </w:rPr>
        <w:t xml:space="preserve"> using a </w:t>
      </w:r>
      <w:r w:rsidR="00E93740" w:rsidRPr="00E938E0">
        <w:rPr>
          <w:color w:val="000000"/>
        </w:rPr>
        <w:t xml:space="preserve">modified </w:t>
      </w:r>
      <w:r w:rsidRPr="00E938E0">
        <w:rPr>
          <w:color w:val="000000"/>
        </w:rPr>
        <w:t xml:space="preserve">CTAB protocol </w:t>
      </w:r>
      <w:r w:rsidR="000D2FF2" w:rsidRPr="00E938E0">
        <w:rPr>
          <w:color w:val="000000"/>
        </w:rPr>
        <w:fldChar w:fldCharType="begin"/>
      </w:r>
      <w:r w:rsidR="00636D58" w:rsidRPr="00E938E0">
        <w:rPr>
          <w:color w:val="000000"/>
        </w:rPr>
        <w:instrText xml:space="preserve"> ADDIN EN.CITE &lt;EndNote&gt;&lt;Cite&gt;&lt;Author&gt;Doyle&lt;/Author&gt;&lt;Year&gt;1987&lt;/Year&gt;&lt;RecNum&gt;182&lt;/RecNum&gt;&lt;DisplayText&gt;(Doyle &amp;amp; Doyle 1987)&lt;/DisplayText&gt;&lt;record&gt;&lt;rec-number&gt;182&lt;/rec-number&gt;&lt;foreign-keys&gt;&lt;key app="EN" db-id="f2fpdsstpf9er5eae2b5pfa19wxv2tf2exff" timestamp="1548715892"&gt;182&lt;/key&gt;&lt;/foreign-keys&gt;&lt;ref-type name="Journal Article"&gt;17&lt;/ref-type&gt;&lt;contributors&gt;&lt;authors&gt;&lt;author&gt;Doyle, J. J.&lt;/author&gt;&lt;author&gt;Doyle, J. L.&lt;/author&gt;&lt;/authors&gt;&lt;/contributors&gt;&lt;titles&gt;&lt;title&gt;A rapid isolation procedure for small quantities of fresh tissue&lt;/title&gt;&lt;secondary-title&gt;Phytochemical Bulletin&lt;/secondary-title&gt;&lt;/titles&gt;&lt;periodical&gt;&lt;full-title&gt;Phytochemical Bulletin&lt;/full-title&gt;&lt;/periodical&gt;&lt;pages&gt;11-15&lt;/pages&gt;&lt;volume&gt;19&lt;/volume&gt;&lt;dates&gt;&lt;year&gt;1987&lt;/year&gt;&lt;/dates&gt;&lt;urls&gt;&lt;/urls&gt;&lt;/record&gt;&lt;/Cite&gt;&lt;/EndNote&gt;</w:instrText>
      </w:r>
      <w:r w:rsidR="000D2FF2" w:rsidRPr="00E938E0">
        <w:rPr>
          <w:color w:val="000000"/>
        </w:rPr>
        <w:fldChar w:fldCharType="separate"/>
      </w:r>
      <w:r w:rsidR="00636D58" w:rsidRPr="00E938E0">
        <w:rPr>
          <w:noProof/>
          <w:color w:val="000000"/>
        </w:rPr>
        <w:t>(Doyle &amp; Doyle 1987)</w:t>
      </w:r>
      <w:r w:rsidR="000D2FF2" w:rsidRPr="00E938E0">
        <w:rPr>
          <w:color w:val="000000"/>
        </w:rPr>
        <w:fldChar w:fldCharType="end"/>
      </w:r>
      <w:r w:rsidRPr="00E938E0">
        <w:rPr>
          <w:color w:val="000000"/>
        </w:rPr>
        <w:t>.</w:t>
      </w:r>
      <w:r w:rsidRPr="00E938E0">
        <w:rPr>
          <w:color w:val="000000"/>
          <w:vertAlign w:val="superscript"/>
        </w:rPr>
        <w:t xml:space="preserve"> </w:t>
      </w:r>
    </w:p>
    <w:p w14:paraId="08F54846" w14:textId="77777777" w:rsidR="007B5D61" w:rsidRPr="00E938E0" w:rsidRDefault="007B5D61" w:rsidP="002A33F2">
      <w:pPr>
        <w:spacing w:line="480" w:lineRule="auto"/>
      </w:pPr>
    </w:p>
    <w:p w14:paraId="44E25336" w14:textId="77777777" w:rsidR="0003206C" w:rsidRPr="00E938E0" w:rsidRDefault="0003206C" w:rsidP="005B082D">
      <w:pPr>
        <w:pStyle w:val="Heading2"/>
      </w:pPr>
      <w:r w:rsidRPr="00E938E0">
        <w:t>Microsatellite markers</w:t>
      </w:r>
      <w:r w:rsidR="00626CA6" w:rsidRPr="00E938E0">
        <w:t xml:space="preserve"> and genotyping</w:t>
      </w:r>
    </w:p>
    <w:p w14:paraId="399F17C8" w14:textId="11DFD347" w:rsidR="00A973DB" w:rsidRPr="00E938E0" w:rsidRDefault="007B5D61" w:rsidP="002A33F2">
      <w:pPr>
        <w:spacing w:line="480" w:lineRule="auto"/>
      </w:pPr>
      <w:r w:rsidRPr="00E938E0">
        <w:t xml:space="preserve"> </w:t>
      </w:r>
      <w:r w:rsidR="007E2EB6" w:rsidRPr="00E938E0">
        <w:t>Our</w:t>
      </w:r>
      <w:r w:rsidR="00331AC8" w:rsidRPr="00E938E0">
        <w:t xml:space="preserve"> goal </w:t>
      </w:r>
      <w:r w:rsidR="007E2EB6" w:rsidRPr="00E938E0">
        <w:t>wa</w:t>
      </w:r>
      <w:r w:rsidR="00331AC8" w:rsidRPr="00E938E0">
        <w:t xml:space="preserve">s to </w:t>
      </w:r>
      <w:r w:rsidR="007E2EB6" w:rsidRPr="00E938E0">
        <w:t>develop</w:t>
      </w:r>
      <w:r w:rsidR="00331AC8" w:rsidRPr="00E938E0">
        <w:t xml:space="preserve"> 20 microsatellite markers to genotype </w:t>
      </w:r>
      <w:r w:rsidR="00331AC8" w:rsidRPr="00E938E0">
        <w:rPr>
          <w:i/>
        </w:rPr>
        <w:t>P. globosa</w:t>
      </w:r>
      <w:r w:rsidR="00331AC8" w:rsidRPr="00E938E0">
        <w:t xml:space="preserve">. We first tested </w:t>
      </w:r>
      <w:r w:rsidR="007E2EB6" w:rsidRPr="00E938E0">
        <w:t xml:space="preserve">the </w:t>
      </w:r>
      <w:r w:rsidR="00194C22" w:rsidRPr="00E938E0">
        <w:t>16</w:t>
      </w:r>
      <w:r w:rsidR="007515BC" w:rsidRPr="00E938E0">
        <w:t xml:space="preserve"> microsatellite markers previously developed for </w:t>
      </w:r>
      <w:r w:rsidR="00514167" w:rsidRPr="00E938E0">
        <w:rPr>
          <w:i/>
        </w:rPr>
        <w:t>Physaria</w:t>
      </w:r>
      <w:r w:rsidR="007515BC" w:rsidRPr="00E938E0">
        <w:t xml:space="preserve"> </w:t>
      </w:r>
      <w:r w:rsidR="007E2EB6" w:rsidRPr="00E938E0">
        <w:rPr>
          <w:i/>
        </w:rPr>
        <w:t>filiformis</w:t>
      </w:r>
      <w:r w:rsidR="007E2EB6" w:rsidRPr="00E938E0">
        <w:t xml:space="preserve"> </w:t>
      </w:r>
      <w:r w:rsidR="00F804C8" w:rsidRPr="00E938E0">
        <w:fldChar w:fldCharType="begin"/>
      </w:r>
      <w:r w:rsidR="00636D58" w:rsidRPr="00E938E0">
        <w:instrText xml:space="preserve"> ADDIN EN.CITE &lt;EndNote&gt;&lt;Cite&gt;&lt;Author&gt;Edwards&lt;/Author&gt;&lt;Year&gt;2021&lt;/Year&gt;&lt;RecNum&gt;1097&lt;/RecNum&gt;&lt;DisplayText&gt;(Edwards et al. 2021)&lt;/DisplayText&gt;&lt;record&gt;&lt;rec-number&gt;1097&lt;/rec-number&gt;&lt;foreign-keys&gt;&lt;key app="EN" db-id="f2fpdsstpf9er5eae2b5pfa19wxv2tf2exff" timestamp="1638829028"&gt;1097&lt;/key&gt;&lt;/foreign-keys&gt;&lt;ref-type name="Journal Article"&gt;17&lt;/ref-type&gt;&lt;contributors&gt;&lt;authors&gt;&lt;author&gt;Edwards, Christine E.&lt;/author&gt;&lt;author&gt;Tessier, Brooke C.&lt;/author&gt;&lt;author&gt;Swift, Joel F.&lt;/author&gt;&lt;author&gt;Bassüner, Burgund&lt;/author&gt;&lt;author&gt;Linan, Alexander G.&lt;/author&gt;&lt;author&gt;Albrecht, Matthew A.&lt;/author&gt;&lt;author&gt;Yatskievych, George A.&lt;/author&gt;&lt;/authors&gt;&lt;/contributors&gt;&lt;titles&gt;&lt;title&gt;&lt;style face="normal" font="default" size="100%"&gt;Conservation genetics of the threatened plant species &lt;/style&gt;&lt;style face="italic" font="default" size="100%"&gt;Physaria filiformis&lt;/style&gt;&lt;style face="normal" font="default" size="100%"&gt; (Missouri bladderpod) reveals strong genetic structure and a possible cryptic species&lt;/style&gt;&lt;/title&gt;&lt;secondary-title&gt;PLOS ONE&lt;/secondary-title&gt;&lt;/titles&gt;&lt;periodical&gt;&lt;full-title&gt;Plos One&lt;/full-title&gt;&lt;abbr-1&gt;PLoS One&lt;/abbr-1&gt;&lt;/periodical&gt;&lt;pages&gt;e0247586&lt;/pages&gt;&lt;volume&gt;16&lt;/volume&gt;&lt;number&gt;3&lt;/number&gt;&lt;dates&gt;&lt;year&gt;2021&lt;/year&gt;&lt;/dates&gt;&lt;publisher&gt;Public Library of Science&lt;/publisher&gt;&lt;urls&gt;&lt;related-urls&gt;&lt;url&gt;https://doi.org/10.1371/journal.pone.0247586&lt;/url&gt;&lt;/related-urls&gt;&lt;/urls&gt;&lt;electronic-resource-num&gt;10.1371/journal.pone.0247586&lt;/electronic-resource-num&gt;&lt;/record&gt;&lt;/Cite&gt;&lt;/EndNote&gt;</w:instrText>
      </w:r>
      <w:r w:rsidR="00F804C8" w:rsidRPr="00E938E0">
        <w:fldChar w:fldCharType="separate"/>
      </w:r>
      <w:r w:rsidR="00636D58" w:rsidRPr="00E938E0">
        <w:rPr>
          <w:noProof/>
        </w:rPr>
        <w:t>(Edwards et al. 2021)</w:t>
      </w:r>
      <w:r w:rsidR="00F804C8" w:rsidRPr="00E938E0">
        <w:fldChar w:fldCharType="end"/>
      </w:r>
      <w:r w:rsidR="000652B6" w:rsidRPr="00E938E0">
        <w:t xml:space="preserve"> </w:t>
      </w:r>
      <w:r w:rsidR="003B62A8" w:rsidRPr="00E938E0">
        <w:t xml:space="preserve">for amplification in </w:t>
      </w:r>
      <w:r w:rsidR="00194C22" w:rsidRPr="00E938E0">
        <w:t xml:space="preserve">seven individuals of </w:t>
      </w:r>
      <w:r w:rsidR="003B62A8" w:rsidRPr="00E938E0">
        <w:rPr>
          <w:i/>
        </w:rPr>
        <w:t>P. globosa</w:t>
      </w:r>
      <w:r w:rsidR="00194C22" w:rsidRPr="00E938E0">
        <w:rPr>
          <w:i/>
        </w:rPr>
        <w:t xml:space="preserve"> </w:t>
      </w:r>
      <w:r w:rsidR="00194C22" w:rsidRPr="00E938E0">
        <w:t xml:space="preserve">(from TN and KY) and one individual of </w:t>
      </w:r>
      <w:r w:rsidR="00194C22" w:rsidRPr="00E938E0">
        <w:rPr>
          <w:i/>
        </w:rPr>
        <w:t>P. pallida</w:t>
      </w:r>
      <w:r w:rsidR="004D20F0" w:rsidRPr="00E938E0">
        <w:rPr>
          <w:i/>
        </w:rPr>
        <w:t xml:space="preserve">. </w:t>
      </w:r>
      <w:r w:rsidR="004D20F0" w:rsidRPr="00E938E0">
        <w:t>PCR amplifications were performed in 10 μL reactions containing 0.5 U of GoTaq Flexi DNA polymerase (Promega), 1× Promega Colorless GoTaq Flexi Buffer, 1.5 mM MgCl</w:t>
      </w:r>
      <w:r w:rsidR="004D20F0" w:rsidRPr="00E938E0">
        <w:rPr>
          <w:vertAlign w:val="subscript"/>
        </w:rPr>
        <w:t>2</w:t>
      </w:r>
      <w:r w:rsidR="004D20F0" w:rsidRPr="00E938E0">
        <w:t xml:space="preserve">, 4.5 pmol each of the reverse primer and one of four fluorescently labeled M13 primers (6-FAM, VIC, </w:t>
      </w:r>
      <w:r w:rsidR="004D20F0" w:rsidRPr="00E938E0">
        <w:lastRenderedPageBreak/>
        <w:t xml:space="preserve">NED, or PET; Applied Biosystems), 0.18 pmol of the M13-tagged forward primer, and 0.5 mM of each dNTP. PCR temperature cycling conditions were as follows: (I) 3 min at 94 °C, (II) denaturation for 30 s at 94 °C, (III) annealing for 30 s at 52 °C, (IV) extension for 45 s at 72 °C, (V) 35 repetitions of steps 2–4, and (VI) a final elongation at 72 °C for 20 min. We used 2% agarose gel electrophoresis of 5ul of each PCR product to conduct a preliminary test of amplification. </w:t>
      </w:r>
      <w:r w:rsidR="007515BC" w:rsidRPr="00E938E0">
        <w:t xml:space="preserve"> </w:t>
      </w:r>
    </w:p>
    <w:p w14:paraId="309E68B9" w14:textId="50B37A87" w:rsidR="00F70E4F" w:rsidRPr="00E938E0" w:rsidRDefault="00194C22" w:rsidP="00B63146">
      <w:pPr>
        <w:spacing w:line="480" w:lineRule="auto"/>
      </w:pPr>
      <w:r w:rsidRPr="00E938E0">
        <w:t xml:space="preserve">Of </w:t>
      </w:r>
      <w:r w:rsidR="002645B6" w:rsidRPr="00E938E0">
        <w:t>the 16 primers tested,</w:t>
      </w:r>
      <w:r w:rsidRPr="00E938E0">
        <w:t xml:space="preserve"> 11 </w:t>
      </w:r>
      <w:r w:rsidR="002645B6" w:rsidRPr="00E938E0">
        <w:t xml:space="preserve">primers </w:t>
      </w:r>
      <w:r w:rsidR="0051170A" w:rsidRPr="00E938E0">
        <w:t xml:space="preserve">from </w:t>
      </w:r>
      <w:r w:rsidR="0051170A" w:rsidRPr="00E938E0">
        <w:rPr>
          <w:i/>
          <w:iCs/>
        </w:rPr>
        <w:t>P. filiformis</w:t>
      </w:r>
      <w:r w:rsidR="0051170A" w:rsidRPr="00E938E0">
        <w:t xml:space="preserve"> </w:t>
      </w:r>
      <w:r w:rsidRPr="00E938E0">
        <w:t xml:space="preserve">successfully </w:t>
      </w:r>
      <w:r w:rsidR="00F70E4F" w:rsidRPr="00E938E0">
        <w:t>produced PCR bands of the expected size</w:t>
      </w:r>
      <w:r w:rsidRPr="00E938E0">
        <w:t xml:space="preserve"> in </w:t>
      </w:r>
      <w:r w:rsidRPr="00E938E0">
        <w:rPr>
          <w:i/>
        </w:rPr>
        <w:t xml:space="preserve">P. globosa </w:t>
      </w:r>
      <w:r w:rsidRPr="00E938E0">
        <w:t>(</w:t>
      </w:r>
      <w:r w:rsidR="002645B6" w:rsidRPr="00E938E0">
        <w:t xml:space="preserve">see Table </w:t>
      </w:r>
      <w:r w:rsidR="00626CA6" w:rsidRPr="00E938E0">
        <w:t>2</w:t>
      </w:r>
      <w:r w:rsidR="002645B6" w:rsidRPr="00E938E0">
        <w:t xml:space="preserve"> for details). These 11</w:t>
      </w:r>
      <w:r w:rsidR="00D000C1" w:rsidRPr="00E938E0">
        <w:t xml:space="preserve"> were </w:t>
      </w:r>
      <w:r w:rsidR="002645B6" w:rsidRPr="00E938E0">
        <w:t>subjected to tests of polymorphism by</w:t>
      </w:r>
      <w:r w:rsidR="00A973DB" w:rsidRPr="00E938E0">
        <w:t xml:space="preserve"> genotyping them</w:t>
      </w:r>
      <w:r w:rsidR="00F70E4F" w:rsidRPr="00E938E0">
        <w:t xml:space="preserve"> using frag</w:t>
      </w:r>
      <w:r w:rsidR="001E5E5C" w:rsidRPr="00E938E0">
        <w:t xml:space="preserve">ment analysis on a </w:t>
      </w:r>
      <w:r w:rsidR="00D000C1" w:rsidRPr="00E938E0">
        <w:t>capillary</w:t>
      </w:r>
      <w:r w:rsidR="001E5E5C" w:rsidRPr="00E938E0">
        <w:t xml:space="preserve"> sequencer.</w:t>
      </w:r>
      <w:r w:rsidR="00F70E4F" w:rsidRPr="00E938E0">
        <w:t xml:space="preserve"> In PCR, </w:t>
      </w:r>
      <w:r w:rsidR="001E5E5C" w:rsidRPr="00E938E0">
        <w:t xml:space="preserve">each marker was labeled with one of </w:t>
      </w:r>
      <w:r w:rsidR="00F70E4F" w:rsidRPr="00E938E0">
        <w:t xml:space="preserve">four fluorescently labeled M13 primers, which were then pooled for analysis. All genotyping was carried out using capillary electrophoresis on an </w:t>
      </w:r>
      <w:r w:rsidR="00F70E4F" w:rsidRPr="00E938E0">
        <w:rPr>
          <w:shd w:val="clear" w:color="auto" w:fill="FFFFFF"/>
        </w:rPr>
        <w:t xml:space="preserve">Applied Biosystems 3730xl </w:t>
      </w:r>
      <w:r w:rsidR="00F70E4F" w:rsidRPr="00E938E0">
        <w:t>at Cornell Institute of Biology’s Biotech</w:t>
      </w:r>
      <w:r w:rsidR="00B63146" w:rsidRPr="00E938E0">
        <w:t>n</w:t>
      </w:r>
      <w:r w:rsidR="00F70E4F" w:rsidRPr="00E938E0">
        <w:t xml:space="preserve">ology Resource Center. </w:t>
      </w:r>
      <w:r w:rsidR="00D000C1" w:rsidRPr="00E938E0">
        <w:t>Polymorphism was analyzed using visual analysis of electropherograms in</w:t>
      </w:r>
      <w:r w:rsidR="00F70E4F" w:rsidRPr="00E938E0">
        <w:t xml:space="preserve"> GeneMarker version 2.6.2 (Soft Genetics LLC)</w:t>
      </w:r>
      <w:r w:rsidR="00B63146" w:rsidRPr="00E938E0">
        <w:t>.</w:t>
      </w:r>
      <w:r w:rsidR="00F70E4F" w:rsidRPr="00E938E0">
        <w:t xml:space="preserve"> </w:t>
      </w:r>
      <w:r w:rsidR="001E5E5C" w:rsidRPr="00E938E0">
        <w:t xml:space="preserve">Of the 11 loci that successfully produced a PCR band, ten were polymorphic in </w:t>
      </w:r>
      <w:r w:rsidR="001E5E5C" w:rsidRPr="00E938E0">
        <w:rPr>
          <w:i/>
        </w:rPr>
        <w:t>P. globosa</w:t>
      </w:r>
      <w:r w:rsidR="001E5E5C" w:rsidRPr="00E938E0">
        <w:t xml:space="preserve"> and were employed to genotype the samples in the present study</w:t>
      </w:r>
      <w:r w:rsidR="00626CA6" w:rsidRPr="00E938E0">
        <w:t xml:space="preserve"> (i.e., markers beginning with “pf” in Table 2)</w:t>
      </w:r>
      <w:r w:rsidR="001E5E5C" w:rsidRPr="00E938E0">
        <w:t>.</w:t>
      </w:r>
    </w:p>
    <w:p w14:paraId="3386C6E6" w14:textId="5EB8DE6D" w:rsidR="00DA1A8C" w:rsidRPr="00E938E0" w:rsidRDefault="001E5E5C" w:rsidP="00B63146">
      <w:pPr>
        <w:spacing w:line="480" w:lineRule="auto"/>
        <w:rPr>
          <w:b/>
        </w:rPr>
      </w:pPr>
      <w:r w:rsidRPr="00E938E0">
        <w:t xml:space="preserve">To develop a set of markers specifically for </w:t>
      </w:r>
      <w:r w:rsidRPr="00E938E0">
        <w:rPr>
          <w:i/>
        </w:rPr>
        <w:t>P. globosa</w:t>
      </w:r>
      <w:r w:rsidRPr="00E938E0">
        <w:t xml:space="preserve">, </w:t>
      </w:r>
      <w:r w:rsidR="00D000C1" w:rsidRPr="00E938E0">
        <w:t>w</w:t>
      </w:r>
      <w:r w:rsidR="00331AC8" w:rsidRPr="00E938E0">
        <w:t xml:space="preserve">e also </w:t>
      </w:r>
      <w:r w:rsidR="005D6228" w:rsidRPr="00E938E0">
        <w:t>use</w:t>
      </w:r>
      <w:r w:rsidR="00331AC8" w:rsidRPr="00E938E0">
        <w:t>d</w:t>
      </w:r>
      <w:r w:rsidR="005D6228" w:rsidRPr="00E938E0">
        <w:t xml:space="preserve"> a next-generation DNA sequencing approach to </w:t>
      </w:r>
      <w:r w:rsidR="00B63146" w:rsidRPr="00E938E0">
        <w:t>identify</w:t>
      </w:r>
      <w:r w:rsidR="005D6228" w:rsidRPr="00E938E0">
        <w:t xml:space="preserve"> </w:t>
      </w:r>
      <w:r w:rsidR="000652B6" w:rsidRPr="00E938E0">
        <w:t>additional</w:t>
      </w:r>
      <w:r w:rsidR="004C5583" w:rsidRPr="00E938E0">
        <w:t xml:space="preserve"> microsatellite</w:t>
      </w:r>
      <w:r w:rsidR="005D6228" w:rsidRPr="00E938E0">
        <w:t xml:space="preserve"> </w:t>
      </w:r>
      <w:r w:rsidR="004C5583" w:rsidRPr="00E938E0">
        <w:t>loci</w:t>
      </w:r>
      <w:r w:rsidR="00195A29" w:rsidRPr="00E938E0">
        <w:t xml:space="preserve">.  </w:t>
      </w:r>
      <w:r w:rsidR="00DA1A8C" w:rsidRPr="00E938E0">
        <w:t xml:space="preserve">We </w:t>
      </w:r>
      <w:r w:rsidR="005E322C" w:rsidRPr="00E938E0">
        <w:t>conducted</w:t>
      </w:r>
      <w:r w:rsidR="00DA1A8C" w:rsidRPr="00E938E0">
        <w:t xml:space="preserve"> shotgun sequencing of genomic DNA to identify microsatellites following the protocol described in Swift et al. </w:t>
      </w:r>
      <w:r w:rsidR="00DA1A8C" w:rsidRPr="00E938E0">
        <w:fldChar w:fldCharType="begin"/>
      </w:r>
      <w:r w:rsidR="00DA1A8C" w:rsidRPr="00E938E0">
        <w:instrText xml:space="preserve"> ADDIN EN.CITE &lt;EndNote&gt;&lt;Cite ExcludeAuth="1"&gt;&lt;Author&gt;Swift&lt;/Author&gt;&lt;Year&gt;2016&lt;/Year&gt;&lt;RecNum&gt;548&lt;/RecNum&gt;&lt;DisplayText&gt;(2016)&lt;/DisplayText&gt;&lt;record&gt;&lt;rec-number&gt;548&lt;/rec-number&gt;&lt;foreign-keys&gt;&lt;key app="EN" db-id="f2fpdsstpf9er5eae2b5pfa19wxv2tf2exff" timestamp="1548715893"&gt;548&lt;/key&gt;&lt;/foreign-keys&gt;&lt;ref-type name="Journal Article"&gt;17&lt;/ref-type&gt;&lt;contributors&gt;&lt;authors&gt;&lt;author&gt;Swift, Joel F.&lt;/author&gt;&lt;author&gt;Smith, Stacy A.&lt;/author&gt;&lt;author&gt;Menges, Eric S.&lt;/author&gt;&lt;author&gt;Bassuner, Burgund&lt;/author&gt;&lt;author&gt;Edwards, Christine E.&lt;/author&gt;&lt;/authors&gt;&lt;/contributors&gt;&lt;titles&gt;&lt;title&gt;&lt;style face="normal" font="default" size="100%"&gt;Analysis of mating system and genetic structure in the endangered, amphicarpic plant, Lewton&amp;apos;s polygala (&lt;/style&gt;&lt;style face="italic" font="default" size="100%"&gt;Polygala lewtonii&lt;/style&gt;&lt;style face="normal" font="default" size="100%"&gt;)&lt;/style&gt;&lt;/title&gt;&lt;secondary-title&gt;Conservation Genetics&lt;/secondary-title&gt;&lt;alt-title&gt;Conservation Genetics&lt;/alt-title&gt;&lt;/titles&gt;&lt;periodical&gt;&lt;full-title&gt;Conservation Genetics&lt;/full-title&gt;&lt;abbr-1&gt;Conserv Genet&lt;/abbr-1&gt;&lt;abbr-2&gt;Conserv. Genet.&lt;/abbr-2&gt;&lt;/periodical&gt;&lt;alt-periodical&gt;&lt;full-title&gt;Conservation Genetics&lt;/full-title&gt;&lt;abbr-1&gt;Conserv Genet&lt;/abbr-1&gt;&lt;abbr-2&gt;Conserv. Genet.&lt;/abbr-2&gt;&lt;/alt-periodical&gt;&lt;pages&gt;1-16&lt;/pages&gt;&lt;dates&gt;&lt;year&gt;2016&lt;/year&gt;&lt;/dates&gt;&lt;isbn&gt;1572-9737&lt;/isbn&gt;&lt;label&gt;Swift2016&lt;/label&gt;&lt;work-type&gt;journal article&lt;/work-type&gt;&lt;urls&gt;&lt;related-urls&gt;&lt;url&gt;http://dx.doi.org/10.1007/s10592-016-0860-3&lt;/url&gt;&lt;/related-urls&gt;&lt;/urls&gt;&lt;/record&gt;&lt;/Cite&gt;&lt;/EndNote&gt;</w:instrText>
      </w:r>
      <w:r w:rsidR="00DA1A8C" w:rsidRPr="00E938E0">
        <w:fldChar w:fldCharType="separate"/>
      </w:r>
      <w:r w:rsidR="00DA1A8C" w:rsidRPr="00E938E0">
        <w:rPr>
          <w:noProof/>
        </w:rPr>
        <w:t>(2016)</w:t>
      </w:r>
      <w:r w:rsidR="00DA1A8C" w:rsidRPr="00E938E0">
        <w:fldChar w:fldCharType="end"/>
      </w:r>
      <w:r w:rsidR="00DA1A8C" w:rsidRPr="00E938E0">
        <w:t xml:space="preserve">. Briefly, genomic DNA of two individuals of </w:t>
      </w:r>
      <w:r w:rsidR="00DA1A8C" w:rsidRPr="00E938E0">
        <w:rPr>
          <w:i/>
        </w:rPr>
        <w:t xml:space="preserve">P. globosa </w:t>
      </w:r>
      <w:r w:rsidR="00DA1A8C" w:rsidRPr="00E938E0">
        <w:t>(one each from TN and KY)</w:t>
      </w:r>
      <w:r w:rsidR="00DA1A8C" w:rsidRPr="00E938E0">
        <w:rPr>
          <w:i/>
        </w:rPr>
        <w:t xml:space="preserve"> </w:t>
      </w:r>
      <w:r w:rsidR="00DA1A8C" w:rsidRPr="00E938E0">
        <w:t xml:space="preserve">was prepared for DNA sequencing using Nextera DNA sample prep kits and Nextera index kits (Illumina) and sequenced using 2×150 bp reads </w:t>
      </w:r>
      <w:r w:rsidR="00B63146" w:rsidRPr="00E938E0">
        <w:t xml:space="preserve">on </w:t>
      </w:r>
      <w:r w:rsidR="00DA1A8C" w:rsidRPr="00E938E0">
        <w:t xml:space="preserve">an Illumina MiSeq. Reads were trimmed and </w:t>
      </w:r>
      <w:r w:rsidR="00DA1A8C" w:rsidRPr="00E938E0">
        <w:lastRenderedPageBreak/>
        <w:t xml:space="preserve">assembled </w:t>
      </w:r>
      <w:r w:rsidR="00DA1A8C" w:rsidRPr="00E938E0">
        <w:rPr>
          <w:i/>
        </w:rPr>
        <w:t>de novo</w:t>
      </w:r>
      <w:r w:rsidR="00DA1A8C" w:rsidRPr="00E938E0">
        <w:t xml:space="preserve"> into contigs using the Medium sensitivity/fast setting using Geneious version 7.1.9 (Biomatters Inc.). Microsatellites were identified and polymerase chain reaction (PCR) primers were designed using MSATCOMMANDER </w:t>
      </w:r>
      <w:r w:rsidR="00DA1A8C" w:rsidRPr="00E938E0">
        <w:fldChar w:fldCharType="begin"/>
      </w:r>
      <w:r w:rsidR="00636D58" w:rsidRPr="00E938E0">
        <w:instrText xml:space="preserve"> ADDIN EN.CITE &lt;EndNote&gt;&lt;Cite&gt;&lt;Author&gt;Faircloth&lt;/Author&gt;&lt;Year&gt;2008&lt;/Year&gt;&lt;RecNum&gt;369&lt;/RecNum&gt;&lt;DisplayText&gt;(Faircloth 2008)&lt;/DisplayText&gt;&lt;record&gt;&lt;rec-number&gt;369&lt;/rec-number&gt;&lt;foreign-keys&gt;&lt;key app="EN" db-id="f2fpdsstpf9er5eae2b5pfa19wxv2tf2exff" timestamp="1548715893"&gt;369&lt;/key&gt;&lt;/foreign-keys&gt;&lt;ref-type name="Journal Article"&gt;17&lt;/ref-type&gt;&lt;contributors&gt;&lt;authors&gt;&lt;author&gt;Faircloth, B. C.&lt;/author&gt;&lt;/authors&gt;&lt;/contributors&gt;&lt;titles&gt;&lt;title&gt;MSATCOMMANDER: detection of microsatellite repeat arrays and automated, locus-specific primer design&lt;/title&gt;&lt;secondary-title&gt;Molecular Ecology Resources&lt;/secondary-title&gt;&lt;/titles&gt;&lt;periodical&gt;&lt;full-title&gt;Molecular Ecology Resources&lt;/full-title&gt;&lt;abbr-1&gt;Mol Ecol Res&lt;/abbr-1&gt;&lt;abbr-2&gt;Mol. Ecol. Res.&lt;/abbr-2&gt;&lt;/periodical&gt;&lt;pages&gt;92-94&lt;/pages&gt;&lt;volume&gt;8&lt;/volume&gt;&lt;number&gt;1&lt;/number&gt;&lt;keywords&gt;&lt;keyword&gt;5â≠˙-tails&lt;/keyword&gt;&lt;keyword&gt;microsatellites&lt;/keyword&gt;&lt;keyword&gt;primer design&lt;/keyword&gt;&lt;keyword&gt;primer development&lt;/keyword&gt;&lt;keyword&gt;primer tagging&lt;/keyword&gt;&lt;keyword&gt;Python&lt;/keyword&gt;&lt;/keywords&gt;&lt;dates&gt;&lt;year&gt;2008&lt;/year&gt;&lt;/dates&gt;&lt;publisher&gt;Blackwell Publishing Ltd&lt;/publisher&gt;&lt;isbn&gt;1755-0998&lt;/isbn&gt;&lt;urls&gt;&lt;related-urls&gt;&lt;url&gt;http://dx.doi.org/10.1111/j.1471-8286.2007.01884.x DO  - 10.1111/j.1471-8286.2007.01884.x&lt;/url&gt;&lt;/related-urls&gt;&lt;/urls&gt;&lt;/record&gt;&lt;/Cite&gt;&lt;/EndNote&gt;</w:instrText>
      </w:r>
      <w:r w:rsidR="00DA1A8C" w:rsidRPr="00E938E0">
        <w:fldChar w:fldCharType="separate"/>
      </w:r>
      <w:r w:rsidR="00636D58" w:rsidRPr="00E938E0">
        <w:rPr>
          <w:noProof/>
        </w:rPr>
        <w:t>(Faircloth 2008)</w:t>
      </w:r>
      <w:r w:rsidR="00DA1A8C" w:rsidRPr="00E938E0">
        <w:fldChar w:fldCharType="end"/>
      </w:r>
      <w:r w:rsidR="00DA1A8C" w:rsidRPr="00E938E0">
        <w:t xml:space="preserve"> and PRIMER3 </w:t>
      </w:r>
      <w:r w:rsidR="00DA1A8C" w:rsidRPr="00E938E0">
        <w:fldChar w:fldCharType="begin">
          <w:fldData xml:space="preserve">PEVuZE5vdGU+PENpdGU+PEF1dGhvcj5GYWlyY2xvdGg8L0F1dGhvcj48WWVhcj4yMDA4PC9ZZWFy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</w:fldData>
        </w:fldChar>
      </w:r>
      <w:r w:rsidR="00636D58" w:rsidRPr="00E938E0">
        <w:instrText xml:space="preserve"> ADDIN EN.CITE </w:instrText>
      </w:r>
      <w:r w:rsidR="00636D58" w:rsidRPr="00E938E0">
        <w:fldChar w:fldCharType="begin">
          <w:fldData xml:space="preserve">PEVuZE5vdGU+PENpdGU+PEF1dGhvcj5GYWlyY2xvdGg8L0F1dGhvcj48WWVhcj4yMDA4PC9ZZWFy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</w:fldData>
        </w:fldChar>
      </w:r>
      <w:r w:rsidR="00636D58" w:rsidRPr="00E938E0">
        <w:instrText xml:space="preserve"> ADDIN EN.CITE.DATA </w:instrText>
      </w:r>
      <w:r w:rsidR="00636D58" w:rsidRPr="00E938E0">
        <w:fldChar w:fldCharType="end"/>
      </w:r>
      <w:r w:rsidR="00DA1A8C" w:rsidRPr="00E938E0">
        <w:fldChar w:fldCharType="separate"/>
      </w:r>
      <w:r w:rsidR="00636D58" w:rsidRPr="00E938E0">
        <w:rPr>
          <w:noProof/>
        </w:rPr>
        <w:t>(Rozen &amp; Skaletsky 1999; Faircloth 2008)</w:t>
      </w:r>
      <w:r w:rsidR="00DA1A8C" w:rsidRPr="00E938E0">
        <w:fldChar w:fldCharType="end"/>
      </w:r>
      <w:r w:rsidR="00DA1A8C" w:rsidRPr="00E938E0">
        <w:t xml:space="preserve">. We added an M13 tag (5'-CACGACGTTGTAAAACGAC-3') to the 5' end of each forward primer to employ a universal dye-labeling approach </w:t>
      </w:r>
      <w:r w:rsidR="00DA1A8C" w:rsidRPr="00E938E0">
        <w:fldChar w:fldCharType="begin"/>
      </w:r>
      <w:r w:rsidR="00636D58" w:rsidRPr="00E938E0">
        <w:instrText xml:space="preserve"> ADDIN EN.CITE &lt;EndNote&gt;&lt;Cite&gt;&lt;Author&gt;Boutin-Ganache&lt;/Author&gt;&lt;Year&gt;2001&lt;/Year&gt;&lt;RecNum&gt;180&lt;/RecNum&gt;&lt;DisplayText&gt;(Boutin-Ganache et al. 2001)&lt;/DisplayText&gt;&lt;record&gt;&lt;rec-number&gt;180&lt;/rec-number&gt;&lt;foreign-keys&gt;&lt;key app="EN" db-id="f2fpdsstpf9er5eae2b5pfa19wxv2tf2exff" timestamp="1548715892"&gt;180&lt;/key&gt;&lt;/foreign-keys&gt;&lt;ref-type name="Journal Article"&gt;17&lt;/ref-type&gt;&lt;contributors&gt;&lt;authors&gt;&lt;author&gt;Boutin-Ganache, I.&lt;/author&gt;&lt;author&gt;Raposo, M.&lt;/author&gt;&lt;author&gt;Raymond, M.&lt;/author&gt;&lt;author&gt;Deschepper, C. F.&lt;/author&gt;&lt;/authors&gt;&lt;/contributors&gt;&lt;auth-address&gt;Deschepper, C. F.&amp;#xD;IRCM, 110 Pine Ave W, Montreal, PQ H2W 1R7, Canada&amp;#xD;IRCM, Montreal, PQ H2W 1R7, Canada&lt;/auth-address&gt;&lt;titles&gt;&lt;title&gt;M13-tailed primers improve the readability and usability of microsatellite analyses performed with two different allele-sizing methods&lt;/title&gt;&lt;secondary-title&gt;Biotechniques&lt;/secondary-title&gt;&lt;alt-title&gt;Biotechniques&amp;#xD;Biotechniques&lt;/alt-title&gt;&lt;/titles&gt;&lt;periodical&gt;&lt;full-title&gt;BioTechniques&lt;/full-title&gt;&lt;abbr-1&gt;BioTechniques&lt;/abbr-1&gt;&lt;abbr-2&gt;BioTechniques&lt;/abbr-2&gt;&lt;/periodical&gt;&lt;pages&gt;24-25&lt;/pages&gt;&lt;volume&gt;31&lt;/volume&gt;&lt;number&gt;1&lt;/number&gt;&lt;keywords&gt;&lt;keyword&gt;m13&lt;/keyword&gt;&lt;keyword&gt;fluorescence&lt;/keyword&gt;&lt;keyword&gt;universal&lt;/keyword&gt;&lt;/keywords&gt;&lt;dates&gt;&lt;year&gt;2001&lt;/year&gt;&lt;pub-dates&gt;&lt;date&gt;JUL&lt;/date&gt;&lt;/pub-dates&gt;&lt;/dates&gt;&lt;accession-num&gt;ISI:000169804500002&lt;/accession-num&gt;&lt;label&gt;Eaton Publishing Co&lt;/label&gt;&lt;urls&gt;&lt;related-urls&gt;&lt;url&gt;&amp;lt;Go to ISI&amp;gt;://000169804500002&lt;/url&gt;&lt;/related-urls&gt;&lt;/urls&gt;&lt;/record&gt;&lt;/Cite&gt;&lt;/EndNote&gt;</w:instrText>
      </w:r>
      <w:r w:rsidR="00DA1A8C" w:rsidRPr="00E938E0">
        <w:fldChar w:fldCharType="separate"/>
      </w:r>
      <w:r w:rsidR="00636D58" w:rsidRPr="00E938E0">
        <w:rPr>
          <w:noProof/>
        </w:rPr>
        <w:t>(Boutin-Ganache et al. 2001)</w:t>
      </w:r>
      <w:r w:rsidR="00DA1A8C" w:rsidRPr="00E938E0">
        <w:fldChar w:fldCharType="end"/>
      </w:r>
      <w:r w:rsidR="00DA1A8C" w:rsidRPr="00E938E0">
        <w:t xml:space="preserve">. </w:t>
      </w:r>
    </w:p>
    <w:p w14:paraId="54892B2A" w14:textId="77777777" w:rsidR="006E0117" w:rsidRPr="00E938E0" w:rsidRDefault="006E0117" w:rsidP="002A33F2">
      <w:pPr>
        <w:spacing w:line="480" w:lineRule="auto"/>
      </w:pPr>
    </w:p>
    <w:p w14:paraId="2D49BA48" w14:textId="254D86BA" w:rsidR="00C75E3B" w:rsidRPr="00E938E0" w:rsidRDefault="00C75E3B" w:rsidP="002A33F2">
      <w:pPr>
        <w:spacing w:line="480" w:lineRule="auto"/>
      </w:pPr>
      <w:r w:rsidRPr="00E938E0">
        <w:t xml:space="preserve">The MiSeq run of the two samples resulted in 1,049,048 and 1,163,933 paired-end reads. The reads of the two individuals were assembled </w:t>
      </w:r>
      <w:r w:rsidRPr="00E938E0">
        <w:rPr>
          <w:i/>
          <w:iCs/>
        </w:rPr>
        <w:t>de novo</w:t>
      </w:r>
      <w:r w:rsidRPr="00E938E0">
        <w:t xml:space="preserve"> into 585,371 contigs. MSATCOMMANDER identified 2054 unique microsatellites in contig consensus sequences, from which PRIMER3 identified 324 unique microsatellite primers. We tested 48 of these primers for amplification using</w:t>
      </w:r>
      <w:r w:rsidR="00B63146" w:rsidRPr="00E938E0">
        <w:t xml:space="preserve"> </w:t>
      </w:r>
      <w:r w:rsidRPr="00E938E0">
        <w:t xml:space="preserve">genomic DNA from the same two samples of </w:t>
      </w:r>
      <w:r w:rsidRPr="00E938E0">
        <w:rPr>
          <w:i/>
          <w:iCs/>
        </w:rPr>
        <w:t xml:space="preserve">P. globosa </w:t>
      </w:r>
      <w:r w:rsidRPr="00E938E0">
        <w:t>used for shotgun sequencing</w:t>
      </w:r>
      <w:r w:rsidR="00B63146" w:rsidRPr="00E938E0">
        <w:t>, with</w:t>
      </w:r>
      <w:r w:rsidRPr="00E938E0">
        <w:t xml:space="preserve"> PCR and genotyping protocols described above. In this initial screening, 22 loci amplified in both individuals of </w:t>
      </w:r>
      <w:r w:rsidRPr="00E938E0">
        <w:rPr>
          <w:i/>
          <w:iCs/>
        </w:rPr>
        <w:t xml:space="preserve">P. globosa </w:t>
      </w:r>
      <w:r w:rsidRPr="00E938E0">
        <w:t xml:space="preserve">and were selected for further testing for amplification and polymorphism in eight samples (six samples of </w:t>
      </w:r>
      <w:r w:rsidRPr="00E938E0">
        <w:rPr>
          <w:i/>
          <w:iCs/>
        </w:rPr>
        <w:t>P. globosa</w:t>
      </w:r>
      <w:r w:rsidRPr="00E938E0">
        <w:t xml:space="preserve">, including two each from IN, KY, TN, one sample of </w:t>
      </w:r>
      <w:r w:rsidRPr="00E938E0">
        <w:rPr>
          <w:i/>
          <w:iCs/>
        </w:rPr>
        <w:t>P. filiformis</w:t>
      </w:r>
      <w:r w:rsidRPr="00E938E0">
        <w:t xml:space="preserve">, and one </w:t>
      </w:r>
      <w:r w:rsidR="00281940" w:rsidRPr="00E938E0">
        <w:t xml:space="preserve">sample </w:t>
      </w:r>
      <w:r w:rsidRPr="00E938E0">
        <w:t xml:space="preserve">of </w:t>
      </w:r>
      <w:r w:rsidR="00281940" w:rsidRPr="00E938E0">
        <w:t xml:space="preserve">a putative new species from Arkansas, </w:t>
      </w:r>
      <w:r w:rsidRPr="00E938E0">
        <w:rPr>
          <w:i/>
          <w:iCs/>
        </w:rPr>
        <w:t>P. ouachitensis</w:t>
      </w:r>
      <w:r w:rsidRPr="00E938E0">
        <w:t xml:space="preserve">). Based on these tests, we identified ten additional polymorphic loci that showed reliable amplification in </w:t>
      </w:r>
      <w:r w:rsidRPr="00E938E0">
        <w:rPr>
          <w:i/>
          <w:iCs/>
        </w:rPr>
        <w:t xml:space="preserve">P. </w:t>
      </w:r>
      <w:r w:rsidR="00626CA6" w:rsidRPr="00E938E0">
        <w:rPr>
          <w:i/>
          <w:iCs/>
        </w:rPr>
        <w:t xml:space="preserve">globosa </w:t>
      </w:r>
      <w:r w:rsidR="00626CA6" w:rsidRPr="00E938E0">
        <w:t>(i.e., those beginning with “pg” in Table 2)</w:t>
      </w:r>
      <w:r w:rsidRPr="00E938E0">
        <w:t xml:space="preserve">. Thus, a total of 20 loci were used to genotype the </w:t>
      </w:r>
      <w:r w:rsidR="00626CA6" w:rsidRPr="00E938E0">
        <w:t xml:space="preserve">406 </w:t>
      </w:r>
      <w:r w:rsidRPr="00E938E0">
        <w:t>samples in this study using the genotyping protocols described above. Fragment analysis and scoring were conducted using automated fragment scoring panels developed for each locus in GeneMarker version 2.6.2 (Soft Genetics LLC), and then the data were checked manually. </w:t>
      </w:r>
    </w:p>
    <w:p w14:paraId="007C35B3" w14:textId="77777777" w:rsidR="00D000C1" w:rsidRPr="00E938E0" w:rsidRDefault="00D000C1" w:rsidP="002A33F2">
      <w:pPr>
        <w:spacing w:line="480" w:lineRule="auto"/>
      </w:pPr>
    </w:p>
    <w:p w14:paraId="3824C9D4" w14:textId="77777777" w:rsidR="00C75E3B" w:rsidRPr="00E938E0" w:rsidRDefault="009807C4" w:rsidP="005B082D">
      <w:pPr>
        <w:pStyle w:val="Heading2"/>
      </w:pPr>
      <w:r w:rsidRPr="00E938E0">
        <w:t>Analysis of genetic diversity</w:t>
      </w:r>
    </w:p>
    <w:p w14:paraId="765F8D86" w14:textId="6A0619C1" w:rsidR="009807C4" w:rsidRPr="00E938E0" w:rsidRDefault="00626CA6" w:rsidP="002A33F2">
      <w:pPr>
        <w:spacing w:line="480" w:lineRule="auto"/>
        <w:rPr>
          <w:color w:val="000000"/>
        </w:rPr>
      </w:pPr>
      <w:r w:rsidRPr="00E938E0">
        <w:rPr>
          <w:color w:val="000000"/>
        </w:rPr>
        <w:t xml:space="preserve">We first removed samples showing &gt;50% missing data, resulting </w:t>
      </w:r>
      <w:r w:rsidR="00B63146" w:rsidRPr="00E938E0">
        <w:rPr>
          <w:color w:val="000000"/>
        </w:rPr>
        <w:t xml:space="preserve">in </w:t>
      </w:r>
      <w:r w:rsidRPr="00E938E0">
        <w:rPr>
          <w:color w:val="000000"/>
        </w:rPr>
        <w:t xml:space="preserve">the removal of nine samples of </w:t>
      </w:r>
      <w:r w:rsidRPr="00E938E0">
        <w:rPr>
          <w:i/>
          <w:iCs/>
          <w:color w:val="000000"/>
        </w:rPr>
        <w:t>P. globosa</w:t>
      </w:r>
      <w:r w:rsidRPr="00E938E0">
        <w:rPr>
          <w:color w:val="000000"/>
        </w:rPr>
        <w:t xml:space="preserve"> from the analysis</w:t>
      </w:r>
      <w:r w:rsidR="00B63146" w:rsidRPr="00E938E0">
        <w:rPr>
          <w:color w:val="000000"/>
        </w:rPr>
        <w:t xml:space="preserve"> and </w:t>
      </w:r>
      <w:r w:rsidRPr="00E938E0">
        <w:rPr>
          <w:color w:val="000000"/>
        </w:rPr>
        <w:t xml:space="preserve">a final data set of </w:t>
      </w:r>
      <w:r w:rsidR="00281940" w:rsidRPr="00E938E0">
        <w:rPr>
          <w:color w:val="000000"/>
        </w:rPr>
        <w:t xml:space="preserve">397 individuals. Population genetic diversity summary </w:t>
      </w:r>
      <w:r w:rsidR="009807C4" w:rsidRPr="00E938E0">
        <w:rPr>
          <w:color w:val="000000"/>
        </w:rPr>
        <w:t>statistics</w:t>
      </w:r>
      <w:r w:rsidR="00281940" w:rsidRPr="00E938E0">
        <w:rPr>
          <w:color w:val="000000"/>
        </w:rPr>
        <w:t xml:space="preserve"> were calculated using </w:t>
      </w:r>
      <w:r w:rsidR="00C75E3B" w:rsidRPr="00E938E0">
        <w:rPr>
          <w:color w:val="000000"/>
        </w:rPr>
        <w:t xml:space="preserve">GenAlEx, Genodive, INEST, and HP-Rare. </w:t>
      </w:r>
      <w:r w:rsidR="00281940" w:rsidRPr="00E938E0">
        <w:rPr>
          <w:color w:val="000000"/>
        </w:rPr>
        <w:t xml:space="preserve">Genodive </w:t>
      </w:r>
      <w:r w:rsidR="000D2FF2" w:rsidRPr="00E938E0">
        <w:rPr>
          <w:color w:val="000000"/>
        </w:rPr>
        <w:fldChar w:fldCharType="begin"/>
      </w:r>
      <w:r w:rsidR="00636D58" w:rsidRPr="00E938E0">
        <w:rPr>
          <w:color w:val="000000"/>
        </w:rPr>
        <w:instrText xml:space="preserve"> ADDIN EN.CITE &lt;EndNote&gt;&lt;Cite&gt;&lt;Author&gt;Meirmans&lt;/Author&gt;&lt;Year&gt;2004&lt;/Year&gt;&lt;RecNum&gt;436&lt;/RecNum&gt;&lt;DisplayText&gt;(Meirmans &amp;amp; Van Tienderen 2004)&lt;/DisplayText&gt;&lt;record&gt;&lt;rec-number&gt;436&lt;/rec-number&gt;&lt;foreign-keys&gt;&lt;key app="EN" db-id="f2fpdsstpf9er5eae2b5pfa19wxv2tf2exff" timestamp="1548715893"&gt;436&lt;/key&gt;&lt;/foreign-keys&gt;&lt;ref-type name="Journal Article"&gt;17&lt;/ref-type&gt;&lt;contributors&gt;&lt;authors&gt;&lt;author&gt;Meirmans, P. G.&lt;/author&gt;&lt;author&gt;Van Tienderen, P. H.&lt;/author&gt;&lt;/authors&gt;&lt;/contributors&gt;&lt;auth-address&gt;Univ Amsterdam, Inst Biodivers &amp;amp; Ecosyst Dynam, NL-1098 SM Amsterdam, Netherlands.&amp;#xD;Van Tienderen, PH (reprint author), Univ Amsterdam, Inst Biodivers &amp;amp; Ecosyst Dynam, Kruislaan 318, NL-1098 SM Amsterdam, Netherlands.&amp;#xD;tienderen@science.uva.nl&lt;/auth-address&gt;&lt;titles&gt;&lt;title&gt;GENOTYPE and GENODIVE: two programs for the analysis of genetic diversity of asexual organisms&lt;/title&gt;&lt;secondary-title&gt;Molecular Ecology Notes&lt;/secondary-title&gt;&lt;alt-title&gt;Mol. Ecol. Notes&lt;/alt-title&gt;&lt;/titles&gt;&lt;periodical&gt;&lt;full-title&gt;Molecular Ecology Notes&lt;/full-title&gt;&lt;abbr-1&gt;Mol Ecol Notes&lt;/abbr-1&gt;&lt;abbr-2&gt;Mol. Ecol. Notes&lt;/abbr-2&gt;&lt;/periodical&gt;&lt;alt-periodical&gt;&lt;full-title&gt;Molecular Ecology Notes&lt;/full-title&gt;&lt;abbr-1&gt;Mol Ecol Notes&lt;/abbr-1&gt;&lt;abbr-2&gt;Mol. Ecol. Notes&lt;/abbr-2&gt;&lt;/alt-periodical&gt;&lt;pages&gt;792-794&lt;/pages&gt;&lt;volume&gt;4&lt;/volume&gt;&lt;number&gt;4&lt;/number&gt;&lt;keywords&gt;&lt;keyword&gt;asexuals&lt;/keyword&gt;&lt;keyword&gt;clonal diversity&lt;/keyword&gt;&lt;keyword&gt;clones&lt;/keyword&gt;&lt;keyword&gt;genotypes&lt;/keyword&gt;&lt;keyword&gt;software&lt;/keyword&gt;&lt;keyword&gt;computer-program&lt;/keyword&gt;&lt;keyword&gt;identification&lt;/keyword&gt;&lt;keyword&gt;clones&lt;/keyword&gt;&lt;/keywords&gt;&lt;dates&gt;&lt;year&gt;2004&lt;/year&gt;&lt;pub-dates&gt;&lt;date&gt;Dec&lt;/date&gt;&lt;/pub-dates&gt;&lt;/dates&gt;&lt;accession-num&gt;WOS:000225496600081&lt;/accession-num&gt;&lt;urls&gt;&lt;related-urls&gt;&lt;url&gt;&amp;lt;Go to ISI&amp;gt;://000225496600081&lt;/url&gt;&lt;/related-urls&gt;&lt;/urls&gt;&lt;/record&gt;&lt;/Cite&gt;&lt;/EndNote&gt;</w:instrText>
      </w:r>
      <w:r w:rsidR="000D2FF2" w:rsidRPr="00E938E0">
        <w:rPr>
          <w:color w:val="000000"/>
        </w:rPr>
        <w:fldChar w:fldCharType="separate"/>
      </w:r>
      <w:r w:rsidR="00636D58" w:rsidRPr="00E938E0">
        <w:rPr>
          <w:noProof/>
          <w:color w:val="000000"/>
        </w:rPr>
        <w:t>(Meirmans &amp; Van Tienderen 2004)</w:t>
      </w:r>
      <w:r w:rsidR="000D2FF2" w:rsidRPr="00E938E0">
        <w:rPr>
          <w:color w:val="000000"/>
        </w:rPr>
        <w:fldChar w:fldCharType="end"/>
      </w:r>
      <w:r w:rsidR="00281940" w:rsidRPr="00E938E0">
        <w:rPr>
          <w:color w:val="000000"/>
        </w:rPr>
        <w:t xml:space="preserve"> was used to calculate average number of alleles per population</w:t>
      </w:r>
      <w:r w:rsidR="00D877CC" w:rsidRPr="00E938E0">
        <w:rPr>
          <w:color w:val="000000"/>
        </w:rPr>
        <w:t xml:space="preserve"> (A)</w:t>
      </w:r>
      <w:r w:rsidR="00281940" w:rsidRPr="00E938E0">
        <w:rPr>
          <w:color w:val="000000"/>
        </w:rPr>
        <w:t>, observed and expected heterozygosity</w:t>
      </w:r>
      <w:r w:rsidR="00D877CC" w:rsidRPr="00E938E0">
        <w:rPr>
          <w:color w:val="000000"/>
        </w:rPr>
        <w:t xml:space="preserve"> (H</w:t>
      </w:r>
      <w:r w:rsidR="00D877CC" w:rsidRPr="00E938E0">
        <w:rPr>
          <w:color w:val="000000"/>
          <w:vertAlign w:val="subscript"/>
        </w:rPr>
        <w:t>O</w:t>
      </w:r>
      <w:r w:rsidR="00D877CC" w:rsidRPr="00E938E0">
        <w:rPr>
          <w:color w:val="000000"/>
        </w:rPr>
        <w:t xml:space="preserve"> and H</w:t>
      </w:r>
      <w:r w:rsidR="00D877CC" w:rsidRPr="00E938E0">
        <w:rPr>
          <w:color w:val="000000"/>
          <w:vertAlign w:val="subscript"/>
        </w:rPr>
        <w:t>E</w:t>
      </w:r>
      <w:r w:rsidR="00281940" w:rsidRPr="00E938E0">
        <w:rPr>
          <w:color w:val="000000"/>
        </w:rPr>
        <w:t xml:space="preserve">, </w:t>
      </w:r>
      <w:r w:rsidR="00D877CC" w:rsidRPr="00E938E0">
        <w:rPr>
          <w:color w:val="000000"/>
        </w:rPr>
        <w:t xml:space="preserve">respectively) </w:t>
      </w:r>
      <w:r w:rsidR="00281940" w:rsidRPr="00E938E0">
        <w:rPr>
          <w:color w:val="000000"/>
        </w:rPr>
        <w:t xml:space="preserve">and the inbreeding coefficient </w:t>
      </w:r>
      <w:r w:rsidR="00D877CC" w:rsidRPr="00E938E0">
        <w:rPr>
          <w:color w:val="000000"/>
        </w:rPr>
        <w:t>(F</w:t>
      </w:r>
      <w:r w:rsidR="00D877CC" w:rsidRPr="00E938E0">
        <w:rPr>
          <w:color w:val="000000"/>
          <w:vertAlign w:val="subscript"/>
        </w:rPr>
        <w:t>IS</w:t>
      </w:r>
      <w:r w:rsidR="00D877CC" w:rsidRPr="00E938E0">
        <w:rPr>
          <w:color w:val="000000"/>
        </w:rPr>
        <w:t xml:space="preserve">) </w:t>
      </w:r>
      <w:r w:rsidR="00281940" w:rsidRPr="00E938E0">
        <w:rPr>
          <w:color w:val="000000"/>
        </w:rPr>
        <w:t xml:space="preserve">in each population.  </w:t>
      </w:r>
      <w:r w:rsidR="00C75E3B" w:rsidRPr="00E938E0">
        <w:rPr>
          <w:color w:val="000000"/>
        </w:rPr>
        <w:t xml:space="preserve">We used GenAlEx </w:t>
      </w:r>
      <w:r w:rsidR="000D2FF2" w:rsidRPr="00E938E0">
        <w:rPr>
          <w:color w:val="000000"/>
        </w:rPr>
        <w:fldChar w:fldCharType="begin"/>
      </w:r>
      <w:r w:rsidR="00636D58" w:rsidRPr="00E938E0">
        <w:rPr>
          <w:color w:val="000000"/>
        </w:rPr>
        <w:instrText xml:space="preserve"> ADDIN EN.CITE &lt;EndNote&gt;&lt;Cite&gt;&lt;Author&gt;Peakall&lt;/Author&gt;&lt;Year&gt;2012&lt;/Year&gt;&lt;RecNum&gt;556&lt;/RecNum&gt;&lt;DisplayText&gt;(Peakall &amp;amp; Smouse 2012)&lt;/DisplayText&gt;&lt;record&gt;&lt;rec-number&gt;556&lt;/rec-number&gt;&lt;foreign-keys&gt;&lt;key app="EN" db-id="f2fpdsstpf9er5eae2b5pfa19wxv2tf2exff" timestamp="1548715893"&gt;556&lt;/key&gt;&lt;/foreign-keys&gt;&lt;ref-type name="Journal Article"&gt;17&lt;/ref-type&gt;&lt;contributors&gt;&lt;authors&gt;&lt;author&gt;Peakall, R.&lt;/author&gt;&lt;author&gt;Smouse, P. E.&lt;/author&gt;&lt;/authors&gt;&lt;/contributors&gt;&lt;auth-address&gt;[Peakall, Rod] Australian Natl Univ, Res Sch Biol, Canberra, ACT 0200, Australia. [Smouse, Peter E.] Rutgers State Univ, Sch Environm &amp;amp; Biol Sci, Dept Ecol Evolut &amp;amp; Nat Resources, New Brunswick, NJ 08901 USA.&amp;#xD;Peakall, R (reprint author), Australian Natl Univ, Res Sch Biol, Canberra, ACT 0200, Australia.&amp;#xD;rod.peakall@anu.edu.au&lt;/auth-address&gt;&lt;titles&gt;&lt;title&gt;GenAlEx 6.5: genetic analysis in Excel. Population genetic software for teaching and research-an update&lt;/title&gt;&lt;secondary-title&gt;Bioinformatics&lt;/secondary-title&gt;&lt;alt-title&gt;Bioinformatics&lt;/alt-title&gt;&lt;/titles&gt;&lt;periodical&gt;&lt;full-title&gt;Bioinformatics&lt;/full-title&gt;&lt;abbr-1&gt;Bioinformatics&lt;/abbr-1&gt;&lt;/periodical&gt;&lt;alt-periodical&gt;&lt;full-title&gt;Bioinformatics&lt;/full-title&gt;&lt;abbr-1&gt;Bioinformatics&lt;/abbr-1&gt;&lt;/alt-periodical&gt;&lt;pages&gt;2537-2539&lt;/pages&gt;&lt;volume&gt;28&lt;/volume&gt;&lt;number&gt;19&lt;/number&gt;&lt;keywords&gt;&lt;keyword&gt;spatial autocorrelation analysis&lt;/keyword&gt;&lt;keyword&gt;r-package&lt;/keyword&gt;&lt;keyword&gt;f-st&lt;/keyword&gt;&lt;keyword&gt;differentiation&lt;/keyword&gt;&lt;keyword&gt;dispersal&lt;/keyword&gt;&lt;keyword&gt;programs&lt;/keyword&gt;&lt;keyword&gt;genotype&lt;/keyword&gt;&lt;keyword&gt;windows&lt;/keyword&gt;&lt;keyword&gt;g(st)&lt;/keyword&gt;&lt;keyword&gt;linux&lt;/keyword&gt;&lt;/keywords&gt;&lt;dates&gt;&lt;year&gt;2012&lt;/year&gt;&lt;pub-dates&gt;&lt;date&gt;Oct 1&lt;/date&gt;&lt;/pub-dates&gt;&lt;/dates&gt;&lt;accession-num&gt;WOS:000309687500024&lt;/accession-num&gt;&lt;urls&gt;&lt;related-urls&gt;&lt;url&gt;&amp;lt;Go to ISI&amp;gt;://000309687500024&lt;/url&gt;&lt;/related-urls&gt;&lt;/urls&gt;&lt;/record&gt;&lt;/Cite&gt;&lt;/EndNote&gt;</w:instrText>
      </w:r>
      <w:r w:rsidR="000D2FF2" w:rsidRPr="00E938E0">
        <w:rPr>
          <w:color w:val="000000"/>
        </w:rPr>
        <w:fldChar w:fldCharType="separate"/>
      </w:r>
      <w:r w:rsidR="00636D58" w:rsidRPr="00E938E0">
        <w:rPr>
          <w:noProof/>
          <w:color w:val="000000"/>
        </w:rPr>
        <w:t>(Peakall &amp; Smouse 2012)</w:t>
      </w:r>
      <w:r w:rsidR="000D2FF2" w:rsidRPr="00E938E0">
        <w:rPr>
          <w:color w:val="000000"/>
        </w:rPr>
        <w:fldChar w:fldCharType="end"/>
      </w:r>
      <w:r w:rsidR="00281940" w:rsidRPr="00E938E0">
        <w:rPr>
          <w:color w:val="000000"/>
        </w:rPr>
        <w:t xml:space="preserve"> to identify</w:t>
      </w:r>
      <w:r w:rsidR="00C75E3B" w:rsidRPr="00E938E0">
        <w:rPr>
          <w:color w:val="000000"/>
        </w:rPr>
        <w:t xml:space="preserve"> private alleles</w:t>
      </w:r>
      <w:r w:rsidR="00281940" w:rsidRPr="00E938E0">
        <w:rPr>
          <w:color w:val="000000"/>
        </w:rPr>
        <w:t xml:space="preserve"> </w:t>
      </w:r>
      <w:r w:rsidR="00D877CC" w:rsidRPr="00E938E0">
        <w:rPr>
          <w:color w:val="000000"/>
        </w:rPr>
        <w:t>(A</w:t>
      </w:r>
      <w:r w:rsidR="00D877CC" w:rsidRPr="00E938E0">
        <w:rPr>
          <w:color w:val="000000"/>
          <w:vertAlign w:val="subscript"/>
        </w:rPr>
        <w:t>P</w:t>
      </w:r>
      <w:r w:rsidR="00D877CC" w:rsidRPr="00E938E0">
        <w:rPr>
          <w:color w:val="000000"/>
        </w:rPr>
        <w:t xml:space="preserve">) </w:t>
      </w:r>
      <w:r w:rsidR="00281940" w:rsidRPr="00E938E0">
        <w:rPr>
          <w:color w:val="000000"/>
        </w:rPr>
        <w:t>in each population</w:t>
      </w:r>
      <w:r w:rsidR="00D877CC" w:rsidRPr="00E938E0">
        <w:rPr>
          <w:color w:val="000000"/>
        </w:rPr>
        <w:t xml:space="preserve"> and HP-Rare </w:t>
      </w:r>
      <w:r w:rsidR="00F92621" w:rsidRPr="00E938E0">
        <w:rPr>
          <w:color w:val="000000"/>
        </w:rPr>
        <w:fldChar w:fldCharType="begin"/>
      </w:r>
      <w:r w:rsidR="00636D58" w:rsidRPr="00E938E0">
        <w:rPr>
          <w:color w:val="000000"/>
        </w:rPr>
        <w:instrText xml:space="preserve"> ADDIN EN.CITE &lt;EndNote&gt;&lt;Cite&gt;&lt;Author&gt;Kalinowski&lt;/Author&gt;&lt;Year&gt;2005&lt;/Year&gt;&lt;RecNum&gt;1249&lt;/RecNum&gt;&lt;DisplayText&gt;(Kalinowski 2005)&lt;/DisplayText&gt;&lt;record&gt;&lt;rec-number&gt;1249&lt;/rec-number&gt;&lt;foreign-keys&gt;&lt;key app="EN" db-id="f2fpdsstpf9er5eae2b5pfa19wxv2tf2exff" timestamp="1743453169"&gt;1249&lt;/key&gt;&lt;/foreign-keys&gt;&lt;ref-type name="Journal Article"&gt;17&lt;/ref-type&gt;&lt;contributors&gt;&lt;authors&gt;&lt;author&gt;Kalinowski, Steven T&lt;/author&gt;&lt;/authors&gt;&lt;/contributors&gt;&lt;titles&gt;&lt;title&gt;hp</w:instrText>
      </w:r>
      <w:r w:rsidR="00636D58" w:rsidRPr="00E938E0">
        <w:rPr>
          <w:rFonts w:ascii="Cambria Math" w:hAnsi="Cambria Math" w:cs="Cambria Math"/>
          <w:color w:val="000000"/>
        </w:rPr>
        <w:instrText>‐</w:instrText>
      </w:r>
      <w:r w:rsidR="00636D58" w:rsidRPr="00E938E0">
        <w:rPr>
          <w:color w:val="000000"/>
        </w:rPr>
        <w:instrText>rare 1.0: a computer program for performing rarefaction on measures of allelic richness&lt;/title&gt;&lt;secondary-title&gt;Molecular ecology notes&lt;/secondary-title&gt;&lt;/titles&gt;&lt;periodical&gt;&lt;full-title&gt;Molecular Ecology Notes&lt;/full-title&gt;&lt;abbr-1&gt;Mol Ecol Notes&lt;/abbr-1&gt;&lt;abbr-2&gt;Mol. Ecol. Notes&lt;/abbr-2&gt;&lt;/periodical&gt;&lt;pages&gt;187-189&lt;/pages&gt;&lt;volume&gt;5&lt;/volume&gt;&lt;number&gt;1&lt;/number&gt;&lt;dates&gt;&lt;year&gt;2005&lt;/year&gt;&lt;/dates&gt;&lt;isbn&gt;1471-8278&lt;/isbn&gt;&lt;urls&gt;&lt;/urls&gt;&lt;/record&gt;&lt;/Cite&gt;&lt;/EndNote&gt;</w:instrText>
      </w:r>
      <w:r w:rsidR="00F92621" w:rsidRPr="00E938E0">
        <w:rPr>
          <w:color w:val="000000"/>
        </w:rPr>
        <w:fldChar w:fldCharType="separate"/>
      </w:r>
      <w:r w:rsidR="00636D58" w:rsidRPr="00E938E0">
        <w:rPr>
          <w:noProof/>
          <w:color w:val="000000"/>
        </w:rPr>
        <w:t>(Kalinowski 2005)</w:t>
      </w:r>
      <w:r w:rsidR="00F92621" w:rsidRPr="00E938E0">
        <w:rPr>
          <w:color w:val="000000"/>
        </w:rPr>
        <w:fldChar w:fldCharType="end"/>
      </w:r>
      <w:r w:rsidR="00D877CC" w:rsidRPr="00E938E0">
        <w:rPr>
          <w:color w:val="000000"/>
        </w:rPr>
        <w:t xml:space="preserve"> to calculate allelic richness. We used the program INEST ver</w:t>
      </w:r>
      <w:r w:rsidR="00BC06C3" w:rsidRPr="00E938E0">
        <w:rPr>
          <w:color w:val="000000"/>
        </w:rPr>
        <w:t>.</w:t>
      </w:r>
      <w:r w:rsidR="00D877CC" w:rsidRPr="00E938E0">
        <w:rPr>
          <w:color w:val="000000"/>
        </w:rPr>
        <w:t xml:space="preserve"> 2.2 </w:t>
      </w:r>
      <w:r w:rsidR="000D2FF2" w:rsidRPr="00E938E0">
        <w:rPr>
          <w:color w:val="000000"/>
        </w:rPr>
        <w:fldChar w:fldCharType="begin"/>
      </w:r>
      <w:r w:rsidR="00636D58" w:rsidRPr="00E938E0">
        <w:rPr>
          <w:color w:val="000000"/>
        </w:rPr>
        <w:instrText xml:space="preserve"> ADDIN EN.CITE &lt;EndNote&gt;&lt;Cite&gt;&lt;Author&gt;Chybicki&lt;/Author&gt;&lt;Year&gt;2009&lt;/Year&gt;&lt;RecNum&gt;434&lt;/RecNum&gt;&lt;DisplayText&gt;(Chybicki &amp;amp; Burczyk 2009)&lt;/DisplayText&gt;&lt;record&gt;&lt;rec-number&gt;434&lt;/rec-number&gt;&lt;foreign-keys&gt;&lt;key app="EN" db-id="f2fpdsstpf9er5eae2b5pfa19wxv2tf2exff" timestamp="1548715893"&gt;434&lt;/key&gt;&lt;/foreign-keys&gt;&lt;ref-type name="Journal Article"&gt;17&lt;/ref-type&gt;&lt;contributors&gt;&lt;authors&gt;&lt;author&gt;Chybicki, I. J.&lt;/author&gt;&lt;author&gt;Burczyk, J.&lt;/author&gt;&lt;/authors&gt;&lt;/contributors&gt;&lt;auth-address&gt;Kazimierz Wielki Univ, Inst Expt Biol, Dept Genet, PL-85064 Bydgoszcz, Poland.&amp;#xD;Chybicki, IJ (reprint author), Kazimierz Wielki Univ, Inst Expt Biol, Dept Genet, PL-85064 Bydgoszcz, Poland.&amp;#xD;igorchy@ukw.edu.pl&lt;/auth-address&gt;&lt;titles&gt;&lt;title&gt;Simultaneous estimation of null alleles and inbreeding coefficients&lt;/title&gt;&lt;secondary-title&gt;Journal of Heredity&lt;/secondary-title&gt;&lt;alt-title&gt;J. Hered.&lt;/alt-title&gt;&lt;/titles&gt;&lt;periodical&gt;&lt;full-title&gt;Journal of Heredity&lt;/full-title&gt;&lt;abbr-1&gt;J Hered&lt;/abbr-1&gt;&lt;abbr-2&gt;J. Hered.&lt;/abbr-2&gt;&lt;/periodical&gt;&lt;alt-periodical&gt;&lt;full-title&gt;Journal of Heredity&lt;/full-title&gt;&lt;abbr-1&gt;J Hered&lt;/abbr-1&gt;&lt;abbr-2&gt;J. Hered.&lt;/abbr-2&gt;&lt;/alt-periodical&gt;&lt;pages&gt;106-113&lt;/pages&gt;&lt;volume&gt;100&lt;/volume&gt;&lt;number&gt;1&lt;/number&gt;&lt;keywords&gt;&lt;keyword&gt;fagus-sylvatica l.&lt;/keyword&gt;&lt;keyword&gt;mating system parameters&lt;/keyword&gt;&lt;keyword&gt;wind-pollinated tree&lt;/keyword&gt;&lt;keyword&gt;natural-populations&lt;/keyword&gt;&lt;keyword&gt;microsatellite markers&lt;/keyword&gt;&lt;keyword&gt;genetic-structure&lt;/keyword&gt;&lt;keyword&gt;spatial&lt;/keyword&gt;&lt;keyword&gt;differentiation&lt;/keyword&gt;&lt;keyword&gt;remnant populations&lt;/keyword&gt;&lt;keyword&gt;beech&lt;/keyword&gt;&lt;keyword&gt;frequencies&lt;/keyword&gt;&lt;/keywords&gt;&lt;dates&gt;&lt;year&gt;2009&lt;/year&gt;&lt;pub-dates&gt;&lt;date&gt;Jan-Feb&lt;/date&gt;&lt;/pub-dates&gt;&lt;/dates&gt;&lt;accession-num&gt;WOS:000261901400012&lt;/accession-num&gt;&lt;urls&gt;&lt;related-urls&gt;&lt;url&gt;&amp;lt;Go to ISI&amp;gt;://000261901400012&lt;/url&gt;&lt;/related-urls&gt;&lt;/urls&gt;&lt;/record&gt;&lt;/Cite&gt;&lt;/EndNote&gt;</w:instrText>
      </w:r>
      <w:r w:rsidR="000D2FF2" w:rsidRPr="00E938E0">
        <w:rPr>
          <w:color w:val="000000"/>
        </w:rPr>
        <w:fldChar w:fldCharType="separate"/>
      </w:r>
      <w:r w:rsidR="00636D58" w:rsidRPr="00E938E0">
        <w:rPr>
          <w:noProof/>
          <w:color w:val="000000"/>
        </w:rPr>
        <w:t>(Chybicki &amp; Burczyk 2009)</w:t>
      </w:r>
      <w:r w:rsidR="000D2FF2" w:rsidRPr="00E938E0">
        <w:rPr>
          <w:color w:val="000000"/>
        </w:rPr>
        <w:fldChar w:fldCharType="end"/>
      </w:r>
      <w:r w:rsidR="00D877CC" w:rsidRPr="00E938E0">
        <w:rPr>
          <w:color w:val="000000"/>
        </w:rPr>
        <w:t xml:space="preserve"> to analyze the percentage of null alleles (N) and genotyping errors (b) for each population, and to calculate a revised </w:t>
      </w:r>
      <w:r w:rsidR="00303FF1" w:rsidRPr="00E938E0">
        <w:rPr>
          <w:color w:val="000000"/>
        </w:rPr>
        <w:t>inbreeding coefficient</w:t>
      </w:r>
      <w:r w:rsidR="00D877CC" w:rsidRPr="00E938E0">
        <w:rPr>
          <w:color w:val="000000"/>
        </w:rPr>
        <w:t xml:space="preserve"> (</w:t>
      </w:r>
      <w:r w:rsidR="00D877CC" w:rsidRPr="00E938E0">
        <w:rPr>
          <w:i/>
          <w:color w:val="000000"/>
        </w:rPr>
        <w:t>F</w:t>
      </w:r>
      <w:r w:rsidR="00D877CC" w:rsidRPr="00E938E0">
        <w:rPr>
          <w:i/>
          <w:color w:val="000000"/>
          <w:vertAlign w:val="superscript"/>
        </w:rPr>
        <w:t>B</w:t>
      </w:r>
      <w:r w:rsidR="00D877CC" w:rsidRPr="00E938E0">
        <w:rPr>
          <w:color w:val="000000"/>
        </w:rPr>
        <w:t>) after taking null alleles into account. INEST was run using a Bayesian MCMC approach with 5,000,000 cycles, keeping every 250, and a burn-in of 500,000.</w:t>
      </w:r>
      <w:r w:rsidR="001A4AF5" w:rsidRPr="00E938E0">
        <w:rPr>
          <w:color w:val="000000"/>
        </w:rPr>
        <w:t xml:space="preserve"> </w:t>
      </w:r>
    </w:p>
    <w:p w14:paraId="4AC54C3C" w14:textId="77777777" w:rsidR="00C75E3B" w:rsidRPr="00E938E0" w:rsidRDefault="00C75E3B" w:rsidP="002A33F2">
      <w:pPr>
        <w:spacing w:line="480" w:lineRule="auto"/>
        <w:rPr>
          <w:color w:val="000000"/>
        </w:rPr>
      </w:pPr>
      <w:r w:rsidRPr="00E938E0">
        <w:rPr>
          <w:color w:val="000000"/>
        </w:rPr>
        <w:t xml:space="preserve">To </w:t>
      </w:r>
      <w:r w:rsidR="00D877CC" w:rsidRPr="00E938E0">
        <w:rPr>
          <w:color w:val="000000"/>
        </w:rPr>
        <w:t>test for</w:t>
      </w:r>
      <w:r w:rsidRPr="00E938E0">
        <w:rPr>
          <w:color w:val="000000"/>
        </w:rPr>
        <w:t xml:space="preserve"> any recent bottlenecks in the populations, we used the bottleneck test function of INEST 2.2</w:t>
      </w:r>
      <w:r w:rsidR="0051170A" w:rsidRPr="00E938E0">
        <w:rPr>
          <w:color w:val="000000"/>
        </w:rPr>
        <w:t>,</w:t>
      </w:r>
      <w:r w:rsidR="009807C4" w:rsidRPr="00E938E0">
        <w:rPr>
          <w:color w:val="000000"/>
        </w:rPr>
        <w:t xml:space="preserve"> using a combination of two types of tests (excess in heterozygosity and Deficiency in M-Ratio) with two types of significance testing (Z-test and Wilcoxin signed-rank test)</w:t>
      </w:r>
      <w:r w:rsidR="00281940" w:rsidRPr="00E938E0">
        <w:rPr>
          <w:color w:val="000000"/>
        </w:rPr>
        <w:t>;</w:t>
      </w:r>
      <w:r w:rsidRPr="00E938E0">
        <w:rPr>
          <w:color w:val="000000"/>
        </w:rPr>
        <w:t xml:space="preserve"> </w:t>
      </w:r>
      <w:r w:rsidR="00303FF1" w:rsidRPr="00E938E0">
        <w:rPr>
          <w:color w:val="000000"/>
        </w:rPr>
        <w:t>we considered populations to have experienced a</w:t>
      </w:r>
      <w:r w:rsidRPr="00E938E0">
        <w:rPr>
          <w:color w:val="000000"/>
        </w:rPr>
        <w:t xml:space="preserve"> bottleneck if at least three of the four tests had a statistically significant p-value</w:t>
      </w:r>
      <w:r w:rsidR="009807C4" w:rsidRPr="00E938E0">
        <w:rPr>
          <w:color w:val="000000"/>
        </w:rPr>
        <w:t xml:space="preserve"> (p&lt;0.05)</w:t>
      </w:r>
      <w:r w:rsidRPr="00E938E0">
        <w:rPr>
          <w:color w:val="000000"/>
        </w:rPr>
        <w:t>.</w:t>
      </w:r>
      <w:r w:rsidR="004714F9" w:rsidRPr="00E938E0">
        <w:rPr>
          <w:color w:val="000000"/>
        </w:rPr>
        <w:t xml:space="preserve"> To identify populations that may have experienced declines in genetic diversity, we compared inbreeding coefficients and levels of genetic diversity in populations of </w:t>
      </w:r>
      <w:r w:rsidR="004714F9" w:rsidRPr="00E938E0">
        <w:rPr>
          <w:i/>
          <w:iCs/>
          <w:color w:val="000000"/>
        </w:rPr>
        <w:t>P. globosa</w:t>
      </w:r>
      <w:r w:rsidR="004714F9" w:rsidRPr="00E938E0">
        <w:rPr>
          <w:color w:val="000000"/>
        </w:rPr>
        <w:t xml:space="preserve"> to each other and to populations of our three outgroup species to identify populations that </w:t>
      </w:r>
      <w:r w:rsidR="004254FF" w:rsidRPr="00E938E0">
        <w:rPr>
          <w:color w:val="000000"/>
        </w:rPr>
        <w:t xml:space="preserve">have either greater than average inbreeding </w:t>
      </w:r>
      <w:r w:rsidR="004254FF" w:rsidRPr="00E938E0">
        <w:rPr>
          <w:color w:val="000000"/>
        </w:rPr>
        <w:lastRenderedPageBreak/>
        <w:t xml:space="preserve">coefficients or lower than average genetic diversity to identify population </w:t>
      </w:r>
      <w:r w:rsidR="004714F9" w:rsidRPr="00E938E0">
        <w:rPr>
          <w:color w:val="000000"/>
        </w:rPr>
        <w:t xml:space="preserve">may have experienced </w:t>
      </w:r>
      <w:r w:rsidR="004254FF" w:rsidRPr="00E938E0">
        <w:rPr>
          <w:color w:val="000000"/>
        </w:rPr>
        <w:t>inbreeding or</w:t>
      </w:r>
      <w:r w:rsidR="004714F9" w:rsidRPr="00E938E0">
        <w:rPr>
          <w:color w:val="000000"/>
        </w:rPr>
        <w:t xml:space="preserve"> genetic drift</w:t>
      </w:r>
      <w:r w:rsidR="004254FF" w:rsidRPr="00E938E0">
        <w:rPr>
          <w:color w:val="000000"/>
        </w:rPr>
        <w:t>, respectively.</w:t>
      </w:r>
      <w:r w:rsidR="004714F9" w:rsidRPr="00E938E0">
        <w:rPr>
          <w:color w:val="000000"/>
        </w:rPr>
        <w:t xml:space="preserve"> </w:t>
      </w:r>
    </w:p>
    <w:p w14:paraId="0E0A6BB2" w14:textId="77777777" w:rsidR="009807C4" w:rsidRPr="00E938E0" w:rsidRDefault="009807C4" w:rsidP="002A33F2">
      <w:pPr>
        <w:spacing w:line="480" w:lineRule="auto"/>
        <w:rPr>
          <w:i/>
          <w:iCs/>
          <w:color w:val="000000"/>
        </w:rPr>
      </w:pPr>
      <w:r w:rsidRPr="00E938E0">
        <w:rPr>
          <w:i/>
          <w:iCs/>
          <w:color w:val="000000"/>
        </w:rPr>
        <w:t>Analysis of genetic structure</w:t>
      </w:r>
    </w:p>
    <w:p w14:paraId="40D25398" w14:textId="42CEE05C" w:rsidR="001A4AF5" w:rsidRPr="00E938E0" w:rsidRDefault="009D0DAC" w:rsidP="002A33F2">
      <w:pPr>
        <w:spacing w:line="480" w:lineRule="auto"/>
        <w:rPr>
          <w:rFonts w:eastAsia="TimesNewRoman"/>
        </w:rPr>
      </w:pPr>
      <w:r w:rsidRPr="00E938E0">
        <w:rPr>
          <w:rFonts w:eastAsia="TimesNewRoman"/>
        </w:rPr>
        <w:t>To investigate patterns of genetic structure, we calculate</w:t>
      </w:r>
      <w:r w:rsidR="00B72EE3" w:rsidRPr="00E938E0">
        <w:rPr>
          <w:rFonts w:eastAsia="TimesNewRoman"/>
        </w:rPr>
        <w:t>d</w:t>
      </w:r>
      <w:r w:rsidRPr="00E938E0">
        <w:rPr>
          <w:rFonts w:eastAsia="TimesNewRoman"/>
        </w:rPr>
        <w:t xml:space="preserve"> </w:t>
      </w:r>
      <w:r w:rsidR="009807C4" w:rsidRPr="00E938E0">
        <w:rPr>
          <w:rFonts w:eastAsia="TimesNewRoman"/>
        </w:rPr>
        <w:t xml:space="preserve">Nei’s standard genetic distance among populations (Nei’s D; </w:t>
      </w:r>
      <w:r w:rsidR="009807C4" w:rsidRPr="00E938E0">
        <w:rPr>
          <w:rFonts w:eastAsia="TimesNewRoman"/>
        </w:rPr>
        <w:fldChar w:fldCharType="begin" w:fldLock="1"/>
      </w:r>
      <w:r w:rsidR="009807C4" w:rsidRPr="00E938E0">
        <w:rPr>
          <w:rFonts w:eastAsia="TimesNewRoman"/>
        </w:rPr>
        <w:instrText>ADDIN CSL_CITATION {"citationItems":[{"id":"ITEM-1","itemData":{"author":[{"dropping-particle":"","family":"Nei","given":"Masatoshi","non-dropping-particle":"","parse-names":false,"suffix":""}],"container-title":"Source: The American Naturalist","id":"ITEM-1","issue":"949","issued":{"date-parts":[["1972"]]},"number-of-pages":"283-292","title":"Genetic Distance between Populations","type":"report","volume":"106"},"uris":["http://www.mendeley.com/documents/?uuid=fb1d1af0-cfac-3dcb-aeb7-e11a46e239ed"]}],"mendeley":{"formattedCitation":"(Nei, 1972)","plainTextFormattedCitation":"(Nei, 1972)","previouslyFormattedCitation":"(Nei, 1972)"},"properties":{"noteIndex":0},"schema":"https://github.com/citation-style-language/schema/raw/master/csl-citation.json"}</w:instrText>
      </w:r>
      <w:r w:rsidR="009807C4" w:rsidRPr="00E938E0">
        <w:rPr>
          <w:rFonts w:eastAsia="TimesNewRoman"/>
        </w:rPr>
        <w:fldChar w:fldCharType="separate"/>
      </w:r>
      <w:r w:rsidR="009807C4" w:rsidRPr="00E938E0">
        <w:rPr>
          <w:rFonts w:eastAsia="TimesNewRoman"/>
          <w:noProof/>
        </w:rPr>
        <w:t>Nei, 1972)</w:t>
      </w:r>
      <w:r w:rsidR="009807C4" w:rsidRPr="00E938E0">
        <w:rPr>
          <w:rFonts w:eastAsia="TimesNewRoman"/>
        </w:rPr>
        <w:fldChar w:fldCharType="end"/>
      </w:r>
      <w:r w:rsidR="009807C4" w:rsidRPr="00E938E0">
        <w:rPr>
          <w:rFonts w:eastAsia="TimesNewRoman"/>
        </w:rPr>
        <w:t xml:space="preserve">, </w:t>
      </w:r>
      <w:r w:rsidRPr="00E938E0">
        <w:rPr>
          <w:rFonts w:eastAsia="TimesNewRoman"/>
        </w:rPr>
        <w:t>pairwise F</w:t>
      </w:r>
      <w:r w:rsidRPr="00E938E0">
        <w:rPr>
          <w:rFonts w:eastAsia="TimesNewRoman"/>
          <w:vertAlign w:val="subscript"/>
        </w:rPr>
        <w:t>ST</w:t>
      </w:r>
      <w:r w:rsidR="00D137D3" w:rsidRPr="00E938E0">
        <w:rPr>
          <w:rFonts w:eastAsia="TimesNewRoman"/>
        </w:rPr>
        <w:t xml:space="preserve">, </w:t>
      </w:r>
      <w:r w:rsidR="00B72EE3" w:rsidRPr="00E938E0">
        <w:rPr>
          <w:rFonts w:eastAsia="TimesNewRoman"/>
        </w:rPr>
        <w:t xml:space="preserve">and </w:t>
      </w:r>
      <w:r w:rsidR="009807C4" w:rsidRPr="00E938E0">
        <w:rPr>
          <w:rFonts w:eastAsia="TimesNewRoman"/>
        </w:rPr>
        <w:t xml:space="preserve">pairwise </w:t>
      </w:r>
      <w:r w:rsidR="00B72EE3" w:rsidRPr="00E938E0">
        <w:rPr>
          <w:rFonts w:eastAsia="TimesNewRoman"/>
        </w:rPr>
        <w:t>G’</w:t>
      </w:r>
      <w:r w:rsidR="00B72EE3" w:rsidRPr="00E938E0">
        <w:rPr>
          <w:rFonts w:eastAsia="TimesNewRoman"/>
          <w:vertAlign w:val="subscript"/>
        </w:rPr>
        <w:t>ST</w:t>
      </w:r>
      <w:r w:rsidR="00B72EE3" w:rsidRPr="00E938E0">
        <w:rPr>
          <w:rFonts w:eastAsia="TimesNewRoman"/>
        </w:rPr>
        <w:t xml:space="preserve">, </w:t>
      </w:r>
      <w:r w:rsidR="001A4AF5" w:rsidRPr="00E938E0">
        <w:rPr>
          <w:rFonts w:eastAsia="TimesNewRoman"/>
        </w:rPr>
        <w:t xml:space="preserve">a standardized measure of pairwise population differentiation, </w:t>
      </w:r>
      <w:r w:rsidR="00B72EE3" w:rsidRPr="00E938E0">
        <w:rPr>
          <w:rFonts w:eastAsia="TimesNewRoman"/>
        </w:rPr>
        <w:t xml:space="preserve">between </w:t>
      </w:r>
      <w:r w:rsidR="00D137D3" w:rsidRPr="00E938E0">
        <w:rPr>
          <w:rFonts w:eastAsia="TimesNewRoman"/>
        </w:rPr>
        <w:t>all possible pairs of populations</w:t>
      </w:r>
      <w:r w:rsidR="001A4AF5" w:rsidRPr="00E938E0">
        <w:rPr>
          <w:rFonts w:eastAsia="TimesNewRoman"/>
        </w:rPr>
        <w:t xml:space="preserve"> using Genodive. </w:t>
      </w:r>
      <w:r w:rsidR="00E840F1" w:rsidRPr="00E938E0">
        <w:rPr>
          <w:rFonts w:eastAsia="TimesNewRoman"/>
        </w:rPr>
        <w:t xml:space="preserve">The Nei’s D matrix was used to build an unrooted neighbor joining phylogram in PAUP* </w:t>
      </w:r>
      <w:r w:rsidR="00F92621" w:rsidRPr="00E938E0">
        <w:rPr>
          <w:rFonts w:eastAsia="TimesNewRoman"/>
        </w:rPr>
        <w:fldChar w:fldCharType="begin"/>
      </w:r>
      <w:r w:rsidR="00636D58" w:rsidRPr="00E938E0">
        <w:rPr>
          <w:rFonts w:eastAsia="TimesNewRoman"/>
        </w:rPr>
        <w:instrText xml:space="preserve"> ADDIN EN.CITE &lt;EndNote&gt;&lt;Cite&gt;&lt;Author&gt;Swofford&lt;/Author&gt;&lt;Year&gt;2021&lt;/Year&gt;&lt;RecNum&gt;55&lt;/RecNum&gt;&lt;DisplayText&gt;(Swofford 2021)&lt;/DisplayText&gt;&lt;record&gt;&lt;rec-number&gt;55&lt;/rec-number&gt;&lt;foreign-keys&gt;&lt;key app="EN" db-id="f2fpdsstpf9er5eae2b5pfa19wxv2tf2exff" timestamp="1548715892"&gt;55&lt;/key&gt;&lt;/foreign-keys&gt;&lt;ref-type name="Computer Program"&gt;9&lt;/ref-type&gt;&lt;contributors&gt;&lt;authors&gt;&lt;author&gt;Swofford, D. L. &lt;/author&gt;&lt;/authors&gt;&lt;/contributors&gt;&lt;titles&gt;&lt;title&gt;PAUP*.  Phylogenetic Analysis Using Parsimony (* and other methods).&lt;/title&gt;&lt;/titles&gt;&lt;edition&gt;4.0a169&lt;/edition&gt;&lt;dates&gt;&lt;year&gt;2021&lt;/year&gt;&lt;/dates&gt;&lt;pub-location&gt;Sunderland&lt;/pub-location&gt;&lt;publisher&gt;Sinauer Associates&lt;/publisher&gt;&lt;urls&gt;&lt;/urls&gt;&lt;/record&gt;&lt;/Cite&gt;&lt;/EndNote&gt;</w:instrText>
      </w:r>
      <w:r w:rsidR="00F92621" w:rsidRPr="00E938E0">
        <w:rPr>
          <w:rFonts w:eastAsia="TimesNewRoman"/>
        </w:rPr>
        <w:fldChar w:fldCharType="separate"/>
      </w:r>
      <w:r w:rsidR="00636D58" w:rsidRPr="00E938E0">
        <w:rPr>
          <w:rFonts w:eastAsia="TimesNewRoman"/>
          <w:noProof/>
        </w:rPr>
        <w:t>(Swofford 2021)</w:t>
      </w:r>
      <w:r w:rsidR="00F92621" w:rsidRPr="00E938E0">
        <w:rPr>
          <w:rFonts w:eastAsia="TimesNewRoman"/>
        </w:rPr>
        <w:fldChar w:fldCharType="end"/>
      </w:r>
      <w:r w:rsidR="00E840F1" w:rsidRPr="00E938E0">
        <w:rPr>
          <w:rFonts w:eastAsia="TimesNewRoman"/>
        </w:rPr>
        <w:t xml:space="preserve">. We also analyzed whether populations exhibited isolation by distance using Mantel tests </w:t>
      </w:r>
      <w:r w:rsidR="00F92621" w:rsidRPr="00E938E0">
        <w:rPr>
          <w:rFonts w:eastAsia="TimesNewRoman"/>
        </w:rPr>
        <w:fldChar w:fldCharType="begin"/>
      </w:r>
      <w:r w:rsidR="00636D58" w:rsidRPr="00E938E0">
        <w:rPr>
          <w:rFonts w:eastAsia="TimesNewRoman"/>
        </w:rPr>
        <w:instrText xml:space="preserve"> ADDIN EN.CITE &lt;EndNote&gt;&lt;Cite&gt;&lt;Author&gt;Mantel&lt;/Author&gt;&lt;Year&gt;1967&lt;/Year&gt;&lt;RecNum&gt;213&lt;/RecNum&gt;&lt;DisplayText&gt;(Mantel 1967)&lt;/DisplayText&gt;&lt;record&gt;&lt;rec-number&gt;213&lt;/rec-number&gt;&lt;foreign-keys&gt;&lt;key app="EN" db-id="f2fpdsstpf9er5eae2b5pfa19wxv2tf2exff" timestamp="1548715892"&gt;213&lt;/key&gt;&lt;/foreign-keys&gt;&lt;ref-type name="Journal Article"&gt;17&lt;/ref-type&gt;&lt;contributors&gt;&lt;authors&gt;&lt;author&gt;Mantel, N.&lt;/author&gt;&lt;/authors&gt;&lt;/contributors&gt;&lt;titles&gt;&lt;title&gt;Detection of disease clustering and a generalized regression approach&lt;/title&gt;&lt;secondary-title&gt;Cancer Research&lt;/secondary-title&gt;&lt;alt-title&gt;Cancer Res&amp;#xD;Cancer Res&lt;/alt-title&gt;&lt;/titles&gt;&lt;periodical&gt;&lt;full-title&gt;Cancer Research&lt;/full-title&gt;&lt;abbr-1&gt;Cancer Res&lt;/abbr-1&gt;&lt;abbr-2&gt;Cancer Res.&lt;/abbr-2&gt;&lt;/periodical&gt;&lt;pages&gt;209-&amp;amp;&lt;/pages&gt;&lt;volume&gt;27&lt;/volume&gt;&lt;number&gt;2P1&lt;/number&gt;&lt;dates&gt;&lt;year&gt;1967&lt;/year&gt;&lt;/dates&gt;&lt;accession-num&gt;ISI:A19679001100001&lt;/accession-num&gt;&lt;label&gt;Amer Assoc Cancer Research&lt;/label&gt;&lt;urls&gt;&lt;related-urls&gt;&lt;url&gt;&amp;lt;Go to ISI&amp;gt;://A19679001100001&lt;/url&gt;&lt;/related-urls&gt;&lt;/urls&gt;&lt;/record&gt;&lt;/Cite&gt;&lt;/EndNote&gt;</w:instrText>
      </w:r>
      <w:r w:rsidR="00F92621" w:rsidRPr="00E938E0">
        <w:rPr>
          <w:rFonts w:eastAsia="TimesNewRoman"/>
        </w:rPr>
        <w:fldChar w:fldCharType="separate"/>
      </w:r>
      <w:r w:rsidR="00636D58" w:rsidRPr="00E938E0">
        <w:rPr>
          <w:rFonts w:eastAsia="TimesNewRoman"/>
          <w:noProof/>
        </w:rPr>
        <w:t>(Mantel 1967)</w:t>
      </w:r>
      <w:r w:rsidR="00F92621" w:rsidRPr="00E938E0">
        <w:rPr>
          <w:rFonts w:eastAsia="TimesNewRoman"/>
        </w:rPr>
        <w:fldChar w:fldCharType="end"/>
      </w:r>
      <w:r w:rsidR="00E840F1" w:rsidRPr="00E938E0">
        <w:rPr>
          <w:rFonts w:eastAsia="TimesNewRoman"/>
        </w:rPr>
        <w:t xml:space="preserve">. We used the Geographic Distance Calculator to calculate pairwise geographic distances between the GPS points </w:t>
      </w:r>
      <w:r w:rsidR="00E840F1" w:rsidRPr="00E938E0">
        <w:rPr>
          <w:rFonts w:eastAsia="TimesNewRoman"/>
        </w:rPr>
        <w:fldChar w:fldCharType="begin" w:fldLock="1"/>
      </w:r>
      <w:r w:rsidR="00E840F1" w:rsidRPr="00E938E0">
        <w:rPr>
          <w:rFonts w:eastAsia="TimesNewRoman"/>
        </w:rPr>
        <w:instrText>ADDIN CSL_CITATION {"citationItems":[{"id":"ITEM-1","itemData":{"author":[{"dropping-particle":"","family":"Erst","given":"PJ","non-dropping-particle":"","parse-names":false,"suffix":""}],"id":"ITEM-1","issued":{"date-parts":[["2015"]]},"publisher":"American Museum of Natural History, Center for Biodiversity and Conservation","title":"Geographic Distance Matrix Generator (Version 1.2.3)","type":"article"},"uris":["http://www.mendeley.com/documents/?uuid=c17c1d2a-6d03-47d5-bdd8-bf62b6c64f72"]}],"mendeley":{"formattedCitation":"(Erst, 2015)","plainTextFormattedCitation":"(Erst, 2015)","previouslyFormattedCitation":"(Erst, 2015)"},"properties":{"noteIndex":0},"schema":"https://github.com/citation-style-language/schema/raw/master/csl-citation.json"}</w:instrText>
      </w:r>
      <w:r w:rsidR="00E840F1" w:rsidRPr="00E938E0">
        <w:rPr>
          <w:rFonts w:eastAsia="TimesNewRoman"/>
        </w:rPr>
        <w:fldChar w:fldCharType="separate"/>
      </w:r>
      <w:r w:rsidR="00E840F1" w:rsidRPr="00E938E0">
        <w:rPr>
          <w:rFonts w:eastAsia="TimesNewRoman"/>
          <w:noProof/>
        </w:rPr>
        <w:t>(Erst, 2015)</w:t>
      </w:r>
      <w:r w:rsidR="00E840F1" w:rsidRPr="00E938E0">
        <w:rPr>
          <w:rFonts w:eastAsia="TimesNewRoman"/>
        </w:rPr>
        <w:fldChar w:fldCharType="end"/>
      </w:r>
      <w:r w:rsidR="00E840F1" w:rsidRPr="00E938E0">
        <w:rPr>
          <w:rFonts w:eastAsia="TimesNewRoman"/>
        </w:rPr>
        <w:t xml:space="preserve"> and assessed the correlation between the geographic distance matrix and the pairwise </w:t>
      </w:r>
      <w:r w:rsidR="00E840F1" w:rsidRPr="00E938E0">
        <w:rPr>
          <w:rFonts w:eastAsia="TimesNewRoman"/>
          <w:i/>
        </w:rPr>
        <w:t>F</w:t>
      </w:r>
      <w:r w:rsidR="00E840F1" w:rsidRPr="00E938E0">
        <w:rPr>
          <w:rFonts w:eastAsia="TimesNewRoman"/>
          <w:i/>
          <w:vertAlign w:val="subscript"/>
        </w:rPr>
        <w:t>ST</w:t>
      </w:r>
      <w:r w:rsidR="00E840F1" w:rsidRPr="00E938E0">
        <w:rPr>
          <w:rFonts w:eastAsia="TimesNewRoman"/>
        </w:rPr>
        <w:t xml:space="preserve"> matrix using a standard Mantel test with 10,000 permutations in Genodive. </w:t>
      </w:r>
    </w:p>
    <w:p w14:paraId="5FDDD671" w14:textId="2A9E877F" w:rsidR="0051170A" w:rsidRPr="00E938E0" w:rsidRDefault="00C75E3B" w:rsidP="002A33F2">
      <w:pPr>
        <w:spacing w:line="480" w:lineRule="auto"/>
        <w:rPr>
          <w:color w:val="000000"/>
        </w:rPr>
      </w:pPr>
      <w:r w:rsidRPr="00E938E0">
        <w:rPr>
          <w:color w:val="000000"/>
        </w:rPr>
        <w:t xml:space="preserve">To investigate patterns of genetic structure in </w:t>
      </w:r>
      <w:r w:rsidRPr="00E938E0">
        <w:rPr>
          <w:i/>
          <w:iCs/>
          <w:color w:val="000000"/>
        </w:rPr>
        <w:t>P</w:t>
      </w:r>
      <w:r w:rsidRPr="00E938E0">
        <w:rPr>
          <w:color w:val="000000"/>
        </w:rPr>
        <w:t xml:space="preserve">. </w:t>
      </w:r>
      <w:r w:rsidRPr="00E938E0">
        <w:rPr>
          <w:i/>
          <w:iCs/>
          <w:color w:val="000000"/>
        </w:rPr>
        <w:t xml:space="preserve">globosa </w:t>
      </w:r>
      <w:r w:rsidRPr="00E938E0">
        <w:rPr>
          <w:color w:val="000000"/>
        </w:rPr>
        <w:t xml:space="preserve">without </w:t>
      </w:r>
      <w:r w:rsidRPr="00E938E0">
        <w:rPr>
          <w:i/>
          <w:iCs/>
          <w:color w:val="000000"/>
        </w:rPr>
        <w:t xml:space="preserve">a priori </w:t>
      </w:r>
      <w:r w:rsidRPr="00E938E0">
        <w:rPr>
          <w:color w:val="000000"/>
        </w:rPr>
        <w:t xml:space="preserve">grouping of individuals into populations, we analyzed the data </w:t>
      </w:r>
      <w:r w:rsidR="00E840F1" w:rsidRPr="00E938E0">
        <w:rPr>
          <w:rFonts w:eastAsia="TimesNewRoman"/>
        </w:rPr>
        <w:t>using b</w:t>
      </w:r>
      <w:r w:rsidR="00604DFB" w:rsidRPr="00E938E0">
        <w:rPr>
          <w:color w:val="000000"/>
        </w:rPr>
        <w:t xml:space="preserve">oth a PCA and a DAPC in </w:t>
      </w:r>
      <w:r w:rsidR="00E840F1" w:rsidRPr="00E938E0">
        <w:rPr>
          <w:color w:val="000000"/>
        </w:rPr>
        <w:t xml:space="preserve">adagenet </w:t>
      </w:r>
      <w:r w:rsidR="00604DFB" w:rsidRPr="00E938E0">
        <w:rPr>
          <w:color w:val="000000"/>
        </w:rPr>
        <w:fldChar w:fldCharType="begin"/>
      </w:r>
      <w:r w:rsidR="00636D58" w:rsidRPr="00E938E0">
        <w:rPr>
          <w:color w:val="000000"/>
        </w:rPr>
        <w:instrText xml:space="preserve"> ADDIN EN.CITE &lt;EndNote&gt;&lt;Cite&gt;&lt;Author&gt;Jombart&lt;/Author&gt;&lt;Year&gt;2008&lt;/Year&gt;&lt;RecNum&gt;1166&lt;/RecNum&gt;&lt;DisplayText&gt;(Jombart 2008)&lt;/DisplayText&gt;&lt;record&gt;&lt;rec-number&gt;1166&lt;/rec-number&gt;&lt;foreign-keys&gt;&lt;key app="EN" db-id="f2fpdsstpf9er5eae2b5pfa19wxv2tf2exff" timestamp="1672349109"&gt;1166&lt;/key&gt;&lt;/foreign-keys&gt;&lt;ref-type name="Journal Article"&gt;17&lt;/ref-type&gt;&lt;contributors&gt;&lt;authors&gt;&lt;author&gt;Jombart, Thibaut&lt;/author&gt;&lt;/authors&gt;&lt;/contributors&gt;&lt;titles&gt;&lt;title&gt;adegenet: a R package for the multivariate analysis of genetic markers&lt;/title&gt;&lt;secondary-title&gt;Bioinformatics&lt;/secondary-title&gt;&lt;/titles&gt;&lt;periodical&gt;&lt;full-title&gt;Bioinformatics&lt;/full-title&gt;&lt;abbr-1&gt;Bioinformatics&lt;/abbr-1&gt;&lt;/periodical&gt;&lt;pages&gt;1403-1405&lt;/pages&gt;&lt;volume&gt;24&lt;/volume&gt;&lt;number&gt;11&lt;/number&gt;&lt;dates&gt;&lt;year&gt;2008&lt;/year&gt;&lt;/dates&gt;&lt;isbn&gt;1460-2059&lt;/isbn&gt;&lt;urls&gt;&lt;/urls&gt;&lt;/record&gt;&lt;/Cite&gt;&lt;/EndNote&gt;</w:instrText>
      </w:r>
      <w:r w:rsidR="00604DFB" w:rsidRPr="00E938E0">
        <w:rPr>
          <w:color w:val="000000"/>
        </w:rPr>
        <w:fldChar w:fldCharType="separate"/>
      </w:r>
      <w:r w:rsidR="00636D58" w:rsidRPr="00E938E0">
        <w:rPr>
          <w:noProof/>
          <w:color w:val="000000"/>
        </w:rPr>
        <w:t>(Jombart 2008)</w:t>
      </w:r>
      <w:r w:rsidR="00604DFB" w:rsidRPr="00E938E0">
        <w:rPr>
          <w:color w:val="000000"/>
        </w:rPr>
        <w:fldChar w:fldCharType="end"/>
      </w:r>
      <w:r w:rsidR="00142977" w:rsidRPr="00E938E0">
        <w:rPr>
          <w:color w:val="000000"/>
        </w:rPr>
        <w:t>.</w:t>
      </w:r>
      <w:r w:rsidR="00E840F1" w:rsidRPr="00E938E0">
        <w:rPr>
          <w:color w:val="000000"/>
        </w:rPr>
        <w:t xml:space="preserve"> We also analyzed the data u</w:t>
      </w:r>
      <w:r w:rsidRPr="00E938E0">
        <w:rPr>
          <w:color w:val="000000"/>
        </w:rPr>
        <w:t>sing</w:t>
      </w:r>
      <w:r w:rsidR="00E840F1" w:rsidRPr="00E938E0">
        <w:rPr>
          <w:color w:val="000000"/>
        </w:rPr>
        <w:t xml:space="preserve"> the Bayesian program</w:t>
      </w:r>
      <w:r w:rsidRPr="00E938E0">
        <w:rPr>
          <w:color w:val="000000"/>
        </w:rPr>
        <w:t xml:space="preserve"> STRUCTURE version 2.3.4</w:t>
      </w:r>
      <w:r w:rsidR="001A4AF5" w:rsidRPr="00E938E0">
        <w:rPr>
          <w:color w:val="000000"/>
        </w:rPr>
        <w:t xml:space="preserve"> </w:t>
      </w:r>
      <w:r w:rsidR="00604DFB" w:rsidRPr="00E938E0">
        <w:rPr>
          <w:color w:val="000000"/>
        </w:rPr>
        <w:fldChar w:fldCharType="begin"/>
      </w:r>
      <w:r w:rsidR="00636D58" w:rsidRPr="00E938E0">
        <w:rPr>
          <w:color w:val="000000"/>
        </w:rPr>
        <w:instrText xml:space="preserve"> ADDIN EN.CITE &lt;EndNote&gt;&lt;Cite&gt;&lt;Author&gt;Pritchard&lt;/Author&gt;&lt;Year&gt;2000&lt;/Year&gt;&lt;RecNum&gt;244&lt;/RecNum&gt;&lt;DisplayText&gt;(Pritchard et al. 2000)&lt;/DisplayText&gt;&lt;record&gt;&lt;rec-number&gt;244&lt;/rec-number&gt;&lt;foreign-keys&gt;&lt;key app="EN" db-id="f2fpdsstpf9er5eae2b5pfa19wxv2tf2exff" timestamp="1548715892"&gt;244&lt;/key&gt;&lt;/foreign-keys&gt;&lt;ref-type name="Journal Article"&gt;17&lt;/ref-type&gt;&lt;contributors&gt;&lt;authors&gt;&lt;author&gt;Pritchard, J. K.&lt;/author&gt;&lt;author&gt;Stephens, M.&lt;/author&gt;&lt;author&gt;Donnelly, P.&lt;/author&gt;&lt;/authors&gt;&lt;/contributors&gt;&lt;titles&gt;&lt;title&gt;Inference of population structure using multilocus genotype data&lt;/title&gt;&lt;secondary-title&gt;Genetics&lt;/secondary-title&gt;&lt;/titles&gt;&lt;periodical&gt;&lt;full-title&gt;Genetics&lt;/full-title&gt;&lt;abbr-1&gt;Genetics&lt;/abbr-1&gt;&lt;abbr-2&gt;Genetics&lt;/abbr-2&gt;&lt;/periodical&gt;&lt;pages&gt;945-959&lt;/pages&gt;&lt;volume&gt;155&lt;/volume&gt;&lt;number&gt;2&lt;/number&gt;&lt;dates&gt;&lt;year&gt;2000&lt;/year&gt;&lt;pub-dates&gt;&lt;date&gt;Jun&lt;/date&gt;&lt;/pub-dates&gt;&lt;/dates&gt;&lt;accession-num&gt;ISI:000087475100039&lt;/accession-num&gt;&lt;urls&gt;&lt;related-urls&gt;&lt;url&gt;&amp;lt;Go to ISI&amp;gt;://000087475100039&lt;/url&gt;&lt;/related-urls&gt;&lt;/urls&gt;&lt;/record&gt;&lt;/Cite&gt;&lt;/EndNote&gt;</w:instrText>
      </w:r>
      <w:r w:rsidR="00604DFB" w:rsidRPr="00E938E0">
        <w:rPr>
          <w:color w:val="000000"/>
        </w:rPr>
        <w:fldChar w:fldCharType="separate"/>
      </w:r>
      <w:r w:rsidR="00636D58" w:rsidRPr="00E938E0">
        <w:rPr>
          <w:noProof/>
          <w:color w:val="000000"/>
        </w:rPr>
        <w:t>(Pritchard et al. 2000)</w:t>
      </w:r>
      <w:r w:rsidR="00604DFB" w:rsidRPr="00E938E0">
        <w:rPr>
          <w:color w:val="000000"/>
        </w:rPr>
        <w:fldChar w:fldCharType="end"/>
      </w:r>
      <w:r w:rsidRPr="00E938E0">
        <w:rPr>
          <w:color w:val="000000"/>
        </w:rPr>
        <w:t>. We varied the number of groups in the data set (</w:t>
      </w:r>
      <w:r w:rsidRPr="00E938E0">
        <w:rPr>
          <w:i/>
          <w:iCs/>
          <w:color w:val="000000"/>
        </w:rPr>
        <w:t>K</w:t>
      </w:r>
      <w:r w:rsidRPr="00E938E0">
        <w:rPr>
          <w:color w:val="000000"/>
        </w:rPr>
        <w:t>) and assigned admixture proportions to these groupings</w:t>
      </w:r>
      <w:r w:rsidR="00194357" w:rsidRPr="00E938E0">
        <w:rPr>
          <w:color w:val="000000"/>
        </w:rPr>
        <w:t xml:space="preserve"> for each individual</w:t>
      </w:r>
      <w:r w:rsidRPr="00E938E0">
        <w:rPr>
          <w:color w:val="000000"/>
        </w:rPr>
        <w:t xml:space="preserve">. We used an admixture model, assumed correlated allele frequencies, used a flat prior of </w:t>
      </w:r>
      <w:r w:rsidRPr="00E938E0">
        <w:rPr>
          <w:i/>
          <w:iCs/>
          <w:color w:val="000000"/>
        </w:rPr>
        <w:t>K</w:t>
      </w:r>
      <w:r w:rsidRPr="00E938E0">
        <w:rPr>
          <w:color w:val="000000"/>
        </w:rPr>
        <w:t xml:space="preserve">, and did not incorporate population information into the analyses. We ran analyses following the recommendations of </w:t>
      </w:r>
      <w:r w:rsidR="00142977" w:rsidRPr="00E938E0">
        <w:rPr>
          <w:color w:val="000000"/>
        </w:rPr>
        <w:fldChar w:fldCharType="begin">
          <w:fldData xml:space="preserve">PEVuZE5vdGU+PENpdGUgQXV0aG9yWWVhcj0iMSI+PEF1dGhvcj5HaWxiZXJ0PC9BdXRob3I+PFll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</w:fldData>
        </w:fldChar>
      </w:r>
      <w:r w:rsidR="00142977" w:rsidRPr="00E938E0">
        <w:rPr>
          <w:color w:val="000000"/>
        </w:rPr>
        <w:instrText xml:space="preserve"> ADDIN EN.CITE </w:instrText>
      </w:r>
      <w:r w:rsidR="00142977" w:rsidRPr="00E938E0">
        <w:rPr>
          <w:color w:val="000000"/>
        </w:rPr>
        <w:fldChar w:fldCharType="begin">
          <w:fldData xml:space="preserve">PEVuZE5vdGU+PENpdGUgQXV0aG9yWWVhcj0iMSI+PEF1dGhvcj5HaWxiZXJ0PC9BdXRob3I+PFll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</w:fldData>
        </w:fldChar>
      </w:r>
      <w:r w:rsidR="00142977" w:rsidRPr="00E938E0">
        <w:rPr>
          <w:color w:val="000000"/>
        </w:rPr>
        <w:instrText xml:space="preserve"> ADDIN EN.CITE.DATA </w:instrText>
      </w:r>
      <w:r w:rsidR="00142977" w:rsidRPr="00E938E0">
        <w:rPr>
          <w:color w:val="000000"/>
        </w:rPr>
      </w:r>
      <w:r w:rsidR="00142977" w:rsidRPr="00E938E0">
        <w:rPr>
          <w:color w:val="000000"/>
        </w:rPr>
        <w:fldChar w:fldCharType="end"/>
      </w:r>
      <w:r w:rsidR="00142977" w:rsidRPr="00E938E0">
        <w:rPr>
          <w:color w:val="000000"/>
        </w:rPr>
      </w:r>
      <w:r w:rsidR="00142977" w:rsidRPr="00E938E0">
        <w:rPr>
          <w:color w:val="000000"/>
        </w:rPr>
        <w:fldChar w:fldCharType="separate"/>
      </w:r>
      <w:r w:rsidR="00142977" w:rsidRPr="00E938E0">
        <w:rPr>
          <w:noProof/>
          <w:color w:val="000000"/>
        </w:rPr>
        <w:t>Gilbert et al. (2012)</w:t>
      </w:r>
      <w:r w:rsidR="00142977" w:rsidRPr="00E938E0">
        <w:rPr>
          <w:color w:val="000000"/>
        </w:rPr>
        <w:fldChar w:fldCharType="end"/>
      </w:r>
      <w:r w:rsidRPr="00E938E0">
        <w:rPr>
          <w:color w:val="000000"/>
        </w:rPr>
        <w:t xml:space="preserve">; after preliminary analyses to determine the adequate burn-in and number of iterations, we ran 10 separate runs at each </w:t>
      </w:r>
      <w:r w:rsidRPr="00E938E0">
        <w:rPr>
          <w:i/>
          <w:iCs/>
          <w:color w:val="000000"/>
        </w:rPr>
        <w:t xml:space="preserve">K </w:t>
      </w:r>
      <w:r w:rsidRPr="00E938E0">
        <w:rPr>
          <w:color w:val="000000"/>
        </w:rPr>
        <w:t xml:space="preserve">from 1 to 15, with a burn-in of 500,000 generations and a run length of 1,000,000 generations. We examined the groupings across all runs at each </w:t>
      </w:r>
      <w:r w:rsidRPr="00E938E0">
        <w:rPr>
          <w:i/>
          <w:iCs/>
          <w:color w:val="000000"/>
        </w:rPr>
        <w:t xml:space="preserve">K </w:t>
      </w:r>
      <w:r w:rsidRPr="00E938E0">
        <w:rPr>
          <w:color w:val="000000"/>
        </w:rPr>
        <w:t xml:space="preserve">to ensure </w:t>
      </w:r>
      <w:r w:rsidRPr="00E938E0">
        <w:rPr>
          <w:color w:val="000000"/>
        </w:rPr>
        <w:lastRenderedPageBreak/>
        <w:t>that the results were consistent using CLUMPAK</w:t>
      </w:r>
      <w:r w:rsidR="001A4AF5" w:rsidRPr="00E938E0">
        <w:rPr>
          <w:color w:val="000000"/>
        </w:rPr>
        <w:t xml:space="preserve"> </w:t>
      </w:r>
      <w:r w:rsidR="00142977" w:rsidRPr="00E938E0">
        <w:rPr>
          <w:color w:val="000000"/>
        </w:rPr>
        <w:fldChar w:fldCharType="begin">
          <w:fldData xml:space="preserve">PEVuZE5vdGU+PENpdGU+PEF1dGhvcj5Lb3BlbG1hbjwvQXV0aG9yPjxZZWFyPjIwMTU8L1llYXI+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</w:fldData>
        </w:fldChar>
      </w:r>
      <w:r w:rsidR="00636D58" w:rsidRPr="00E938E0">
        <w:rPr>
          <w:color w:val="000000"/>
        </w:rPr>
        <w:instrText xml:space="preserve"> ADDIN EN.CITE </w:instrText>
      </w:r>
      <w:r w:rsidR="00636D58" w:rsidRPr="00E938E0">
        <w:rPr>
          <w:color w:val="000000"/>
        </w:rPr>
        <w:fldChar w:fldCharType="begin">
          <w:fldData xml:space="preserve">PEVuZE5vdGU+PENpdGU+PEF1dGhvcj5Lb3BlbG1hbjwvQXV0aG9yPjxZZWFyPjIwMTU8L1llYXI+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</w:fldData>
        </w:fldChar>
      </w:r>
      <w:r w:rsidR="00636D58" w:rsidRPr="00E938E0">
        <w:rPr>
          <w:color w:val="000000"/>
        </w:rPr>
        <w:instrText xml:space="preserve"> ADDIN EN.CITE.DATA </w:instrText>
      </w:r>
      <w:r w:rsidR="00636D58" w:rsidRPr="00E938E0">
        <w:rPr>
          <w:color w:val="000000"/>
        </w:rPr>
      </w:r>
      <w:r w:rsidR="00636D58" w:rsidRPr="00E938E0">
        <w:rPr>
          <w:color w:val="000000"/>
        </w:rPr>
        <w:fldChar w:fldCharType="end"/>
      </w:r>
      <w:r w:rsidR="00142977" w:rsidRPr="00E938E0">
        <w:rPr>
          <w:color w:val="000000"/>
        </w:rPr>
      </w:r>
      <w:r w:rsidR="00142977" w:rsidRPr="00E938E0">
        <w:rPr>
          <w:color w:val="000000"/>
        </w:rPr>
        <w:fldChar w:fldCharType="separate"/>
      </w:r>
      <w:r w:rsidR="00636D58" w:rsidRPr="00E938E0">
        <w:rPr>
          <w:noProof/>
          <w:color w:val="000000"/>
        </w:rPr>
        <w:t>(Kopelman et al. 2015)</w:t>
      </w:r>
      <w:r w:rsidR="00142977" w:rsidRPr="00E938E0">
        <w:rPr>
          <w:color w:val="000000"/>
        </w:rPr>
        <w:fldChar w:fldCharType="end"/>
      </w:r>
      <w:r w:rsidRPr="00E938E0">
        <w:rPr>
          <w:color w:val="000000"/>
        </w:rPr>
        <w:t xml:space="preserve">. To determine the appropriate value of </w:t>
      </w:r>
      <w:r w:rsidRPr="00E938E0">
        <w:rPr>
          <w:i/>
          <w:iCs/>
          <w:color w:val="000000"/>
        </w:rPr>
        <w:t>K</w:t>
      </w:r>
      <w:r w:rsidRPr="00E938E0">
        <w:rPr>
          <w:color w:val="000000"/>
        </w:rPr>
        <w:t xml:space="preserve">, we plotted the average natural logarithmic probability (-ln prob) of the data across multiple replicates of each </w:t>
      </w:r>
      <w:r w:rsidRPr="00E938E0">
        <w:rPr>
          <w:i/>
          <w:iCs/>
          <w:color w:val="000000"/>
        </w:rPr>
        <w:t xml:space="preserve">K </w:t>
      </w:r>
      <w:r w:rsidRPr="00E938E0">
        <w:rPr>
          <w:color w:val="000000"/>
        </w:rPr>
        <w:t>using structure harvester</w:t>
      </w:r>
      <w:r w:rsidR="00E840F1" w:rsidRPr="00E938E0">
        <w:rPr>
          <w:color w:val="000000"/>
        </w:rPr>
        <w:t>.</w:t>
      </w:r>
      <w:r w:rsidRPr="00E938E0">
        <w:rPr>
          <w:color w:val="000000"/>
        </w:rPr>
        <w:t xml:space="preserve"> </w:t>
      </w:r>
    </w:p>
    <w:p w14:paraId="5C78A04A" w14:textId="77777777" w:rsidR="00C75E3B" w:rsidRPr="00E938E0" w:rsidRDefault="009807C4" w:rsidP="002A33F2">
      <w:pPr>
        <w:spacing w:line="480" w:lineRule="auto"/>
      </w:pPr>
      <w:r w:rsidRPr="00E938E0">
        <w:rPr>
          <w:color w:val="000000"/>
        </w:rPr>
        <w:t>Finally, w</w:t>
      </w:r>
      <w:r w:rsidR="00C75E3B" w:rsidRPr="00E938E0">
        <w:rPr>
          <w:color w:val="000000"/>
        </w:rPr>
        <w:t xml:space="preserve">e </w:t>
      </w:r>
      <w:r w:rsidRPr="00E938E0">
        <w:rPr>
          <w:color w:val="000000"/>
        </w:rPr>
        <w:t>analyzed the hierarchical partitioning of genetic diversity within and among ecoregions and populations. We grouped populations into</w:t>
      </w:r>
      <w:r w:rsidR="00C75E3B" w:rsidRPr="00E938E0">
        <w:rPr>
          <w:color w:val="000000"/>
        </w:rPr>
        <w:t xml:space="preserve"> the </w:t>
      </w:r>
      <w:r w:rsidRPr="00E938E0">
        <w:rPr>
          <w:color w:val="000000"/>
        </w:rPr>
        <w:t>four main eco</w:t>
      </w:r>
      <w:r w:rsidR="00C75E3B" w:rsidRPr="00E938E0">
        <w:rPr>
          <w:color w:val="000000"/>
        </w:rPr>
        <w:t xml:space="preserve">regions </w:t>
      </w:r>
      <w:r w:rsidRPr="00E938E0">
        <w:rPr>
          <w:color w:val="000000"/>
        </w:rPr>
        <w:t xml:space="preserve">as shown in Fig. 1 and conducted an </w:t>
      </w:r>
      <w:r w:rsidR="00C75E3B" w:rsidRPr="00E938E0">
        <w:rPr>
          <w:color w:val="000000"/>
        </w:rPr>
        <w:t xml:space="preserve">AMOVA </w:t>
      </w:r>
      <w:r w:rsidRPr="00E938E0">
        <w:rPr>
          <w:color w:val="000000"/>
        </w:rPr>
        <w:t>using</w:t>
      </w:r>
      <w:r w:rsidR="00C75E3B" w:rsidRPr="00E938E0">
        <w:rPr>
          <w:color w:val="000000"/>
        </w:rPr>
        <w:t xml:space="preserve"> GenAlEx. </w:t>
      </w:r>
    </w:p>
    <w:p w14:paraId="1AAA1EA9" w14:textId="77777777" w:rsidR="00C75E3B" w:rsidRPr="00E938E0" w:rsidRDefault="00C75E3B" w:rsidP="005B082D">
      <w:pPr>
        <w:pStyle w:val="Heading1"/>
        <w:rPr>
          <w:b/>
        </w:rPr>
      </w:pPr>
      <w:r w:rsidRPr="00E938E0">
        <w:rPr>
          <w:b/>
        </w:rPr>
        <w:t>Results</w:t>
      </w:r>
    </w:p>
    <w:p w14:paraId="0B6702D4" w14:textId="77777777" w:rsidR="00C75E3B" w:rsidRPr="00E938E0" w:rsidRDefault="00C75E3B" w:rsidP="005B082D">
      <w:pPr>
        <w:pStyle w:val="Heading2"/>
      </w:pPr>
      <w:r w:rsidRPr="00E938E0">
        <w:t xml:space="preserve">Genetic diversity in </w:t>
      </w:r>
      <w:r w:rsidRPr="00E938E0">
        <w:rPr>
          <w:i/>
          <w:iCs/>
        </w:rPr>
        <w:t>P. globosa</w:t>
      </w:r>
    </w:p>
    <w:p w14:paraId="09E432CB" w14:textId="5CFC72A4" w:rsidR="008E2630" w:rsidRPr="00E938E0" w:rsidRDefault="009807C4" w:rsidP="002A33F2">
      <w:pPr>
        <w:spacing w:line="480" w:lineRule="auto"/>
      </w:pPr>
      <w:r w:rsidRPr="00E938E0">
        <w:t xml:space="preserve">Populations of </w:t>
      </w:r>
      <w:r w:rsidRPr="00E938E0">
        <w:rPr>
          <w:i/>
          <w:iCs/>
        </w:rPr>
        <w:t>P. globosa</w:t>
      </w:r>
      <w:r w:rsidRPr="00E938E0">
        <w:t xml:space="preserve"> showed variation in their genetic diversity. </w:t>
      </w:r>
      <w:r w:rsidR="00303FF1" w:rsidRPr="00E938E0">
        <w:t xml:space="preserve">The average number of alleles per locus (A) in </w:t>
      </w:r>
      <w:r w:rsidR="00303FF1" w:rsidRPr="00E938E0">
        <w:rPr>
          <w:i/>
          <w:iCs/>
        </w:rPr>
        <w:t>P. globosa</w:t>
      </w:r>
      <w:r w:rsidR="00303FF1" w:rsidRPr="00E938E0">
        <w:t xml:space="preserve"> ranged from </w:t>
      </w:r>
      <w:r w:rsidR="00C75E3B" w:rsidRPr="00E938E0">
        <w:t xml:space="preserve">2.278 – 6.5 (overall mean = </w:t>
      </w:r>
      <w:r w:rsidR="00C75E3B" w:rsidRPr="00E938E0">
        <w:rPr>
          <w:color w:val="000000"/>
        </w:rPr>
        <w:t>4.196</w:t>
      </w:r>
      <w:r w:rsidR="00C75E3B" w:rsidRPr="00E938E0">
        <w:t>)</w:t>
      </w:r>
      <w:r w:rsidR="00303FF1" w:rsidRPr="00E938E0">
        <w:t>, and A</w:t>
      </w:r>
      <w:r w:rsidR="00303FF1" w:rsidRPr="00E938E0">
        <w:rPr>
          <w:vertAlign w:val="subscript"/>
        </w:rPr>
        <w:t>R</w:t>
      </w:r>
      <w:r w:rsidR="00303FF1" w:rsidRPr="00E938E0">
        <w:t xml:space="preserve"> ranged from 2.14 – 4.52 (overall mean = </w:t>
      </w:r>
      <w:r w:rsidR="00303FF1" w:rsidRPr="00E938E0">
        <w:rPr>
          <w:color w:val="000000"/>
        </w:rPr>
        <w:t>3.38</w:t>
      </w:r>
      <w:r w:rsidR="00303FF1" w:rsidRPr="00E938E0">
        <w:t>) (Table 3). Both allelic richness (A</w:t>
      </w:r>
      <w:r w:rsidR="00303FF1" w:rsidRPr="00E938E0">
        <w:rPr>
          <w:vertAlign w:val="subscript"/>
        </w:rPr>
        <w:t>R</w:t>
      </w:r>
      <w:r w:rsidR="00303FF1" w:rsidRPr="00E938E0">
        <w:t>) and the mean number of alleles across all loci (A) w</w:t>
      </w:r>
      <w:r w:rsidRPr="00E938E0">
        <w:t>ere</w:t>
      </w:r>
      <w:r w:rsidR="00303FF1" w:rsidRPr="00E938E0">
        <w:t xml:space="preserve"> lowest in population 362 </w:t>
      </w:r>
      <w:r w:rsidRPr="00E938E0">
        <w:t xml:space="preserve">from W-TN </w:t>
      </w:r>
      <w:r w:rsidR="00303FF1" w:rsidRPr="00E938E0">
        <w:t xml:space="preserve">and greatest in population 351 </w:t>
      </w:r>
      <w:r w:rsidRPr="00E938E0">
        <w:t xml:space="preserve">from KY </w:t>
      </w:r>
      <w:r w:rsidR="00303FF1" w:rsidRPr="00E938E0">
        <w:t xml:space="preserve">(Table 3). </w:t>
      </w:r>
      <w:r w:rsidR="00C75E3B" w:rsidRPr="00E938E0">
        <w:t xml:space="preserve">The number of private alleles </w:t>
      </w:r>
      <w:r w:rsidR="00303FF1" w:rsidRPr="00E938E0">
        <w:t xml:space="preserve">per population </w:t>
      </w:r>
      <w:r w:rsidR="00C75E3B" w:rsidRPr="00E938E0">
        <w:t>(A</w:t>
      </w:r>
      <w:r w:rsidR="00C75E3B" w:rsidRPr="00E938E0">
        <w:rPr>
          <w:vertAlign w:val="subscript"/>
        </w:rPr>
        <w:t>p</w:t>
      </w:r>
      <w:r w:rsidR="00C75E3B" w:rsidRPr="00E938E0">
        <w:t xml:space="preserve">) </w:t>
      </w:r>
      <w:r w:rsidR="00303FF1" w:rsidRPr="00E938E0">
        <w:t xml:space="preserve">ranged from 1-12, with </w:t>
      </w:r>
      <w:r w:rsidRPr="00E938E0">
        <w:t>four</w:t>
      </w:r>
      <w:r w:rsidR="00303FF1" w:rsidRPr="00E938E0">
        <w:t xml:space="preserve"> populations </w:t>
      </w:r>
      <w:r w:rsidRPr="00E938E0">
        <w:t>in KY and two populations in W-TN with</w:t>
      </w:r>
      <w:r w:rsidR="00C75E3B" w:rsidRPr="00E938E0">
        <w:t xml:space="preserve"> </w:t>
      </w:r>
      <w:r w:rsidR="00303FF1" w:rsidRPr="00E938E0">
        <w:t>one private allele</w:t>
      </w:r>
      <w:r w:rsidR="00C75E3B" w:rsidRPr="00E938E0">
        <w:t xml:space="preserve"> and </w:t>
      </w:r>
      <w:r w:rsidR="00303FF1" w:rsidRPr="00E938E0">
        <w:t>populations 35</w:t>
      </w:r>
      <w:r w:rsidRPr="00E938E0">
        <w:t>1 (KY) and both populations from E-TN</w:t>
      </w:r>
      <w:r w:rsidR="00303FF1" w:rsidRPr="00E938E0">
        <w:t xml:space="preserve"> </w:t>
      </w:r>
      <w:r w:rsidRPr="00E938E0">
        <w:t>(</w:t>
      </w:r>
      <w:r w:rsidR="00303FF1" w:rsidRPr="00E938E0">
        <w:t>357, 356</w:t>
      </w:r>
      <w:r w:rsidRPr="00E938E0">
        <w:t>)</w:t>
      </w:r>
      <w:r w:rsidR="00303FF1" w:rsidRPr="00E938E0">
        <w:t xml:space="preserve"> showing the greatest number of private alleles</w:t>
      </w:r>
      <w:r w:rsidRPr="00E938E0">
        <w:t>,</w:t>
      </w:r>
      <w:r w:rsidR="00303FF1" w:rsidRPr="00E938E0">
        <w:t xml:space="preserve"> with 12, 10 and 9 private alleles, respectively (Table 3). </w:t>
      </w:r>
      <w:r w:rsidR="00C75E3B" w:rsidRPr="00E938E0">
        <w:t>Observed heterozygosity (H</w:t>
      </w:r>
      <w:r w:rsidR="00C75E3B" w:rsidRPr="00E938E0">
        <w:rPr>
          <w:vertAlign w:val="subscript"/>
        </w:rPr>
        <w:t>O</w:t>
      </w:r>
      <w:r w:rsidR="00C75E3B" w:rsidRPr="00E938E0">
        <w:t>) ranged from 0.323 – 0.596 (overall mean = 0.467) and expected heterozygosity (H</w:t>
      </w:r>
      <w:r w:rsidR="00C75E3B" w:rsidRPr="00E938E0">
        <w:rPr>
          <w:vertAlign w:val="subscript"/>
        </w:rPr>
        <w:t>E</w:t>
      </w:r>
      <w:r w:rsidR="00C75E3B" w:rsidRPr="00E938E0">
        <w:t xml:space="preserve">) </w:t>
      </w:r>
      <w:r w:rsidRPr="00E938E0">
        <w:t xml:space="preserve">ranged from </w:t>
      </w:r>
      <w:r w:rsidR="00C75E3B" w:rsidRPr="00E938E0">
        <w:t>0.323 – 0.620 (overall mean = 0.506)</w:t>
      </w:r>
      <w:r w:rsidRPr="00E938E0">
        <w:t>, with most populations from KY showing greater than average H</w:t>
      </w:r>
      <w:r w:rsidRPr="00E938E0">
        <w:rPr>
          <w:vertAlign w:val="subscript"/>
        </w:rPr>
        <w:t xml:space="preserve">O </w:t>
      </w:r>
      <w:r w:rsidRPr="00E938E0">
        <w:t>and H</w:t>
      </w:r>
      <w:r w:rsidRPr="00E938E0">
        <w:rPr>
          <w:vertAlign w:val="subscript"/>
        </w:rPr>
        <w:t>E</w:t>
      </w:r>
      <w:r w:rsidRPr="00E938E0">
        <w:t xml:space="preserve"> and populations from both E-TN and W-TN showing lower than average</w:t>
      </w:r>
      <w:r w:rsidR="00C75E3B" w:rsidRPr="00E938E0">
        <w:t xml:space="preserve"> </w:t>
      </w:r>
      <w:r w:rsidRPr="00E938E0">
        <w:t>H</w:t>
      </w:r>
      <w:r w:rsidRPr="00E938E0">
        <w:rPr>
          <w:vertAlign w:val="subscript"/>
        </w:rPr>
        <w:t xml:space="preserve">O </w:t>
      </w:r>
      <w:r w:rsidRPr="00E938E0">
        <w:t>and H</w:t>
      </w:r>
      <w:r w:rsidRPr="00E938E0">
        <w:rPr>
          <w:vertAlign w:val="subscript"/>
        </w:rPr>
        <w:t xml:space="preserve">E </w:t>
      </w:r>
      <w:r w:rsidRPr="00E938E0">
        <w:t>(Table 3)</w:t>
      </w:r>
      <w:r w:rsidRPr="00E938E0">
        <w:rPr>
          <w:vertAlign w:val="subscript"/>
        </w:rPr>
        <w:t>.</w:t>
      </w:r>
      <w:r w:rsidRPr="00E938E0">
        <w:t xml:space="preserve"> H</w:t>
      </w:r>
      <w:r w:rsidRPr="00E938E0">
        <w:rPr>
          <w:vertAlign w:val="subscript"/>
        </w:rPr>
        <w:t>E</w:t>
      </w:r>
      <w:r w:rsidRPr="00E938E0">
        <w:t xml:space="preserve"> was generally slightly greater than H</w:t>
      </w:r>
      <w:r w:rsidRPr="00E938E0">
        <w:rPr>
          <w:vertAlign w:val="subscript"/>
        </w:rPr>
        <w:t>O</w:t>
      </w:r>
      <w:r w:rsidRPr="00E938E0">
        <w:t xml:space="preserve"> in most populations, such that the average i</w:t>
      </w:r>
      <w:r w:rsidR="00C75E3B" w:rsidRPr="00E938E0">
        <w:t xml:space="preserve">nbreeding coefficient (F) </w:t>
      </w:r>
      <w:r w:rsidRPr="00E938E0">
        <w:t xml:space="preserve">was slightly positive </w:t>
      </w:r>
      <w:r w:rsidRPr="00E938E0">
        <w:rPr>
          <w:color w:val="000000"/>
        </w:rPr>
        <w:t xml:space="preserve">(overall mean = 0.08, </w:t>
      </w:r>
      <w:r w:rsidR="00C75E3B" w:rsidRPr="00E938E0">
        <w:t xml:space="preserve">range </w:t>
      </w:r>
      <w:r w:rsidR="00C75E3B" w:rsidRPr="00E938E0">
        <w:rPr>
          <w:color w:val="000000"/>
        </w:rPr>
        <w:t xml:space="preserve">-0.036 </w:t>
      </w:r>
      <w:r w:rsidRPr="00E938E0">
        <w:rPr>
          <w:color w:val="000000"/>
        </w:rPr>
        <w:t>to</w:t>
      </w:r>
      <w:r w:rsidR="00C75E3B" w:rsidRPr="00E938E0">
        <w:rPr>
          <w:color w:val="000000"/>
        </w:rPr>
        <w:t xml:space="preserve"> 0.227)</w:t>
      </w:r>
      <w:r w:rsidRPr="00E938E0">
        <w:rPr>
          <w:color w:val="000000"/>
        </w:rPr>
        <w:t xml:space="preserve"> (Table 3)</w:t>
      </w:r>
      <w:r w:rsidR="00C75E3B" w:rsidRPr="00E938E0">
        <w:rPr>
          <w:color w:val="000000"/>
        </w:rPr>
        <w:t xml:space="preserve">. </w:t>
      </w:r>
      <w:r w:rsidRPr="00E938E0">
        <w:rPr>
          <w:color w:val="000000"/>
        </w:rPr>
        <w:t xml:space="preserve">However, these positive inbreeding coefficients </w:t>
      </w:r>
      <w:r w:rsidRPr="00E938E0">
        <w:rPr>
          <w:color w:val="000000"/>
        </w:rPr>
        <w:lastRenderedPageBreak/>
        <w:t>are likely due in part to null alleles rather than inbreeding, as INEST analyses revealed that t</w:t>
      </w:r>
      <w:r w:rsidR="00C75E3B" w:rsidRPr="00E938E0">
        <w:rPr>
          <w:color w:val="000000"/>
        </w:rPr>
        <w:t xml:space="preserve">he percentage of null alleles </w:t>
      </w:r>
      <w:r w:rsidR="00C75E3B" w:rsidRPr="00E938E0">
        <w:t>(% null) ranged from 0.0771 - 0.4694 (overall mean = 0.2648)</w:t>
      </w:r>
      <w:r w:rsidRPr="00E938E0">
        <w:t xml:space="preserve"> (Table 3)</w:t>
      </w:r>
      <w:r w:rsidR="00C75E3B" w:rsidRPr="00E938E0">
        <w:t xml:space="preserve">. </w:t>
      </w:r>
      <w:r w:rsidRPr="00E938E0">
        <w:t>After correcting for null alleles,</w:t>
      </w:r>
      <w:r w:rsidR="00C75E3B" w:rsidRPr="00E938E0">
        <w:t xml:space="preserve"> inbreeding coefficients</w:t>
      </w:r>
      <w:r w:rsidRPr="00E938E0">
        <w:t xml:space="preserve"> </w:t>
      </w:r>
      <w:r w:rsidR="00C75E3B" w:rsidRPr="00E938E0">
        <w:t>(F</w:t>
      </w:r>
      <w:r w:rsidR="00C75E3B" w:rsidRPr="00E938E0">
        <w:rPr>
          <w:vertAlign w:val="subscript"/>
        </w:rPr>
        <w:t>B</w:t>
      </w:r>
      <w:r w:rsidR="00C75E3B" w:rsidRPr="00E938E0">
        <w:t xml:space="preserve">) were </w:t>
      </w:r>
      <w:r w:rsidR="008E2630" w:rsidRPr="00E938E0">
        <w:t xml:space="preserve">generally </w:t>
      </w:r>
      <w:r w:rsidR="00C75E3B" w:rsidRPr="00E938E0">
        <w:t>very close to zero (</w:t>
      </w:r>
      <w:r w:rsidRPr="00E938E0">
        <w:t xml:space="preserve">range </w:t>
      </w:r>
      <w:r w:rsidR="00C75E3B" w:rsidRPr="00E938E0">
        <w:t>0 – 0.1481</w:t>
      </w:r>
      <w:r w:rsidRPr="00E938E0">
        <w:t>; overall mean = 0.04; Table 3</w:t>
      </w:r>
      <w:r w:rsidR="00C75E3B" w:rsidRPr="00E938E0">
        <w:t>)</w:t>
      </w:r>
      <w:r w:rsidR="008E2630" w:rsidRPr="00E938E0">
        <w:t>, indicating that most populations have not experienced inbreeding</w:t>
      </w:r>
      <w:r w:rsidR="00C75E3B" w:rsidRPr="00E938E0">
        <w:t>.</w:t>
      </w:r>
      <w:r w:rsidRPr="00E938E0">
        <w:t xml:space="preserve"> </w:t>
      </w:r>
      <w:r w:rsidR="008E2630" w:rsidRPr="00E938E0">
        <w:t>However, three populations (358</w:t>
      </w:r>
      <w:r w:rsidR="00A6742D" w:rsidRPr="00E938E0">
        <w:t xml:space="preserve"> [McMinn’s Bluff]</w:t>
      </w:r>
      <w:r w:rsidR="008E2630" w:rsidRPr="00E938E0">
        <w:t>, 360</w:t>
      </w:r>
      <w:r w:rsidR="00A6742D" w:rsidRPr="00E938E0">
        <w:t xml:space="preserve"> [Lock B Rd.]</w:t>
      </w:r>
      <w:r w:rsidR="008E2630" w:rsidRPr="00E938E0">
        <w:t>, and 362</w:t>
      </w:r>
      <w:r w:rsidR="00A6742D" w:rsidRPr="00E938E0">
        <w:t xml:space="preserve"> [King and Queen’s Bluff]</w:t>
      </w:r>
      <w:r w:rsidR="008E2630" w:rsidRPr="00E938E0">
        <w:t>) all from W-TN</w:t>
      </w:r>
      <w:r w:rsidRPr="00E938E0">
        <w:t xml:space="preserve"> </w:t>
      </w:r>
      <w:r w:rsidR="008E2630" w:rsidRPr="00E938E0">
        <w:t xml:space="preserve">exhibited inbreeding coefficients greater than &gt;0.10 even when corrected for null alleles, suggesting that they may have experienced some inbreeding.  </w:t>
      </w:r>
    </w:p>
    <w:p w14:paraId="127D5CEE" w14:textId="19BCF28E" w:rsidR="008E2630" w:rsidRPr="00E938E0" w:rsidRDefault="00C75E3B" w:rsidP="002A33F2">
      <w:pPr>
        <w:spacing w:line="480" w:lineRule="auto"/>
      </w:pPr>
      <w:r w:rsidRPr="00E938E0">
        <w:t>We used INEST t</w:t>
      </w:r>
      <w:r w:rsidR="00194357" w:rsidRPr="00E938E0">
        <w:t>o test for genetic</w:t>
      </w:r>
      <w:r w:rsidRPr="00E938E0">
        <w:t xml:space="preserve"> bottleneck</w:t>
      </w:r>
      <w:r w:rsidR="00194357" w:rsidRPr="00E938E0">
        <w:t>s</w:t>
      </w:r>
      <w:r w:rsidRPr="00E938E0">
        <w:t xml:space="preserve"> test</w:t>
      </w:r>
      <w:r w:rsidR="009807C4" w:rsidRPr="00E938E0">
        <w:t xml:space="preserve"> and considered </w:t>
      </w:r>
      <w:r w:rsidRPr="00E938E0">
        <w:t>population</w:t>
      </w:r>
      <w:r w:rsidR="009807C4" w:rsidRPr="00E938E0">
        <w:t>s</w:t>
      </w:r>
      <w:r w:rsidRPr="00E938E0">
        <w:t xml:space="preserve"> </w:t>
      </w:r>
      <w:r w:rsidR="009807C4" w:rsidRPr="00E938E0">
        <w:t>to show</w:t>
      </w:r>
      <w:r w:rsidRPr="00E938E0">
        <w:t xml:space="preserve"> significant </w:t>
      </w:r>
      <w:r w:rsidR="009807C4" w:rsidRPr="00E938E0">
        <w:t>evidence for a genetic bottleneck when</w:t>
      </w:r>
      <w:r w:rsidRPr="00E938E0">
        <w:t xml:space="preserve"> three out of the four tests</w:t>
      </w:r>
      <w:r w:rsidR="009807C4" w:rsidRPr="00E938E0">
        <w:t xml:space="preserve"> were statistically significant. </w:t>
      </w:r>
      <w:r w:rsidRPr="00E938E0">
        <w:t xml:space="preserve">This </w:t>
      </w:r>
      <w:r w:rsidR="009807C4" w:rsidRPr="00E938E0">
        <w:t>revealed</w:t>
      </w:r>
      <w:r w:rsidRPr="00E938E0">
        <w:t xml:space="preserve"> that </w:t>
      </w:r>
      <w:r w:rsidR="00194357" w:rsidRPr="00E938E0">
        <w:t xml:space="preserve">following </w:t>
      </w:r>
      <w:r w:rsidRPr="00E938E0">
        <w:t xml:space="preserve">six </w:t>
      </w:r>
      <w:r w:rsidR="009807C4" w:rsidRPr="00E938E0">
        <w:t xml:space="preserve">populations </w:t>
      </w:r>
      <w:r w:rsidR="00194357" w:rsidRPr="00E938E0">
        <w:t>representing</w:t>
      </w:r>
      <w:r w:rsidR="009807C4" w:rsidRPr="00E938E0">
        <w:t xml:space="preserve"> three out of the four ecoregions </w:t>
      </w:r>
      <w:r w:rsidRPr="00E938E0">
        <w:t xml:space="preserve">had undergone recent bottlenecks: </w:t>
      </w:r>
      <w:r w:rsidR="009807C4" w:rsidRPr="00E938E0">
        <w:t xml:space="preserve">populations </w:t>
      </w:r>
      <w:r w:rsidRPr="00E938E0">
        <w:t>347</w:t>
      </w:r>
      <w:r w:rsidR="00A6742D" w:rsidRPr="00E938E0">
        <w:t xml:space="preserve"> (Cove Spring)</w:t>
      </w:r>
      <w:r w:rsidRPr="00E938E0">
        <w:t>, 352</w:t>
      </w:r>
      <w:r w:rsidR="00A6742D" w:rsidRPr="00E938E0">
        <w:t xml:space="preserve"> (Delaney Ferry Rd)</w:t>
      </w:r>
      <w:r w:rsidRPr="00E938E0">
        <w:t>, 353</w:t>
      </w:r>
      <w:r w:rsidR="00A6742D" w:rsidRPr="00E938E0">
        <w:t xml:space="preserve"> (Jessamine Creek Gorge)</w:t>
      </w:r>
      <w:r w:rsidR="009807C4" w:rsidRPr="00E938E0">
        <w:t xml:space="preserve"> from KY;</w:t>
      </w:r>
      <w:r w:rsidRPr="00E938E0">
        <w:t xml:space="preserve"> </w:t>
      </w:r>
      <w:r w:rsidR="009807C4" w:rsidRPr="00E938E0">
        <w:t xml:space="preserve">population </w:t>
      </w:r>
      <w:r w:rsidRPr="00E938E0">
        <w:t>357</w:t>
      </w:r>
      <w:r w:rsidR="009807C4" w:rsidRPr="00E938E0">
        <w:t xml:space="preserve"> from E-TN</w:t>
      </w:r>
      <w:r w:rsidR="00A6742D" w:rsidRPr="00E938E0">
        <w:t xml:space="preserve"> (Hartsville boat ramp)</w:t>
      </w:r>
      <w:r w:rsidR="009807C4" w:rsidRPr="00E938E0">
        <w:t>; and population</w:t>
      </w:r>
      <w:r w:rsidRPr="00E938E0">
        <w:t xml:space="preserve"> 361 </w:t>
      </w:r>
      <w:r w:rsidR="00A6742D" w:rsidRPr="00E938E0">
        <w:t xml:space="preserve">(Jarrell Ridge Rd.) </w:t>
      </w:r>
      <w:r w:rsidRPr="00E938E0">
        <w:t>and 362</w:t>
      </w:r>
      <w:r w:rsidR="009807C4" w:rsidRPr="00E938E0">
        <w:t xml:space="preserve"> </w:t>
      </w:r>
      <w:r w:rsidR="00A6742D" w:rsidRPr="00E938E0">
        <w:t xml:space="preserve">(King and Queen’s bluff) </w:t>
      </w:r>
      <w:r w:rsidR="009807C4" w:rsidRPr="00E938E0">
        <w:t>from W-TN</w:t>
      </w:r>
      <w:r w:rsidR="008E2630" w:rsidRPr="00E938E0">
        <w:t xml:space="preserve"> (Table 4)</w:t>
      </w:r>
      <w:r w:rsidRPr="00E938E0">
        <w:t xml:space="preserve">. </w:t>
      </w:r>
      <w:r w:rsidR="008E2630" w:rsidRPr="00E938E0">
        <w:t xml:space="preserve">To understand whether populations have experienced genetic drift, we also inspected levels of genetic diversity in each population and compared them to those in other populations of </w:t>
      </w:r>
      <w:r w:rsidR="008E2630" w:rsidRPr="00E938E0">
        <w:rPr>
          <w:i/>
          <w:iCs/>
        </w:rPr>
        <w:t>P. globosa</w:t>
      </w:r>
      <w:r w:rsidR="008E2630" w:rsidRPr="00E938E0">
        <w:t xml:space="preserve"> and the outgroups and to identify populations that show low genetic diversity that could not be explained by other factors such as inbreeding or </w:t>
      </w:r>
      <w:r w:rsidR="00995A38" w:rsidRPr="00E938E0">
        <w:t>bottlenecks</w:t>
      </w:r>
      <w:r w:rsidR="008E2630" w:rsidRPr="00E938E0">
        <w:t xml:space="preserve">. </w:t>
      </w:r>
      <w:r w:rsidR="00CC7ED3" w:rsidRPr="00E938E0">
        <w:t>Generally, populations with the lowest genetic diversity</w:t>
      </w:r>
      <w:r w:rsidR="00995A38" w:rsidRPr="00E938E0">
        <w:t xml:space="preserve"> also exhibited significant evidence of either genetic bottlenecks (i.e., 3</w:t>
      </w:r>
      <w:r w:rsidR="00A6742D" w:rsidRPr="00E938E0">
        <w:t>47, 352, 353, 357, 361</w:t>
      </w:r>
      <w:r w:rsidR="00995A38" w:rsidRPr="00E938E0">
        <w:t>), inbreeding (</w:t>
      </w:r>
      <w:r w:rsidR="00A6742D" w:rsidRPr="00E938E0">
        <w:t xml:space="preserve">i.e., </w:t>
      </w:r>
      <w:r w:rsidR="00995A38" w:rsidRPr="00E938E0">
        <w:t xml:space="preserve"> </w:t>
      </w:r>
      <w:r w:rsidR="00A6742D" w:rsidRPr="00E938E0">
        <w:t xml:space="preserve">358 and </w:t>
      </w:r>
      <w:r w:rsidR="00995A38" w:rsidRPr="00E938E0">
        <w:t>360)</w:t>
      </w:r>
      <w:r w:rsidR="00A6742D" w:rsidRPr="00E938E0">
        <w:t>,</w:t>
      </w:r>
      <w:r w:rsidR="00995A38" w:rsidRPr="00E938E0">
        <w:t xml:space="preserve"> or both (i.e., 36</w:t>
      </w:r>
      <w:r w:rsidR="00A6742D" w:rsidRPr="00E938E0">
        <w:t>2</w:t>
      </w:r>
      <w:r w:rsidR="00995A38" w:rsidRPr="00E938E0">
        <w:t>).</w:t>
      </w:r>
      <w:r w:rsidR="00CC7ED3" w:rsidRPr="00E938E0">
        <w:t xml:space="preserve"> </w:t>
      </w:r>
    </w:p>
    <w:p w14:paraId="6E62DF5D" w14:textId="77777777" w:rsidR="00C75E3B" w:rsidRPr="00E938E0" w:rsidRDefault="00C75E3B" w:rsidP="002A33F2">
      <w:pPr>
        <w:spacing w:line="480" w:lineRule="auto"/>
      </w:pPr>
    </w:p>
    <w:p w14:paraId="621FE8DF" w14:textId="77777777" w:rsidR="00C75E3B" w:rsidRPr="00E938E0" w:rsidRDefault="00C75E3B" w:rsidP="005B082D">
      <w:pPr>
        <w:pStyle w:val="Heading2"/>
      </w:pPr>
      <w:r w:rsidRPr="00E938E0">
        <w:lastRenderedPageBreak/>
        <w:t>Genetic structure</w:t>
      </w:r>
    </w:p>
    <w:p w14:paraId="7D35970A" w14:textId="2A56BD84" w:rsidR="00C75E3B" w:rsidRPr="00E938E0" w:rsidRDefault="008E2630" w:rsidP="002A33F2">
      <w:pPr>
        <w:spacing w:line="480" w:lineRule="auto"/>
      </w:pPr>
      <w:r w:rsidRPr="00E938E0">
        <w:t>A</w:t>
      </w:r>
      <w:r w:rsidR="00C75E3B" w:rsidRPr="00E938E0">
        <w:t xml:space="preserve">nalyses </w:t>
      </w:r>
      <w:r w:rsidRPr="00E938E0">
        <w:t xml:space="preserve">of genetic structure revealed considerable structuring of genetic variation across the landscape </w:t>
      </w:r>
      <w:r w:rsidR="00C75E3B" w:rsidRPr="00E938E0">
        <w:t xml:space="preserve">in </w:t>
      </w:r>
      <w:r w:rsidR="00C75E3B" w:rsidRPr="00E938E0">
        <w:rPr>
          <w:i/>
          <w:iCs/>
        </w:rPr>
        <w:t>P. globosa</w:t>
      </w:r>
      <w:r w:rsidR="00EE2B5D" w:rsidRPr="00E938E0">
        <w:rPr>
          <w:i/>
          <w:iCs/>
        </w:rPr>
        <w:t>,</w:t>
      </w:r>
      <w:r w:rsidR="00C75E3B" w:rsidRPr="00E938E0">
        <w:rPr>
          <w:i/>
          <w:iCs/>
        </w:rPr>
        <w:t xml:space="preserve"> </w:t>
      </w:r>
      <w:r w:rsidRPr="00E938E0">
        <w:t xml:space="preserve">generally grouping </w:t>
      </w:r>
      <w:r w:rsidR="00C75E3B" w:rsidRPr="00E938E0">
        <w:t>populations in Kentucky</w:t>
      </w:r>
      <w:r w:rsidRPr="00E938E0">
        <w:t xml:space="preserve"> and </w:t>
      </w:r>
      <w:r w:rsidR="00C75E3B" w:rsidRPr="00E938E0">
        <w:t xml:space="preserve">Indiana </w:t>
      </w:r>
      <w:r w:rsidRPr="00E938E0">
        <w:t>together and separating them from the populations in</w:t>
      </w:r>
      <w:r w:rsidR="00C75E3B" w:rsidRPr="00E938E0">
        <w:t xml:space="preserve"> Tennessee. </w:t>
      </w:r>
      <w:r w:rsidRPr="00E938E0">
        <w:t>The</w:t>
      </w:r>
      <w:r w:rsidR="00C75E3B" w:rsidRPr="00E938E0">
        <w:t xml:space="preserve"> neighbor joining tree </w:t>
      </w:r>
      <w:r w:rsidRPr="00E938E0">
        <w:t xml:space="preserve">based on Nei’s genetic distances was rooted using </w:t>
      </w:r>
      <w:r w:rsidRPr="00E938E0">
        <w:rPr>
          <w:i/>
          <w:iCs/>
        </w:rPr>
        <w:t>P. gracilis</w:t>
      </w:r>
      <w:r w:rsidRPr="00E938E0">
        <w:t xml:space="preserve">, and it placed </w:t>
      </w:r>
      <w:r w:rsidRPr="00E938E0">
        <w:rPr>
          <w:i/>
          <w:iCs/>
        </w:rPr>
        <w:t>P. filiformis</w:t>
      </w:r>
      <w:r w:rsidRPr="00E938E0">
        <w:t xml:space="preserve"> in a group with </w:t>
      </w:r>
      <w:r w:rsidRPr="00E938E0">
        <w:rPr>
          <w:i/>
          <w:iCs/>
        </w:rPr>
        <w:t>P. gracilis</w:t>
      </w:r>
      <w:r w:rsidRPr="00E938E0">
        <w:t xml:space="preserve"> and </w:t>
      </w:r>
      <w:r w:rsidRPr="00E938E0">
        <w:rPr>
          <w:i/>
          <w:iCs/>
        </w:rPr>
        <w:t>P. ouachitensis</w:t>
      </w:r>
      <w:r w:rsidRPr="00E938E0">
        <w:t xml:space="preserve"> populations as the sister to</w:t>
      </w:r>
      <w:r w:rsidR="00C75E3B" w:rsidRPr="00E938E0">
        <w:t xml:space="preserve"> </w:t>
      </w:r>
      <w:r w:rsidRPr="00E938E0">
        <w:rPr>
          <w:i/>
          <w:iCs/>
        </w:rPr>
        <w:t xml:space="preserve">P. globosa </w:t>
      </w:r>
      <w:r w:rsidRPr="00E938E0">
        <w:t>(Fig. 2)</w:t>
      </w:r>
      <w:r w:rsidRPr="00E938E0">
        <w:rPr>
          <w:i/>
          <w:iCs/>
        </w:rPr>
        <w:t>. P. globosa was</w:t>
      </w:r>
      <w:r w:rsidRPr="00E938E0">
        <w:t xml:space="preserve"> divided into two groups, with one group containing populations from TN and one group containing populations from KY, with the population from IN nested within it, clustered with KY</w:t>
      </w:r>
      <w:r w:rsidR="00C75E3B" w:rsidRPr="00E938E0">
        <w:t xml:space="preserve"> </w:t>
      </w:r>
      <w:r w:rsidRPr="00E938E0">
        <w:t>population 352 (Fig. 2). We did not include ex situ populations in this analysis because they are derived from both KY and TN, which may affect the structure of the genetic distance tree. Pairwise F</w:t>
      </w:r>
      <w:r w:rsidRPr="00E938E0">
        <w:rPr>
          <w:vertAlign w:val="subscript"/>
        </w:rPr>
        <w:t>ST</w:t>
      </w:r>
      <w:r w:rsidRPr="00E938E0">
        <w:t xml:space="preserve"> and G</w:t>
      </w:r>
      <w:r w:rsidRPr="00E938E0">
        <w:rPr>
          <w:vertAlign w:val="subscript"/>
        </w:rPr>
        <w:t>ST</w:t>
      </w:r>
      <w:r w:rsidRPr="00E938E0">
        <w:t xml:space="preserve"> generally showed similar patterns, with greater values found between the outgroups and </w:t>
      </w:r>
      <w:r w:rsidRPr="00E938E0">
        <w:rPr>
          <w:i/>
          <w:iCs/>
        </w:rPr>
        <w:t>P. globosa</w:t>
      </w:r>
      <w:r w:rsidRPr="00E938E0">
        <w:t xml:space="preserve"> and between the TN vs. KY/IN populations of </w:t>
      </w:r>
      <w:r w:rsidRPr="00E938E0">
        <w:rPr>
          <w:i/>
          <w:iCs/>
        </w:rPr>
        <w:t>P. globosa</w:t>
      </w:r>
      <w:r w:rsidRPr="00E938E0">
        <w:t xml:space="preserve">, and lower values between populations within TN or KY/IN (Table 5) To test for isolation by distance, s Mantel’s test to understand the correlation between geographic and genetic distance showed Mantel’s r as </w:t>
      </w:r>
      <w:r w:rsidRPr="00E938E0">
        <w:rPr>
          <w:color w:val="000000"/>
        </w:rPr>
        <w:t xml:space="preserve">0.505 with a p-value of 0.001, indicating a pattern of isolation by distance in </w:t>
      </w:r>
      <w:r w:rsidRPr="00E938E0">
        <w:rPr>
          <w:i/>
          <w:iCs/>
          <w:color w:val="000000"/>
        </w:rPr>
        <w:t>P. globosa</w:t>
      </w:r>
      <w:r w:rsidRPr="00E938E0">
        <w:rPr>
          <w:color w:val="000000"/>
        </w:rPr>
        <w:t>.</w:t>
      </w:r>
    </w:p>
    <w:p w14:paraId="0BF04748" w14:textId="77777777" w:rsidR="00C75E3B" w:rsidRPr="00E938E0" w:rsidRDefault="00C75E3B" w:rsidP="002A33F2">
      <w:pPr>
        <w:spacing w:line="480" w:lineRule="auto"/>
      </w:pPr>
      <w:r w:rsidRPr="00E938E0">
        <w:tab/>
      </w:r>
      <w:r w:rsidR="008E2630" w:rsidRPr="00E938E0">
        <w:t>We next analyzed patterns of genetic structure using PCA, which was used to understand whether the samples would fall into</w:t>
      </w:r>
      <w:r w:rsidRPr="00E938E0">
        <w:t xml:space="preserve"> four genetic groups </w:t>
      </w:r>
      <w:r w:rsidR="008E2630" w:rsidRPr="00E938E0">
        <w:t xml:space="preserve">corresponding to the four ecoregions occupied by </w:t>
      </w:r>
      <w:r w:rsidR="008E2630" w:rsidRPr="00E938E0">
        <w:rPr>
          <w:i/>
          <w:iCs/>
        </w:rPr>
        <w:t>P. globosa</w:t>
      </w:r>
      <w:r w:rsidRPr="00E938E0">
        <w:t xml:space="preserve">. </w:t>
      </w:r>
      <w:r w:rsidR="008E2630" w:rsidRPr="00E938E0">
        <w:t>Like the genetic distance tree, PC1 generally separated t</w:t>
      </w:r>
      <w:r w:rsidRPr="00E938E0">
        <w:t xml:space="preserve">he </w:t>
      </w:r>
      <w:r w:rsidR="008E2630" w:rsidRPr="00E938E0">
        <w:t xml:space="preserve">TN </w:t>
      </w:r>
      <w:r w:rsidR="008E2630" w:rsidRPr="00E938E0">
        <w:rPr>
          <w:i/>
          <w:iCs/>
        </w:rPr>
        <w:t xml:space="preserve">P. globosa </w:t>
      </w:r>
      <w:r w:rsidR="008E2630" w:rsidRPr="00E938E0">
        <w:t xml:space="preserve">from the populations in KY/IN, whereas PC2 separated the outgroups from </w:t>
      </w:r>
      <w:r w:rsidR="008E2630" w:rsidRPr="00E938E0">
        <w:rPr>
          <w:i/>
          <w:iCs/>
        </w:rPr>
        <w:t xml:space="preserve">P. globosa </w:t>
      </w:r>
      <w:r w:rsidR="008E2630" w:rsidRPr="00E938E0">
        <w:t xml:space="preserve">(Fig.3). </w:t>
      </w:r>
    </w:p>
    <w:p w14:paraId="1BEB5752" w14:textId="38EE5256" w:rsidR="00101244" w:rsidRPr="00E938E0" w:rsidRDefault="00101244" w:rsidP="002A33F2">
      <w:pPr>
        <w:spacing w:line="480" w:lineRule="auto"/>
      </w:pPr>
      <w:r w:rsidRPr="00E938E0">
        <w:lastRenderedPageBreak/>
        <w:t xml:space="preserve">For STRUCTURE analyses, the Mean LnP(K) plateaued around </w:t>
      </w:r>
      <w:r w:rsidRPr="00E938E0">
        <w:rPr>
          <w:i/>
        </w:rPr>
        <w:t>K</w:t>
      </w:r>
      <w:r w:rsidRPr="00E938E0">
        <w:t xml:space="preserve">= 11, (Fig. 4). Populations were grouped into the following clusters 1) the IN population grouped with KY population 349; 2) KY populations 347 (ex situ), 348, and 352; 3) KY population 352; 4) KY populations 352 and 354, plus some admixture from this cluster in the ex situ populations KY 353 and 355; 5) TN population 356 from the Nashville Basin and TN population 360 from the Highland rim; 6) TN population 357; 7) TN population 358 and 359, plus some admixture from this cluster in the ex situ populations KY 353 and 355; 8) TN population 361 and 362, and 9), one cluster each for </w:t>
      </w:r>
      <w:r w:rsidRPr="00E938E0">
        <w:rPr>
          <w:i/>
          <w:iCs/>
        </w:rPr>
        <w:t>P. ouachitensis, P. filiformis</w:t>
      </w:r>
      <w:r w:rsidRPr="00E938E0">
        <w:t xml:space="preserve">, and </w:t>
      </w:r>
      <w:r w:rsidRPr="00E938E0">
        <w:rPr>
          <w:i/>
          <w:iCs/>
        </w:rPr>
        <w:t xml:space="preserve">P. gracilis </w:t>
      </w:r>
      <w:r w:rsidRPr="00E938E0">
        <w:t xml:space="preserve">(Fig. 4). Generally, a population or pairs of geographically proximal populations were grouped into clusters, with the following two exceptions in which populations from different regions were grouped together: 1) cluster 1 above that included the IN population and one KY population, 2) cluster 5 above, which included populations from east and west of Nashville, TN. In terms of the genetic source of the ex situ populations, </w:t>
      </w:r>
      <w:r w:rsidR="00503E9E" w:rsidRPr="00E938E0">
        <w:t>STRUCTURE results suggest</w:t>
      </w:r>
      <w:r w:rsidRPr="00E938E0">
        <w:t xml:space="preserve"> that populations 353 and 355 were sourced from genetic clusters 5 and 7, representing both KY and TN, respectively, whereas population 347 in KY was sourced from population</w:t>
      </w:r>
      <w:r w:rsidR="00503E9E" w:rsidRPr="00E938E0">
        <w:t>s</w:t>
      </w:r>
      <w:r w:rsidRPr="00E938E0">
        <w:t xml:space="preserve"> 348 or 352 in KY.</w:t>
      </w:r>
    </w:p>
    <w:p w14:paraId="2E81A72D" w14:textId="6FBE50EC" w:rsidR="00C75E3B" w:rsidRPr="00E938E0" w:rsidRDefault="00C75E3B" w:rsidP="002A33F2">
      <w:pPr>
        <w:spacing w:line="480" w:lineRule="auto"/>
      </w:pPr>
      <w:r w:rsidRPr="00E938E0">
        <w:tab/>
        <w:t xml:space="preserve">AMOVA was used to analyze </w:t>
      </w:r>
      <w:r w:rsidR="008E2630" w:rsidRPr="00E938E0">
        <w:t>hierarchical partitioning</w:t>
      </w:r>
      <w:r w:rsidRPr="00E938E0">
        <w:t xml:space="preserve"> of genetic diversity for all of </w:t>
      </w:r>
      <w:r w:rsidRPr="00E938E0">
        <w:rPr>
          <w:i/>
          <w:iCs/>
        </w:rPr>
        <w:t>P. globosa</w:t>
      </w:r>
      <w:r w:rsidRPr="00E938E0">
        <w:t xml:space="preserve"> </w:t>
      </w:r>
      <w:r w:rsidR="008E2630" w:rsidRPr="00E938E0">
        <w:t xml:space="preserve">with populations grouped into </w:t>
      </w:r>
      <w:r w:rsidRPr="00E938E0">
        <w:t xml:space="preserve">the </w:t>
      </w:r>
      <w:r w:rsidR="008E2630" w:rsidRPr="00E938E0">
        <w:t>eco</w:t>
      </w:r>
      <w:r w:rsidRPr="00E938E0">
        <w:t xml:space="preserve">regions </w:t>
      </w:r>
      <w:r w:rsidR="008E2630" w:rsidRPr="00E938E0">
        <w:t>indicated in Fig. 1</w:t>
      </w:r>
      <w:r w:rsidRPr="00E938E0">
        <w:t xml:space="preserve">. </w:t>
      </w:r>
      <w:r w:rsidR="001960E4" w:rsidRPr="00E938E0">
        <w:t xml:space="preserve">Results showed that that </w:t>
      </w:r>
      <w:r w:rsidRPr="00E938E0">
        <w:t xml:space="preserve">15% of the variation was among </w:t>
      </w:r>
      <w:r w:rsidR="008E2630" w:rsidRPr="00E938E0">
        <w:t xml:space="preserve">partitioned among </w:t>
      </w:r>
      <w:r w:rsidRPr="00E938E0">
        <w:t>regions</w:t>
      </w:r>
      <w:r w:rsidR="008E2630" w:rsidRPr="00E938E0">
        <w:t xml:space="preserve">, whereas 21% of the variation was partitioned among populations within groups, </w:t>
      </w:r>
      <w:r w:rsidR="00AB42E8" w:rsidRPr="00E938E0">
        <w:t>64</w:t>
      </w:r>
      <w:r w:rsidR="008E2630" w:rsidRPr="00E938E0">
        <w:t xml:space="preserve">% was partitioned </w:t>
      </w:r>
      <w:r w:rsidR="00AB42E8" w:rsidRPr="00E938E0">
        <w:t>within populations</w:t>
      </w:r>
      <w:r w:rsidR="008E2630" w:rsidRPr="00E938E0">
        <w:t xml:space="preserve"> (Table 6)</w:t>
      </w:r>
      <w:r w:rsidRPr="00E938E0">
        <w:t xml:space="preserve">. </w:t>
      </w:r>
      <w:r w:rsidR="008E2630" w:rsidRPr="00E938E0">
        <w:t>Additional analyses are needed to understand how placing populations into the groups revealed by PCA or STRUCTURE may affect the results of AMOVA results.</w:t>
      </w:r>
    </w:p>
    <w:p w14:paraId="3EF740A4" w14:textId="77777777" w:rsidR="00C75E3B" w:rsidRPr="00E938E0" w:rsidRDefault="00C75E3B" w:rsidP="005B082D">
      <w:pPr>
        <w:pStyle w:val="Heading1"/>
      </w:pPr>
      <w:r w:rsidRPr="00E938E0">
        <w:rPr>
          <w:b/>
        </w:rPr>
        <w:t>Discussion</w:t>
      </w:r>
    </w:p>
    <w:p w14:paraId="0EC67C09" w14:textId="7289E617" w:rsidR="00EF3DF1" w:rsidRPr="00E938E0" w:rsidRDefault="00F64FB0" w:rsidP="005B082D">
      <w:pPr>
        <w:pStyle w:val="Heading2"/>
      </w:pPr>
      <w:r w:rsidRPr="00E938E0">
        <w:lastRenderedPageBreak/>
        <w:t>Factors Affecting</w:t>
      </w:r>
      <w:r w:rsidR="005727A3" w:rsidRPr="00E938E0">
        <w:t xml:space="preserve"> </w:t>
      </w:r>
      <w:r w:rsidR="00EF3DF1" w:rsidRPr="00E938E0">
        <w:t xml:space="preserve">Genetic </w:t>
      </w:r>
      <w:r w:rsidRPr="00E938E0">
        <w:t>D</w:t>
      </w:r>
      <w:r w:rsidR="00EF3DF1" w:rsidRPr="00E938E0">
        <w:t>iversity</w:t>
      </w:r>
      <w:r w:rsidR="00024EDF" w:rsidRPr="00E938E0">
        <w:t xml:space="preserve"> in </w:t>
      </w:r>
      <w:r w:rsidR="00024EDF" w:rsidRPr="00E938E0">
        <w:rPr>
          <w:i/>
          <w:iCs/>
        </w:rPr>
        <w:t>P. globosa</w:t>
      </w:r>
    </w:p>
    <w:p w14:paraId="5DA7BFCA" w14:textId="35A99DC0" w:rsidR="00876F25" w:rsidRPr="00E938E0" w:rsidRDefault="00EF3DF1" w:rsidP="002A33F2">
      <w:pPr>
        <w:spacing w:line="480" w:lineRule="auto"/>
        <w:rPr>
          <w:color w:val="000000"/>
        </w:rPr>
      </w:pPr>
      <w:r w:rsidRPr="00E938E0">
        <w:t xml:space="preserve">The first goal of the study was to measure levels of genetic diversity in </w:t>
      </w:r>
      <w:r w:rsidRPr="00E938E0">
        <w:rPr>
          <w:i/>
        </w:rPr>
        <w:t>P. globosa</w:t>
      </w:r>
      <w:r w:rsidRPr="00E938E0">
        <w:t xml:space="preserve"> and to infer whether populations show evidence of having experienced reductions in genetic diversity as the result of inbreeding, genetic bottlenecks, or genetic drift. </w:t>
      </w:r>
      <w:r w:rsidR="00024EDF" w:rsidRPr="00E938E0">
        <w:rPr>
          <w:color w:val="000000"/>
        </w:rPr>
        <w:t xml:space="preserve">On average, </w:t>
      </w:r>
      <w:r w:rsidR="00234823" w:rsidRPr="00E938E0">
        <w:rPr>
          <w:color w:val="000000"/>
        </w:rPr>
        <w:t xml:space="preserve">levels of genetic diversity in </w:t>
      </w:r>
      <w:r w:rsidR="00234823" w:rsidRPr="00E938E0">
        <w:rPr>
          <w:i/>
          <w:iCs/>
          <w:color w:val="000000"/>
        </w:rPr>
        <w:t>P. globosa</w:t>
      </w:r>
      <w:r w:rsidR="00234823" w:rsidRPr="00E938E0">
        <w:rPr>
          <w:color w:val="000000"/>
        </w:rPr>
        <w:t xml:space="preserve"> were comparable to or even greater than those found in populations of</w:t>
      </w:r>
      <w:r w:rsidR="00171368" w:rsidRPr="00E938E0">
        <w:rPr>
          <w:color w:val="000000"/>
        </w:rPr>
        <w:t xml:space="preserve"> </w:t>
      </w:r>
      <w:r w:rsidR="00234823" w:rsidRPr="00E938E0">
        <w:rPr>
          <w:i/>
          <w:iCs/>
          <w:color w:val="000000"/>
        </w:rPr>
        <w:t>P. filiformis, P. ouachitensis</w:t>
      </w:r>
      <w:r w:rsidR="00024EDF" w:rsidRPr="00E938E0">
        <w:rPr>
          <w:color w:val="000000"/>
        </w:rPr>
        <w:t>,</w:t>
      </w:r>
      <w:r w:rsidR="00234823" w:rsidRPr="00E938E0">
        <w:rPr>
          <w:color w:val="000000"/>
        </w:rPr>
        <w:t xml:space="preserve"> and </w:t>
      </w:r>
      <w:r w:rsidR="00234823" w:rsidRPr="00E938E0">
        <w:rPr>
          <w:i/>
          <w:iCs/>
          <w:color w:val="000000"/>
        </w:rPr>
        <w:t>P. gracilis</w:t>
      </w:r>
      <w:r w:rsidR="00234823" w:rsidRPr="00E938E0">
        <w:rPr>
          <w:color w:val="000000"/>
        </w:rPr>
        <w:t xml:space="preserve">.  For example, average </w:t>
      </w:r>
      <w:r w:rsidR="00876F25" w:rsidRPr="00E938E0">
        <w:rPr>
          <w:color w:val="000000"/>
        </w:rPr>
        <w:t xml:space="preserve">values of </w:t>
      </w:r>
      <w:r w:rsidR="00234823" w:rsidRPr="00E938E0">
        <w:rPr>
          <w:color w:val="000000"/>
        </w:rPr>
        <w:t>H</w:t>
      </w:r>
      <w:r w:rsidR="00234823" w:rsidRPr="00E938E0">
        <w:rPr>
          <w:color w:val="000000"/>
          <w:vertAlign w:val="subscript"/>
        </w:rPr>
        <w:t>O</w:t>
      </w:r>
      <w:r w:rsidR="00234823" w:rsidRPr="00E938E0">
        <w:rPr>
          <w:color w:val="000000"/>
        </w:rPr>
        <w:t xml:space="preserve"> and H</w:t>
      </w:r>
      <w:r w:rsidR="00234823" w:rsidRPr="00E938E0">
        <w:rPr>
          <w:color w:val="000000"/>
          <w:vertAlign w:val="subscript"/>
        </w:rPr>
        <w:t>E</w:t>
      </w:r>
      <w:r w:rsidR="00234823" w:rsidRPr="00E938E0">
        <w:rPr>
          <w:color w:val="000000"/>
        </w:rPr>
        <w:t xml:space="preserve"> across the three populations of </w:t>
      </w:r>
      <w:r w:rsidR="00234823" w:rsidRPr="00E938E0">
        <w:rPr>
          <w:i/>
          <w:iCs/>
          <w:color w:val="000000"/>
        </w:rPr>
        <w:t>P. filiformis</w:t>
      </w:r>
      <w:r w:rsidR="00234823" w:rsidRPr="00E938E0">
        <w:rPr>
          <w:color w:val="000000"/>
        </w:rPr>
        <w:t xml:space="preserve"> were 0.40 and 0.53, respectively, and </w:t>
      </w:r>
      <w:r w:rsidR="009546C7" w:rsidRPr="00E938E0">
        <w:rPr>
          <w:color w:val="000000"/>
        </w:rPr>
        <w:t xml:space="preserve">in </w:t>
      </w:r>
      <w:r w:rsidR="009546C7" w:rsidRPr="00E938E0">
        <w:rPr>
          <w:i/>
          <w:iCs/>
          <w:color w:val="000000"/>
        </w:rPr>
        <w:t>P. globosa</w:t>
      </w:r>
      <w:r w:rsidR="00234823" w:rsidRPr="00E938E0">
        <w:rPr>
          <w:color w:val="000000"/>
        </w:rPr>
        <w:t>, they were 0.47 and 0.51</w:t>
      </w:r>
      <w:r w:rsidR="009546C7" w:rsidRPr="00E938E0">
        <w:rPr>
          <w:color w:val="000000"/>
        </w:rPr>
        <w:t xml:space="preserve"> </w:t>
      </w:r>
      <w:r w:rsidR="00876F25" w:rsidRPr="00E938E0">
        <w:rPr>
          <w:color w:val="000000"/>
        </w:rPr>
        <w:t>(Table 3)</w:t>
      </w:r>
      <w:r w:rsidR="005C50B5" w:rsidRPr="00E938E0">
        <w:rPr>
          <w:color w:val="000000"/>
        </w:rPr>
        <w:t xml:space="preserve">. These estimates are directly comparable </w:t>
      </w:r>
      <w:r w:rsidR="00EE2B5D" w:rsidRPr="00E938E0">
        <w:rPr>
          <w:color w:val="000000"/>
        </w:rPr>
        <w:t xml:space="preserve">to each other </w:t>
      </w:r>
      <w:r w:rsidR="005C50B5" w:rsidRPr="00E938E0">
        <w:rPr>
          <w:color w:val="000000"/>
        </w:rPr>
        <w:t>with</w:t>
      </w:r>
      <w:r w:rsidR="00234823" w:rsidRPr="00E938E0">
        <w:rPr>
          <w:color w:val="000000"/>
        </w:rPr>
        <w:t xml:space="preserve"> little ascertainment bias because the microsatellite markers were developed in both species. Thus, we did not find evidence that</w:t>
      </w:r>
      <w:r w:rsidR="009546C7" w:rsidRPr="00E938E0">
        <w:rPr>
          <w:color w:val="000000"/>
        </w:rPr>
        <w:t xml:space="preserve"> </w:t>
      </w:r>
      <w:r w:rsidR="009C07AE" w:rsidRPr="00E938E0">
        <w:rPr>
          <w:i/>
          <w:iCs/>
          <w:color w:val="000000"/>
        </w:rPr>
        <w:t>P. globosa’s</w:t>
      </w:r>
      <w:r w:rsidR="009C07AE" w:rsidRPr="00E938E0">
        <w:rPr>
          <w:color w:val="000000"/>
        </w:rPr>
        <w:t xml:space="preserve">  </w:t>
      </w:r>
      <w:r w:rsidR="00234823" w:rsidRPr="00E938E0">
        <w:rPr>
          <w:color w:val="000000"/>
        </w:rPr>
        <w:t>specific life-history characteristic</w:t>
      </w:r>
      <w:r w:rsidR="009C07AE" w:rsidRPr="00E938E0">
        <w:rPr>
          <w:color w:val="000000"/>
        </w:rPr>
        <w:t>s</w:t>
      </w:r>
      <w:r w:rsidR="00234823" w:rsidRPr="00E938E0">
        <w:rPr>
          <w:color w:val="000000"/>
        </w:rPr>
        <w:t xml:space="preserve"> ha</w:t>
      </w:r>
      <w:r w:rsidR="008523FD" w:rsidRPr="00E938E0">
        <w:rPr>
          <w:color w:val="000000"/>
        </w:rPr>
        <w:t>ve</w:t>
      </w:r>
      <w:r w:rsidR="00234823" w:rsidRPr="00E938E0">
        <w:rPr>
          <w:color w:val="000000"/>
        </w:rPr>
        <w:t xml:space="preserve"> led to </w:t>
      </w:r>
      <w:r w:rsidR="0025208B" w:rsidRPr="00E938E0">
        <w:rPr>
          <w:color w:val="000000"/>
        </w:rPr>
        <w:t xml:space="preserve">wholesale </w:t>
      </w:r>
      <w:r w:rsidR="00234823" w:rsidRPr="00E938E0">
        <w:rPr>
          <w:color w:val="000000"/>
        </w:rPr>
        <w:t xml:space="preserve">declines in its genetic diversity </w:t>
      </w:r>
      <w:r w:rsidR="0025208B" w:rsidRPr="00E938E0">
        <w:rPr>
          <w:color w:val="000000"/>
        </w:rPr>
        <w:t>relative to its</w:t>
      </w:r>
      <w:r w:rsidR="00234823" w:rsidRPr="00E938E0">
        <w:rPr>
          <w:color w:val="000000"/>
        </w:rPr>
        <w:t xml:space="preserve"> congeners. </w:t>
      </w:r>
    </w:p>
    <w:p w14:paraId="1379DDB2" w14:textId="40838F66" w:rsidR="00C17612" w:rsidRPr="00E938E0" w:rsidRDefault="009546C7" w:rsidP="002A33F2">
      <w:pPr>
        <w:spacing w:line="480" w:lineRule="auto"/>
        <w:rPr>
          <w:color w:val="000000"/>
        </w:rPr>
      </w:pPr>
      <w:r w:rsidRPr="00E938E0">
        <w:rPr>
          <w:color w:val="000000"/>
        </w:rPr>
        <w:t xml:space="preserve">Although </w:t>
      </w:r>
      <w:r w:rsidRPr="00E938E0">
        <w:rPr>
          <w:i/>
          <w:iCs/>
          <w:color w:val="000000"/>
        </w:rPr>
        <w:t>P. globosa</w:t>
      </w:r>
      <w:r w:rsidRPr="00E938E0">
        <w:rPr>
          <w:color w:val="000000"/>
        </w:rPr>
        <w:t xml:space="preserve"> </w:t>
      </w:r>
      <w:r w:rsidR="008523FD" w:rsidRPr="00E938E0">
        <w:rPr>
          <w:color w:val="000000"/>
        </w:rPr>
        <w:t xml:space="preserve">overall </w:t>
      </w:r>
      <w:r w:rsidRPr="00E938E0">
        <w:rPr>
          <w:color w:val="000000"/>
        </w:rPr>
        <w:t>has comparable levels of genetic diversity to it congeners, levels of genetic diversity in</w:t>
      </w:r>
      <w:r w:rsidR="008523FD" w:rsidRPr="00E938E0">
        <w:rPr>
          <w:color w:val="000000"/>
        </w:rPr>
        <w:t xml:space="preserve"> populations of</w:t>
      </w:r>
      <w:r w:rsidRPr="00E938E0">
        <w:rPr>
          <w:color w:val="000000"/>
        </w:rPr>
        <w:t xml:space="preserve"> </w:t>
      </w:r>
      <w:r w:rsidR="00876F25" w:rsidRPr="00E938E0">
        <w:rPr>
          <w:i/>
          <w:iCs/>
          <w:color w:val="000000"/>
        </w:rPr>
        <w:t>P. globosa</w:t>
      </w:r>
      <w:r w:rsidR="00876F25" w:rsidRPr="00E938E0">
        <w:rPr>
          <w:color w:val="000000"/>
        </w:rPr>
        <w:t xml:space="preserve"> </w:t>
      </w:r>
      <w:r w:rsidRPr="00E938E0">
        <w:rPr>
          <w:color w:val="000000"/>
        </w:rPr>
        <w:t xml:space="preserve">differed across its geographic range, with </w:t>
      </w:r>
      <w:r w:rsidR="00234823" w:rsidRPr="00E938E0">
        <w:rPr>
          <w:color w:val="000000"/>
        </w:rPr>
        <w:t>populations</w:t>
      </w:r>
      <w:r w:rsidRPr="00E938E0">
        <w:rPr>
          <w:color w:val="000000"/>
        </w:rPr>
        <w:t xml:space="preserve"> in the southern part of its range </w:t>
      </w:r>
      <w:r w:rsidR="005C50B5" w:rsidRPr="00E938E0">
        <w:rPr>
          <w:color w:val="000000"/>
        </w:rPr>
        <w:t xml:space="preserve">in TN </w:t>
      </w:r>
      <w:r w:rsidR="008523FD" w:rsidRPr="00E938E0">
        <w:rPr>
          <w:color w:val="000000"/>
        </w:rPr>
        <w:t xml:space="preserve">exhibiting lower genetic diversity than those found </w:t>
      </w:r>
      <w:r w:rsidR="00234823" w:rsidRPr="00E938E0">
        <w:rPr>
          <w:color w:val="000000"/>
        </w:rPr>
        <w:t>in the northern part of the species</w:t>
      </w:r>
      <w:r w:rsidR="00180037" w:rsidRPr="00E938E0">
        <w:rPr>
          <w:color w:val="000000"/>
        </w:rPr>
        <w:t>’</w:t>
      </w:r>
      <w:r w:rsidR="00234823" w:rsidRPr="00E938E0">
        <w:rPr>
          <w:color w:val="000000"/>
        </w:rPr>
        <w:t xml:space="preserve"> range </w:t>
      </w:r>
      <w:r w:rsidR="005C50B5" w:rsidRPr="00E938E0">
        <w:rPr>
          <w:color w:val="000000"/>
        </w:rPr>
        <w:t xml:space="preserve">in KY and IN </w:t>
      </w:r>
      <w:r w:rsidR="008523FD" w:rsidRPr="00E938E0">
        <w:rPr>
          <w:color w:val="000000"/>
        </w:rPr>
        <w:t>(average H</w:t>
      </w:r>
      <w:r w:rsidR="008523FD" w:rsidRPr="00E938E0">
        <w:rPr>
          <w:color w:val="000000"/>
          <w:vertAlign w:val="subscript"/>
        </w:rPr>
        <w:t>O</w:t>
      </w:r>
      <w:r w:rsidR="008523FD" w:rsidRPr="00E938E0">
        <w:rPr>
          <w:color w:val="000000"/>
        </w:rPr>
        <w:t xml:space="preserve"> and H</w:t>
      </w:r>
      <w:r w:rsidR="008523FD" w:rsidRPr="00E938E0">
        <w:rPr>
          <w:color w:val="000000"/>
          <w:vertAlign w:val="subscript"/>
        </w:rPr>
        <w:t>E</w:t>
      </w:r>
      <w:r w:rsidR="008523FD" w:rsidRPr="00E938E0">
        <w:rPr>
          <w:color w:val="000000"/>
        </w:rPr>
        <w:t xml:space="preserve"> of 0.40 and 0.44, respectively, in TN</w:t>
      </w:r>
      <w:r w:rsidR="00FA3E24" w:rsidRPr="00E938E0">
        <w:rPr>
          <w:color w:val="000000"/>
        </w:rPr>
        <w:t>,</w:t>
      </w:r>
      <w:r w:rsidR="008523FD" w:rsidRPr="00E938E0">
        <w:rPr>
          <w:color w:val="000000"/>
        </w:rPr>
        <w:t xml:space="preserve"> versus </w:t>
      </w:r>
      <w:r w:rsidR="00234823" w:rsidRPr="00E938E0">
        <w:rPr>
          <w:color w:val="000000"/>
        </w:rPr>
        <w:t>0.512 and 0.55</w:t>
      </w:r>
      <w:r w:rsidR="0025208B" w:rsidRPr="00E938E0">
        <w:rPr>
          <w:color w:val="000000"/>
        </w:rPr>
        <w:t>,</w:t>
      </w:r>
      <w:r w:rsidR="00234823" w:rsidRPr="00E938E0">
        <w:rPr>
          <w:color w:val="000000"/>
        </w:rPr>
        <w:t xml:space="preserve"> </w:t>
      </w:r>
      <w:r w:rsidR="008523FD" w:rsidRPr="00E938E0">
        <w:rPr>
          <w:color w:val="000000"/>
        </w:rPr>
        <w:t>respectively, in KY and IN</w:t>
      </w:r>
      <w:r w:rsidR="0025208B" w:rsidRPr="00E938E0">
        <w:rPr>
          <w:color w:val="000000"/>
        </w:rPr>
        <w:t>)</w:t>
      </w:r>
      <w:r w:rsidR="00234823" w:rsidRPr="00E938E0">
        <w:rPr>
          <w:color w:val="000000"/>
        </w:rPr>
        <w:t xml:space="preserve">. </w:t>
      </w:r>
      <w:r w:rsidR="00335A82" w:rsidRPr="00E938E0">
        <w:rPr>
          <w:color w:val="000000"/>
        </w:rPr>
        <w:t xml:space="preserve">This is </w:t>
      </w:r>
      <w:r w:rsidR="005C50B5" w:rsidRPr="00E938E0">
        <w:rPr>
          <w:color w:val="000000"/>
        </w:rPr>
        <w:t xml:space="preserve">the opposite of the pattern found </w:t>
      </w:r>
      <w:r w:rsidR="00335A82" w:rsidRPr="00E938E0">
        <w:rPr>
          <w:color w:val="000000"/>
        </w:rPr>
        <w:t xml:space="preserve">in </w:t>
      </w:r>
      <w:r w:rsidR="005C50B5" w:rsidRPr="00E938E0">
        <w:rPr>
          <w:color w:val="000000"/>
        </w:rPr>
        <w:t>an</w:t>
      </w:r>
      <w:r w:rsidR="00335A82" w:rsidRPr="00E938E0">
        <w:rPr>
          <w:color w:val="000000"/>
        </w:rPr>
        <w:t xml:space="preserve">other </w:t>
      </w:r>
      <w:r w:rsidR="00722B2D" w:rsidRPr="00E938E0">
        <w:rPr>
          <w:color w:val="000000"/>
        </w:rPr>
        <w:t>endangered mustard</w:t>
      </w:r>
      <w:r w:rsidR="005C50B5" w:rsidRPr="00E938E0">
        <w:rPr>
          <w:color w:val="000000"/>
        </w:rPr>
        <w:t xml:space="preserve">, </w:t>
      </w:r>
      <w:r w:rsidR="00BC06C3" w:rsidRPr="00E938E0">
        <w:rPr>
          <w:i/>
          <w:iCs/>
          <w:color w:val="000000"/>
        </w:rPr>
        <w:t>Boechera perste</w:t>
      </w:r>
      <w:r w:rsidR="005C50B5" w:rsidRPr="00E938E0">
        <w:rPr>
          <w:i/>
          <w:iCs/>
          <w:color w:val="000000"/>
        </w:rPr>
        <w:t>llata</w:t>
      </w:r>
      <w:r w:rsidR="005C50B5" w:rsidRPr="00E938E0">
        <w:rPr>
          <w:color w:val="000000"/>
        </w:rPr>
        <w:t>, which</w:t>
      </w:r>
      <w:r w:rsidR="00335A82" w:rsidRPr="00E938E0">
        <w:rPr>
          <w:color w:val="000000"/>
        </w:rPr>
        <w:t xml:space="preserve"> </w:t>
      </w:r>
      <w:r w:rsidR="00EE2B5D" w:rsidRPr="00E938E0">
        <w:rPr>
          <w:color w:val="000000"/>
        </w:rPr>
        <w:t>occupies</w:t>
      </w:r>
      <w:r w:rsidR="00335A82" w:rsidRPr="00E938E0">
        <w:rPr>
          <w:color w:val="000000"/>
        </w:rPr>
        <w:t xml:space="preserve"> a similar geographic range </w:t>
      </w:r>
      <w:r w:rsidR="00722B2D" w:rsidRPr="00E938E0">
        <w:rPr>
          <w:color w:val="000000"/>
        </w:rPr>
        <w:fldChar w:fldCharType="begin"/>
      </w:r>
      <w:r w:rsidR="00636D58" w:rsidRPr="00E938E0">
        <w:rPr>
          <w:color w:val="000000"/>
        </w:rPr>
        <w:instrText xml:space="preserve"> ADDIN EN.CITE &lt;EndNote&gt;&lt;Cite&gt;&lt;Author&gt;Baskauf&lt;/Author&gt;&lt;Year&gt;2013&lt;/Year&gt;&lt;RecNum&gt;1169&lt;/RecNum&gt;&lt;DisplayText&gt;(Baskauf et al. 2013)&lt;/DisplayText&gt;&lt;record&gt;&lt;rec-number&gt;1169&lt;/rec-number&gt;&lt;foreign-keys&gt;&lt;key app="EN" db-id="f2fpdsstpf9er5eae2b5pfa19wxv2tf2exff" timestamp="1682869834"&gt;1169&lt;/key&gt;&lt;/foreign-keys&gt;&lt;ref-type name="Journal Article"&gt;17&lt;/ref-type&gt;&lt;contributors&gt;&lt;authors&gt;&lt;author&gt;Baskauf, Carol J.&lt;/author&gt;&lt;author&gt;Jinks, Nacole C.&lt;/author&gt;&lt;author&gt;Mandel, Jennifer R.&lt;/author&gt;&lt;author&gt;McCauley, David E.&lt;/author&gt;&lt;/authors&gt;&lt;/contributors&gt;&lt;titles&gt;&lt;title&gt;Population Genetics of Braun’s Rockcress (Boechera perstellata, Brassicaceae), an Endangered Plant with a Disjunct Distribution&lt;/title&gt;&lt;secondary-title&gt;Journal of Heredity&lt;/secondary-title&gt;&lt;/titles&gt;&lt;periodical&gt;&lt;full-title&gt;Journal of Heredity&lt;/full-title&gt;&lt;abbr-1&gt;J Hered&lt;/abbr-1&gt;&lt;abbr-2&gt;J. Hered.&lt;/abbr-2&gt;&lt;/periodical&gt;&lt;pages&gt;265-275&lt;/pages&gt;&lt;volume&gt;105&lt;/volume&gt;&lt;number&gt;2&lt;/number&gt;&lt;dates&gt;&lt;year&gt;2013&lt;/year&gt;&lt;/dates&gt;&lt;isbn&gt;0022-1503&lt;/isbn&gt;&lt;urls&gt;&lt;related-urls&gt;&lt;url&gt;https://doi.org/10.1093/jhered/est074&lt;/url&gt;&lt;/related-urls&gt;&lt;/urls&gt;&lt;electronic-resource-num&gt;10.1093/jhered/est074&lt;/electronic-resource-num&gt;&lt;access-date&gt;4/30/2023&lt;/access-date&gt;&lt;/record&gt;&lt;/Cite&gt;&lt;/EndNote&gt;</w:instrText>
      </w:r>
      <w:r w:rsidR="00722B2D" w:rsidRPr="00E938E0">
        <w:rPr>
          <w:color w:val="000000"/>
        </w:rPr>
        <w:fldChar w:fldCharType="separate"/>
      </w:r>
      <w:r w:rsidR="00636D58" w:rsidRPr="00E938E0">
        <w:rPr>
          <w:noProof/>
          <w:color w:val="000000"/>
        </w:rPr>
        <w:t>(Baskauf et al. 2013)</w:t>
      </w:r>
      <w:r w:rsidR="00722B2D" w:rsidRPr="00E938E0">
        <w:rPr>
          <w:color w:val="000000"/>
        </w:rPr>
        <w:fldChar w:fldCharType="end"/>
      </w:r>
      <w:r w:rsidR="00335A82" w:rsidRPr="00E938E0">
        <w:rPr>
          <w:color w:val="000000"/>
        </w:rPr>
        <w:t xml:space="preserve">. </w:t>
      </w:r>
      <w:r w:rsidR="008523FD" w:rsidRPr="00E938E0">
        <w:rPr>
          <w:color w:val="000000"/>
        </w:rPr>
        <w:t>T</w:t>
      </w:r>
      <w:r w:rsidR="0025208B" w:rsidRPr="00E938E0">
        <w:rPr>
          <w:color w:val="000000"/>
        </w:rPr>
        <w:t xml:space="preserve">he lower genetic diversity in the southern part of </w:t>
      </w:r>
      <w:r w:rsidR="005C50B5" w:rsidRPr="00E938E0">
        <w:rPr>
          <w:i/>
          <w:iCs/>
          <w:color w:val="000000"/>
        </w:rPr>
        <w:t>P. globosa’s</w:t>
      </w:r>
      <w:r w:rsidR="0025208B" w:rsidRPr="00E938E0">
        <w:rPr>
          <w:color w:val="000000"/>
        </w:rPr>
        <w:t xml:space="preserve"> range </w:t>
      </w:r>
      <w:r w:rsidR="00151D2C" w:rsidRPr="00E938E0">
        <w:rPr>
          <w:color w:val="000000"/>
        </w:rPr>
        <w:t>is likely</w:t>
      </w:r>
      <w:r w:rsidR="0025208B" w:rsidRPr="00E938E0">
        <w:rPr>
          <w:color w:val="000000"/>
        </w:rPr>
        <w:t xml:space="preserve"> </w:t>
      </w:r>
      <w:r w:rsidR="005D1759" w:rsidRPr="00E938E0">
        <w:rPr>
          <w:color w:val="000000"/>
        </w:rPr>
        <w:t xml:space="preserve">partially </w:t>
      </w:r>
      <w:r w:rsidR="005C50B5" w:rsidRPr="00E938E0">
        <w:rPr>
          <w:color w:val="000000"/>
        </w:rPr>
        <w:t>due to</w:t>
      </w:r>
      <w:r w:rsidR="0025208B" w:rsidRPr="00E938E0">
        <w:rPr>
          <w:color w:val="000000"/>
        </w:rPr>
        <w:t xml:space="preserve"> population-specific factors such as genetic bottlenecks</w:t>
      </w:r>
      <w:r w:rsidR="00BD5FD4" w:rsidRPr="00E938E0">
        <w:rPr>
          <w:color w:val="000000"/>
        </w:rPr>
        <w:t xml:space="preserve"> or</w:t>
      </w:r>
      <w:r w:rsidR="0025208B" w:rsidRPr="00E938E0">
        <w:rPr>
          <w:color w:val="000000"/>
        </w:rPr>
        <w:t xml:space="preserve"> inbreeding </w:t>
      </w:r>
      <w:r w:rsidR="005D1759" w:rsidRPr="00E938E0">
        <w:rPr>
          <w:color w:val="000000"/>
        </w:rPr>
        <w:t xml:space="preserve">in specific questions </w:t>
      </w:r>
      <w:r w:rsidR="0025208B" w:rsidRPr="00E938E0">
        <w:rPr>
          <w:color w:val="000000"/>
        </w:rPr>
        <w:t>(see below)</w:t>
      </w:r>
      <w:r w:rsidR="00A067F8" w:rsidRPr="00E938E0">
        <w:rPr>
          <w:color w:val="000000"/>
        </w:rPr>
        <w:t xml:space="preserve">. However, </w:t>
      </w:r>
      <w:r w:rsidR="005C50B5" w:rsidRPr="00E938E0">
        <w:rPr>
          <w:color w:val="000000"/>
        </w:rPr>
        <w:t>even the sites with the greatest genetic diversity in TN ha</w:t>
      </w:r>
      <w:r w:rsidR="00EE2B5D" w:rsidRPr="00E938E0">
        <w:rPr>
          <w:color w:val="000000"/>
        </w:rPr>
        <w:t>d</w:t>
      </w:r>
      <w:r w:rsidR="005C50B5" w:rsidRPr="00E938E0">
        <w:rPr>
          <w:color w:val="000000"/>
        </w:rPr>
        <w:t xml:space="preserve"> lower genetic diversity than almost all of th</w:t>
      </w:r>
      <w:r w:rsidR="00171368" w:rsidRPr="00E938E0">
        <w:rPr>
          <w:color w:val="000000"/>
        </w:rPr>
        <w:t>ose</w:t>
      </w:r>
      <w:r w:rsidR="005C50B5" w:rsidRPr="00E938E0">
        <w:rPr>
          <w:color w:val="000000"/>
        </w:rPr>
        <w:t xml:space="preserve"> in KY/IN (Table 3), suggesting that </w:t>
      </w:r>
      <w:r w:rsidR="00A067F8" w:rsidRPr="00E938E0">
        <w:rPr>
          <w:color w:val="000000"/>
        </w:rPr>
        <w:t xml:space="preserve">population-specific declines in genetic diversity cannot fully explain </w:t>
      </w:r>
      <w:r w:rsidR="00A067F8" w:rsidRPr="00E938E0">
        <w:rPr>
          <w:color w:val="000000"/>
        </w:rPr>
        <w:lastRenderedPageBreak/>
        <w:t>why genetic diversity is lower in the southern part of the range.</w:t>
      </w:r>
      <w:r w:rsidR="008523FD" w:rsidRPr="00E938E0">
        <w:rPr>
          <w:color w:val="000000"/>
        </w:rPr>
        <w:t xml:space="preserve"> </w:t>
      </w:r>
      <w:r w:rsidR="00A067F8" w:rsidRPr="00E938E0">
        <w:rPr>
          <w:color w:val="000000"/>
        </w:rPr>
        <w:t xml:space="preserve">Another explanation </w:t>
      </w:r>
      <w:r w:rsidR="00910997" w:rsidRPr="00E938E0">
        <w:rPr>
          <w:color w:val="000000"/>
        </w:rPr>
        <w:t xml:space="preserve">for why </w:t>
      </w:r>
      <w:r w:rsidR="00151D2C" w:rsidRPr="00E938E0">
        <w:rPr>
          <w:color w:val="000000"/>
        </w:rPr>
        <w:t xml:space="preserve">the </w:t>
      </w:r>
      <w:r w:rsidR="00910997" w:rsidRPr="00E938E0">
        <w:rPr>
          <w:color w:val="000000"/>
        </w:rPr>
        <w:t xml:space="preserve">genetic diversity in the </w:t>
      </w:r>
      <w:r w:rsidR="00151D2C" w:rsidRPr="00E938E0">
        <w:rPr>
          <w:color w:val="000000"/>
        </w:rPr>
        <w:t xml:space="preserve">northern and southern </w:t>
      </w:r>
      <w:r w:rsidR="00910997" w:rsidRPr="00E938E0">
        <w:rPr>
          <w:color w:val="000000"/>
        </w:rPr>
        <w:t xml:space="preserve">portions </w:t>
      </w:r>
      <w:r w:rsidR="00151D2C" w:rsidRPr="00E938E0">
        <w:rPr>
          <w:color w:val="000000"/>
        </w:rPr>
        <w:t>of the species’ range</w:t>
      </w:r>
      <w:r w:rsidR="00910997" w:rsidRPr="00E938E0">
        <w:rPr>
          <w:color w:val="000000"/>
        </w:rPr>
        <w:t xml:space="preserve"> </w:t>
      </w:r>
      <w:r w:rsidR="00151D2C" w:rsidRPr="00E938E0">
        <w:rPr>
          <w:color w:val="000000"/>
        </w:rPr>
        <w:t>differ</w:t>
      </w:r>
      <w:r w:rsidR="00F16EAB" w:rsidRPr="00E938E0">
        <w:rPr>
          <w:color w:val="000000"/>
        </w:rPr>
        <w:t>s</w:t>
      </w:r>
      <w:r w:rsidR="00504A0A" w:rsidRPr="00E938E0">
        <w:rPr>
          <w:color w:val="000000"/>
        </w:rPr>
        <w:t xml:space="preserve"> </w:t>
      </w:r>
      <w:r w:rsidR="00910997" w:rsidRPr="00E938E0">
        <w:rPr>
          <w:color w:val="000000"/>
        </w:rPr>
        <w:t xml:space="preserve">is because of differences </w:t>
      </w:r>
      <w:r w:rsidR="00504A0A" w:rsidRPr="00E938E0">
        <w:rPr>
          <w:color w:val="000000"/>
        </w:rPr>
        <w:t>in the extent to which the</w:t>
      </w:r>
      <w:r w:rsidR="00151D2C" w:rsidRPr="00E938E0">
        <w:rPr>
          <w:color w:val="000000"/>
        </w:rPr>
        <w:t>y</w:t>
      </w:r>
      <w:r w:rsidR="00504A0A" w:rsidRPr="00E938E0">
        <w:rPr>
          <w:color w:val="000000"/>
        </w:rPr>
        <w:t xml:space="preserve"> </w:t>
      </w:r>
      <w:r w:rsidR="00C17612" w:rsidRPr="00E938E0">
        <w:rPr>
          <w:color w:val="000000"/>
        </w:rPr>
        <w:t xml:space="preserve">have </w:t>
      </w:r>
      <w:r w:rsidR="00151D2C" w:rsidRPr="00E938E0">
        <w:rPr>
          <w:color w:val="000000"/>
        </w:rPr>
        <w:t>been exposed to</w:t>
      </w:r>
      <w:r w:rsidR="00C17612" w:rsidRPr="00E938E0">
        <w:rPr>
          <w:color w:val="000000"/>
        </w:rPr>
        <w:t xml:space="preserve"> long-term stressors</w:t>
      </w:r>
      <w:r w:rsidR="00910997" w:rsidRPr="00E938E0">
        <w:rPr>
          <w:color w:val="000000"/>
        </w:rPr>
        <w:t>, either</w:t>
      </w:r>
      <w:r w:rsidR="00151D2C" w:rsidRPr="00E938E0">
        <w:rPr>
          <w:color w:val="000000"/>
        </w:rPr>
        <w:t xml:space="preserve"> as the result of</w:t>
      </w:r>
      <w:r w:rsidR="00C17612" w:rsidRPr="00E938E0">
        <w:rPr>
          <w:color w:val="000000"/>
        </w:rPr>
        <w:t xml:space="preserve"> anthropogenic activities or climate stress.</w:t>
      </w:r>
      <w:r w:rsidR="0025208B" w:rsidRPr="00E938E0">
        <w:rPr>
          <w:color w:val="000000"/>
        </w:rPr>
        <w:t xml:space="preserve"> </w:t>
      </w:r>
      <w:r w:rsidR="00504A0A" w:rsidRPr="00E938E0">
        <w:rPr>
          <w:color w:val="000000"/>
        </w:rPr>
        <w:t xml:space="preserve">In </w:t>
      </w:r>
      <w:r w:rsidR="005D1759" w:rsidRPr="00E938E0">
        <w:rPr>
          <w:color w:val="000000"/>
        </w:rPr>
        <w:t xml:space="preserve">the KY and IN </w:t>
      </w:r>
      <w:r w:rsidR="00504A0A" w:rsidRPr="00E938E0">
        <w:rPr>
          <w:color w:val="000000"/>
        </w:rPr>
        <w:t xml:space="preserve">populations, </w:t>
      </w:r>
      <w:r w:rsidR="005D1759" w:rsidRPr="00E938E0">
        <w:rPr>
          <w:color w:val="000000"/>
        </w:rPr>
        <w:t>most sites</w:t>
      </w:r>
      <w:r w:rsidR="00504A0A" w:rsidRPr="00E938E0">
        <w:rPr>
          <w:color w:val="000000"/>
        </w:rPr>
        <w:t xml:space="preserve"> occupied by </w:t>
      </w:r>
      <w:r w:rsidR="00504A0A" w:rsidRPr="00E938E0">
        <w:rPr>
          <w:i/>
          <w:iCs/>
          <w:color w:val="000000"/>
        </w:rPr>
        <w:t>P. globosa</w:t>
      </w:r>
      <w:r w:rsidR="00504A0A" w:rsidRPr="00E938E0">
        <w:rPr>
          <w:color w:val="000000"/>
        </w:rPr>
        <w:t xml:space="preserve"> have </w:t>
      </w:r>
      <w:r w:rsidR="00F86091" w:rsidRPr="00E938E0">
        <w:rPr>
          <w:color w:val="000000"/>
        </w:rPr>
        <w:t xml:space="preserve">largely </w:t>
      </w:r>
      <w:r w:rsidR="00504A0A" w:rsidRPr="00E938E0">
        <w:rPr>
          <w:color w:val="000000"/>
        </w:rPr>
        <w:t>intact habitat</w:t>
      </w:r>
      <w:r w:rsidR="00F86091" w:rsidRPr="00E938E0">
        <w:rPr>
          <w:color w:val="000000"/>
        </w:rPr>
        <w:t xml:space="preserve">, whereas in the southern part of the range, </w:t>
      </w:r>
      <w:r w:rsidR="00504A0A" w:rsidRPr="00E938E0">
        <w:rPr>
          <w:color w:val="000000"/>
        </w:rPr>
        <w:t xml:space="preserve">populations </w:t>
      </w:r>
      <w:r w:rsidR="00151D2C" w:rsidRPr="00E938E0">
        <w:rPr>
          <w:color w:val="000000"/>
        </w:rPr>
        <w:t xml:space="preserve">overall have </w:t>
      </w:r>
      <w:r w:rsidR="00504A0A" w:rsidRPr="00E938E0">
        <w:rPr>
          <w:color w:val="000000"/>
        </w:rPr>
        <w:t>experience</w:t>
      </w:r>
      <w:r w:rsidR="00151D2C" w:rsidRPr="00E938E0">
        <w:rPr>
          <w:color w:val="000000"/>
        </w:rPr>
        <w:t xml:space="preserve">d </w:t>
      </w:r>
      <w:r w:rsidR="00504A0A" w:rsidRPr="00E938E0">
        <w:rPr>
          <w:color w:val="000000"/>
        </w:rPr>
        <w:t>grea</w:t>
      </w:r>
      <w:r w:rsidR="00151D2C" w:rsidRPr="00E938E0">
        <w:rPr>
          <w:color w:val="000000"/>
        </w:rPr>
        <w:t xml:space="preserve">ter </w:t>
      </w:r>
      <w:r w:rsidR="005D1759" w:rsidRPr="00E938E0">
        <w:rPr>
          <w:color w:val="000000"/>
        </w:rPr>
        <w:t xml:space="preserve">long-term </w:t>
      </w:r>
      <w:r w:rsidR="00504A0A" w:rsidRPr="00E938E0">
        <w:rPr>
          <w:color w:val="000000"/>
        </w:rPr>
        <w:t>anthropogenic p</w:t>
      </w:r>
      <w:r w:rsidR="00151D2C" w:rsidRPr="00E938E0">
        <w:rPr>
          <w:color w:val="000000"/>
        </w:rPr>
        <w:t>ressures</w:t>
      </w:r>
      <w:r w:rsidR="005D1759" w:rsidRPr="00E938E0">
        <w:rPr>
          <w:color w:val="000000"/>
        </w:rPr>
        <w:t>.</w:t>
      </w:r>
      <w:r w:rsidR="00151D2C" w:rsidRPr="00E938E0">
        <w:rPr>
          <w:color w:val="000000"/>
        </w:rPr>
        <w:t xml:space="preserve"> </w:t>
      </w:r>
      <w:r w:rsidR="005D1759" w:rsidRPr="00E938E0">
        <w:rPr>
          <w:color w:val="000000"/>
        </w:rPr>
        <w:t>F</w:t>
      </w:r>
      <w:r w:rsidR="00151D2C" w:rsidRPr="00E938E0">
        <w:rPr>
          <w:color w:val="000000"/>
        </w:rPr>
        <w:t xml:space="preserve">or example, historically, </w:t>
      </w:r>
      <w:r w:rsidR="00DD476F" w:rsidRPr="00E938E0">
        <w:rPr>
          <w:color w:val="000000"/>
        </w:rPr>
        <w:t xml:space="preserve">a series of locks and dams was constructed to deepen </w:t>
      </w:r>
      <w:r w:rsidR="00151D2C" w:rsidRPr="00E938E0">
        <w:rPr>
          <w:color w:val="000000"/>
        </w:rPr>
        <w:t xml:space="preserve">the </w:t>
      </w:r>
      <w:r w:rsidR="00E86860" w:rsidRPr="00E938E0">
        <w:rPr>
          <w:color w:val="000000"/>
        </w:rPr>
        <w:t xml:space="preserve">channel of </w:t>
      </w:r>
      <w:r w:rsidR="00171368" w:rsidRPr="00E938E0">
        <w:rPr>
          <w:color w:val="000000"/>
        </w:rPr>
        <w:t>Cumberland River</w:t>
      </w:r>
      <w:r w:rsidR="00DD476F" w:rsidRPr="00E938E0">
        <w:rPr>
          <w:color w:val="000000"/>
        </w:rPr>
        <w:t xml:space="preserve"> </w:t>
      </w:r>
      <w:r w:rsidR="00DD476F" w:rsidRPr="00E938E0">
        <w:rPr>
          <w:color w:val="000000"/>
        </w:rPr>
        <w:fldChar w:fldCharType="begin"/>
      </w:r>
      <w:r w:rsidR="00636D58" w:rsidRPr="00E938E0">
        <w:rPr>
          <w:color w:val="000000"/>
        </w:rPr>
        <w:instrText xml:space="preserve"> ADDIN EN.CITE &lt;EndNote&gt;&lt;Cite&gt;&lt;Author&gt;Olson&lt;/Author&gt;&lt;Year&gt;2021&lt;/Year&gt;&lt;RecNum&gt;1176&lt;/RecNum&gt;&lt;DisplayText&gt;(Olson 2021)&lt;/DisplayText&gt;&lt;record&gt;&lt;rec-number&gt;1176&lt;/rec-number&gt;&lt;foreign-keys&gt;&lt;key app="EN" db-id="f2fpdsstpf9er5eae2b5pfa19wxv2tf2exff" timestamp="1682873580"&gt;1176&lt;/key&gt;&lt;/foreign-keys&gt;&lt;ref-type name="Journal Article"&gt;17&lt;/ref-type&gt;&lt;contributors&gt;&lt;authors&gt;&lt;author&gt;Olson, K.&lt;/author&gt;&lt;/authors&gt;&lt;/contributors&gt;&lt;titles&gt;&lt;title&gt;Cumberland River Resource Stewardship and Protection: Managing the Cumberland River and the Land Between the Lakes Landscapes. &lt;/title&gt;&lt;secondary-title&gt;Journal of Water Resource and Protection&lt;/secondary-title&gt;&lt;/titles&gt;&lt;periodical&gt;&lt;full-title&gt;Journal of Water Resource and Protection&lt;/full-title&gt;&lt;/periodical&gt;&lt;pages&gt;92-111&lt;/pages&gt;&lt;volume&gt;13,&lt;/volume&gt;&lt;dates&gt;&lt;year&gt;2021&lt;/year&gt;&lt;/dates&gt;&lt;urls&gt;&lt;/urls&gt;&lt;/record&gt;&lt;/Cite&gt;&lt;/EndNote&gt;</w:instrText>
      </w:r>
      <w:r w:rsidR="00DD476F" w:rsidRPr="00E938E0">
        <w:rPr>
          <w:color w:val="000000"/>
        </w:rPr>
        <w:fldChar w:fldCharType="separate"/>
      </w:r>
      <w:r w:rsidR="00636D58" w:rsidRPr="00E938E0">
        <w:rPr>
          <w:noProof/>
          <w:color w:val="000000"/>
        </w:rPr>
        <w:t>(Olson 2021)</w:t>
      </w:r>
      <w:r w:rsidR="00DD476F" w:rsidRPr="00E938E0">
        <w:rPr>
          <w:color w:val="000000"/>
        </w:rPr>
        <w:fldChar w:fldCharType="end"/>
      </w:r>
      <w:r w:rsidR="00DD476F" w:rsidRPr="00E938E0">
        <w:rPr>
          <w:color w:val="000000"/>
        </w:rPr>
        <w:t xml:space="preserve">, </w:t>
      </w:r>
      <w:r w:rsidR="00F86091" w:rsidRPr="00E938E0">
        <w:rPr>
          <w:color w:val="000000"/>
        </w:rPr>
        <w:t xml:space="preserve">a railroad was constructed </w:t>
      </w:r>
      <w:r w:rsidR="005D1759" w:rsidRPr="00E938E0">
        <w:rPr>
          <w:color w:val="000000"/>
        </w:rPr>
        <w:t>that</w:t>
      </w:r>
      <w:r w:rsidR="00F86091" w:rsidRPr="00E938E0">
        <w:rPr>
          <w:color w:val="000000"/>
        </w:rPr>
        <w:t xml:space="preserve"> once ran through </w:t>
      </w:r>
      <w:r w:rsidR="00F86091" w:rsidRPr="00E938E0">
        <w:rPr>
          <w:i/>
          <w:iCs/>
          <w:color w:val="000000"/>
        </w:rPr>
        <w:t>P. globosa</w:t>
      </w:r>
      <w:r w:rsidR="00F86091" w:rsidRPr="00E938E0">
        <w:rPr>
          <w:color w:val="000000"/>
        </w:rPr>
        <w:t xml:space="preserve"> habitat in TN</w:t>
      </w:r>
      <w:r w:rsidR="00171368" w:rsidRPr="00E938E0">
        <w:rPr>
          <w:color w:val="000000"/>
        </w:rPr>
        <w:t xml:space="preserve"> </w:t>
      </w:r>
      <w:r w:rsidR="003C3206" w:rsidRPr="00E938E0">
        <w:rPr>
          <w:color w:val="000000"/>
        </w:rPr>
        <w:fldChar w:fldCharType="begin"/>
      </w:r>
      <w:r w:rsidR="00636D58" w:rsidRPr="00E938E0">
        <w:rPr>
          <w:color w:val="000000"/>
        </w:rPr>
        <w:instrText xml:space="preserve"> ADDIN EN.CITE &lt;EndNote&gt;&lt;Cite&gt;&lt;Author&gt;Hicks&lt;/Author&gt;&lt;Year&gt;2023&lt;/Year&gt;&lt;RecNum&gt;1177&lt;/RecNum&gt;&lt;DisplayText&gt;(Hicks 2023)&lt;/DisplayText&gt;&lt;record&gt;&lt;rec-number&gt;1177&lt;/rec-number&gt;&lt;foreign-keys&gt;&lt;key app="EN" db-id="f2fpdsstpf9er5eae2b5pfa19wxv2tf2exff" timestamp="1682874159"&gt;1177&lt;/key&gt;&lt;/foreign-keys&gt;&lt;ref-type name="Web Page"&gt;12&lt;/ref-type&gt;&lt;contributors&gt;&lt;authors&gt;&lt;author&gt;Hicks, J. A.&lt;/author&gt;&lt;/authors&gt;&lt;/contributors&gt;&lt;titles&gt;&lt;title&gt;A Brief History of the Tennessee Central Railway Company&lt;/title&gt;&lt;/titles&gt;&lt;number&gt;April 30, 2023&lt;/number&gt;&lt;dates&gt;&lt;year&gt;2023&lt;/year&gt;&lt;/dates&gt;&lt;urls&gt;&lt;related-urls&gt;&lt;url&gt;https://www.tcry.org/tcry-history&lt;/url&gt;&lt;/related-urls&gt;&lt;/urls&gt;&lt;/record&gt;&lt;/Cite&gt;&lt;/EndNote&gt;</w:instrText>
      </w:r>
      <w:r w:rsidR="003C3206" w:rsidRPr="00E938E0">
        <w:rPr>
          <w:color w:val="000000"/>
        </w:rPr>
        <w:fldChar w:fldCharType="separate"/>
      </w:r>
      <w:r w:rsidR="00636D58" w:rsidRPr="00E938E0">
        <w:rPr>
          <w:noProof/>
          <w:color w:val="000000"/>
        </w:rPr>
        <w:t>(Hicks 2023)</w:t>
      </w:r>
      <w:r w:rsidR="003C3206" w:rsidRPr="00E938E0">
        <w:rPr>
          <w:color w:val="000000"/>
        </w:rPr>
        <w:fldChar w:fldCharType="end"/>
      </w:r>
      <w:r w:rsidR="00151D2C" w:rsidRPr="00E938E0">
        <w:rPr>
          <w:color w:val="000000"/>
        </w:rPr>
        <w:t xml:space="preserve">. </w:t>
      </w:r>
      <w:r w:rsidR="00F86091" w:rsidRPr="00E938E0">
        <w:rPr>
          <w:color w:val="000000"/>
        </w:rPr>
        <w:t>Currently</w:t>
      </w:r>
      <w:r w:rsidR="00151D2C" w:rsidRPr="00E938E0">
        <w:rPr>
          <w:color w:val="000000"/>
        </w:rPr>
        <w:t>,</w:t>
      </w:r>
      <w:r w:rsidR="00504A0A" w:rsidRPr="00E938E0">
        <w:rPr>
          <w:color w:val="000000"/>
        </w:rPr>
        <w:t xml:space="preserve"> several populations </w:t>
      </w:r>
      <w:r w:rsidR="005D1759" w:rsidRPr="00E938E0">
        <w:rPr>
          <w:color w:val="000000"/>
        </w:rPr>
        <w:t xml:space="preserve">in TN </w:t>
      </w:r>
      <w:r w:rsidR="00504A0A" w:rsidRPr="00E938E0">
        <w:rPr>
          <w:color w:val="000000"/>
        </w:rPr>
        <w:t xml:space="preserve">occur on roadsides that are managed </w:t>
      </w:r>
      <w:r w:rsidR="00171368" w:rsidRPr="00E938E0">
        <w:rPr>
          <w:color w:val="000000"/>
        </w:rPr>
        <w:t>with</w:t>
      </w:r>
      <w:r w:rsidR="00504A0A" w:rsidRPr="00E938E0">
        <w:rPr>
          <w:color w:val="000000"/>
        </w:rPr>
        <w:t xml:space="preserve"> herbicide</w:t>
      </w:r>
      <w:r w:rsidR="00171368" w:rsidRPr="00E938E0">
        <w:rPr>
          <w:color w:val="000000"/>
        </w:rPr>
        <w:t>s</w:t>
      </w:r>
      <w:r w:rsidR="005D1759" w:rsidRPr="00E938E0">
        <w:rPr>
          <w:color w:val="000000"/>
        </w:rPr>
        <w:t xml:space="preserve">, </w:t>
      </w:r>
      <w:r w:rsidR="00E86860" w:rsidRPr="00E938E0">
        <w:rPr>
          <w:color w:val="000000"/>
        </w:rPr>
        <w:t xml:space="preserve">and </w:t>
      </w:r>
      <w:r w:rsidR="005D1759" w:rsidRPr="00E938E0">
        <w:rPr>
          <w:color w:val="000000"/>
        </w:rPr>
        <w:t>some are impacted by development</w:t>
      </w:r>
      <w:r w:rsidR="00E86860" w:rsidRPr="00E938E0">
        <w:rPr>
          <w:color w:val="000000"/>
        </w:rPr>
        <w:t xml:space="preserve"> or recreation </w:t>
      </w:r>
      <w:r w:rsidR="0069516C" w:rsidRPr="00E938E0">
        <w:rPr>
          <w:color w:val="000000"/>
        </w:rPr>
        <w:fldChar w:fldCharType="begin"/>
      </w:r>
      <w:r w:rsidR="00636D58" w:rsidRPr="00E938E0">
        <w:rPr>
          <w:color w:val="000000"/>
        </w:rPr>
        <w:instrText xml:space="preserve"> ADDIN EN.CITE &lt;EndNote&gt;&lt;Cite&gt;&lt;Author&gt;Long&lt;/Author&gt;&lt;Year&gt;2017&lt;/Year&gt;&lt;RecNum&gt;1174&lt;/RecNum&gt;&lt;DisplayText&gt;(Long et al. 2017)&lt;/DisplayText&gt;&lt;record&gt;&lt;rec-number&gt;1174&lt;/rec-number&gt;&lt;foreign-keys&gt;&lt;key app="EN" db-id="f2fpdsstpf9er5eae2b5pfa19wxv2tf2exff" timestamp="1682871373"&gt;1174&lt;/key&gt;&lt;/foreign-keys&gt;&lt;ref-type name="Report"&gt;27&lt;/ref-type&gt;&lt;contributors&gt;&lt;authors&gt;&lt;author&gt;Long, Quinn&lt;/author&gt;&lt;author&gt;Albrecht, Matthew&lt;/author&gt;&lt;author&gt;Call, Geoff&lt;/author&gt;&lt;/authors&gt;&lt;/contributors&gt;&lt;titles&gt;&lt;title&gt;Species Status Assessment Short’s Bladderpod (Physaria globosa)&lt;/title&gt;&lt;/titles&gt;&lt;dates&gt;&lt;year&gt;2017&lt;/year&gt;&lt;/dates&gt;&lt;publisher&gt;United States Fish and Wildlife Service&lt;/publisher&gt;&lt;urls&gt;&lt;/urls&gt;&lt;/record&gt;&lt;/Cite&gt;&lt;/EndNote&gt;</w:instrText>
      </w:r>
      <w:r w:rsidR="0069516C" w:rsidRPr="00E938E0">
        <w:rPr>
          <w:color w:val="000000"/>
        </w:rPr>
        <w:fldChar w:fldCharType="separate"/>
      </w:r>
      <w:r w:rsidR="00636D58" w:rsidRPr="00E938E0">
        <w:rPr>
          <w:noProof/>
          <w:color w:val="000000"/>
        </w:rPr>
        <w:t>(Long et al. 2017)</w:t>
      </w:r>
      <w:r w:rsidR="0069516C" w:rsidRPr="00E938E0">
        <w:rPr>
          <w:color w:val="000000"/>
        </w:rPr>
        <w:fldChar w:fldCharType="end"/>
      </w:r>
      <w:r w:rsidR="0069516C" w:rsidRPr="00E938E0">
        <w:rPr>
          <w:color w:val="000000"/>
        </w:rPr>
        <w:t xml:space="preserve">. </w:t>
      </w:r>
      <w:r w:rsidR="00E86860" w:rsidRPr="00E938E0">
        <w:rPr>
          <w:color w:val="000000"/>
        </w:rPr>
        <w:t xml:space="preserve">It is possible that these long-term anthropogenic disturbances have slowly eroded genetic diversity in the southern part of </w:t>
      </w:r>
      <w:r w:rsidR="00E86860" w:rsidRPr="00E938E0">
        <w:rPr>
          <w:i/>
          <w:iCs/>
          <w:color w:val="000000"/>
        </w:rPr>
        <w:t>P. globosa</w:t>
      </w:r>
      <w:r w:rsidR="00E86860" w:rsidRPr="00E938E0">
        <w:rPr>
          <w:color w:val="000000"/>
        </w:rPr>
        <w:t>’s range.</w:t>
      </w:r>
      <w:r w:rsidR="00504A0A" w:rsidRPr="00E938E0">
        <w:rPr>
          <w:color w:val="000000"/>
        </w:rPr>
        <w:t xml:space="preserve"> </w:t>
      </w:r>
    </w:p>
    <w:p w14:paraId="008B9FA2" w14:textId="6063E468" w:rsidR="00234823" w:rsidRPr="00E938E0" w:rsidRDefault="00C17612" w:rsidP="00E86860">
      <w:pPr>
        <w:spacing w:line="480" w:lineRule="auto"/>
        <w:rPr>
          <w:color w:val="000000"/>
        </w:rPr>
      </w:pPr>
      <w:r w:rsidRPr="00E938E0">
        <w:rPr>
          <w:color w:val="000000"/>
        </w:rPr>
        <w:t>The lower genetic diversity in the southern part of P. globosa’s range is also</w:t>
      </w:r>
      <w:r w:rsidR="005C7B17" w:rsidRPr="00E938E0">
        <w:rPr>
          <w:color w:val="000000"/>
        </w:rPr>
        <w:t xml:space="preserve"> consistent with the pattern expected in species experiencing </w:t>
      </w:r>
      <w:r w:rsidR="00887A31" w:rsidRPr="00E938E0">
        <w:rPr>
          <w:color w:val="000000"/>
        </w:rPr>
        <w:t xml:space="preserve">leading edge/trailing edge dynamics </w:t>
      </w:r>
      <w:r w:rsidR="005C7B17" w:rsidRPr="00E938E0">
        <w:rPr>
          <w:color w:val="000000"/>
        </w:rPr>
        <w:t xml:space="preserve">in response to </w:t>
      </w:r>
      <w:r w:rsidR="00887A31" w:rsidRPr="00E938E0">
        <w:rPr>
          <w:color w:val="000000"/>
        </w:rPr>
        <w:t>warming climates</w:t>
      </w:r>
      <w:r w:rsidR="005C7B17" w:rsidRPr="00E938E0">
        <w:rPr>
          <w:color w:val="000000"/>
        </w:rPr>
        <w:t xml:space="preserve"> </w:t>
      </w:r>
      <w:r w:rsidR="00722B2D" w:rsidRPr="00E938E0">
        <w:rPr>
          <w:color w:val="000000"/>
        </w:rPr>
        <w:fldChar w:fldCharType="begin"/>
      </w:r>
      <w:r w:rsidR="00636D58" w:rsidRPr="00E938E0">
        <w:rPr>
          <w:color w:val="000000"/>
        </w:rPr>
        <w:instrText xml:space="preserve"> ADDIN EN.CITE &lt;EndNote&gt;&lt;Cite&gt;&lt;Author&gt;Hampe&lt;/Author&gt;&lt;Year&gt;2005&lt;/Year&gt;&lt;RecNum&gt;1170&lt;/RecNum&gt;&lt;DisplayText&gt;(Hampe &amp;amp; Petit 2005)&lt;/DisplayText&gt;&lt;record&gt;&lt;rec-number&gt;1170&lt;/rec-number&gt;&lt;foreign-keys&gt;&lt;key app="EN" db-id="f2fpdsstpf9er5eae2b5pfa19wxv2tf2exff" timestamp="1682870114"&gt;1170&lt;/key&gt;&lt;/foreign-keys&gt;&lt;ref-type name="Journal Article"&gt;17&lt;/ref-type&gt;&lt;contributors&gt;&lt;authors&gt;&lt;author&gt;Hampe, Arndt&lt;/author&gt;&lt;author&gt;Petit, Rémy J.&lt;/author&gt;&lt;/authors&gt;&lt;/contributors&gt;&lt;titles&gt;&lt;title&gt;Conserving biodiversity under climate change: the rear edge matters&lt;/title&gt;&lt;secondary-title&gt;Ecology Letters&lt;/secondary-title&gt;&lt;/titles&gt;&lt;periodical&gt;&lt;full-title&gt;Ecology Letters&lt;/full-title&gt;&lt;abbr-1&gt;Ecol Lett&lt;/abbr-1&gt;&lt;abbr-2&gt;Ecol. Lett.&lt;/abbr-2&gt;&lt;/periodical&gt;&lt;pages&gt;461-467&lt;/pages&gt;&lt;volume&gt;8&lt;/volume&gt;&lt;number&gt;5&lt;/number&gt;&lt;dates&gt;&lt;year&gt;2005&lt;/year&gt;&lt;/dates&gt;&lt;isbn&gt;1461-023X&lt;/isbn&gt;&lt;urls&gt;&lt;related-urls&gt;&lt;url&gt;https://onlinelibrary.wiley.com/doi/abs/10.1111/j.1461-0248.2005.00739.x&lt;/url&gt;&lt;/related-urls&gt;&lt;/urls&gt;&lt;electronic-resource-num&gt;https://doi.org/10.1111/j.1461-0248.2005.00739.x&lt;/electronic-resource-num&gt;&lt;/record&gt;&lt;/Cite&gt;&lt;/EndNote&gt;</w:instrText>
      </w:r>
      <w:r w:rsidR="00722B2D" w:rsidRPr="00E938E0">
        <w:rPr>
          <w:color w:val="000000"/>
        </w:rPr>
        <w:fldChar w:fldCharType="separate"/>
      </w:r>
      <w:r w:rsidR="00636D58" w:rsidRPr="00E938E0">
        <w:rPr>
          <w:noProof/>
          <w:color w:val="000000"/>
        </w:rPr>
        <w:t>(Hampe &amp; Petit 2005)</w:t>
      </w:r>
      <w:r w:rsidR="00722B2D" w:rsidRPr="00E938E0">
        <w:rPr>
          <w:color w:val="000000"/>
        </w:rPr>
        <w:fldChar w:fldCharType="end"/>
      </w:r>
      <w:r w:rsidR="008523FD" w:rsidRPr="00E938E0">
        <w:rPr>
          <w:color w:val="000000"/>
        </w:rPr>
        <w:t>.</w:t>
      </w:r>
      <w:r w:rsidR="00876F25" w:rsidRPr="00E938E0">
        <w:rPr>
          <w:color w:val="000000"/>
        </w:rPr>
        <w:t xml:space="preserve"> Under this hypothesis, l</w:t>
      </w:r>
      <w:r w:rsidR="00887A31" w:rsidRPr="00E938E0">
        <w:rPr>
          <w:color w:val="000000"/>
        </w:rPr>
        <w:t xml:space="preserve">eading edges </w:t>
      </w:r>
      <w:r w:rsidR="005C7B17" w:rsidRPr="00E938E0">
        <w:rPr>
          <w:color w:val="000000"/>
        </w:rPr>
        <w:t xml:space="preserve">of a species’ range </w:t>
      </w:r>
      <w:r w:rsidR="009C07AE" w:rsidRPr="00E938E0">
        <w:rPr>
          <w:color w:val="000000"/>
        </w:rPr>
        <w:t xml:space="preserve">(at the highest latitudes or elevations) </w:t>
      </w:r>
      <w:r w:rsidR="00887A31" w:rsidRPr="00E938E0">
        <w:rPr>
          <w:color w:val="000000"/>
        </w:rPr>
        <w:t>represent areas where climate warming</w:t>
      </w:r>
      <w:r w:rsidR="00F16EAB" w:rsidRPr="00E938E0">
        <w:rPr>
          <w:color w:val="000000"/>
        </w:rPr>
        <w:t xml:space="preserve"> is</w:t>
      </w:r>
      <w:r w:rsidR="00887A31" w:rsidRPr="00E938E0">
        <w:rPr>
          <w:color w:val="000000"/>
        </w:rPr>
        <w:t xml:space="preserve"> </w:t>
      </w:r>
      <w:r w:rsidR="00F16EAB" w:rsidRPr="00E938E0">
        <w:rPr>
          <w:color w:val="000000"/>
        </w:rPr>
        <w:t xml:space="preserve">causing </w:t>
      </w:r>
      <w:r w:rsidR="00887A31" w:rsidRPr="00E938E0">
        <w:rPr>
          <w:color w:val="000000"/>
        </w:rPr>
        <w:t xml:space="preserve">population expansions </w:t>
      </w:r>
      <w:r w:rsidR="009C07AE" w:rsidRPr="00E938E0">
        <w:rPr>
          <w:color w:val="000000"/>
        </w:rPr>
        <w:t>due to</w:t>
      </w:r>
      <w:r w:rsidR="00887A31" w:rsidRPr="00E938E0">
        <w:rPr>
          <w:color w:val="000000"/>
        </w:rPr>
        <w:t xml:space="preserve"> </w:t>
      </w:r>
      <w:r w:rsidR="009C07AE" w:rsidRPr="00E938E0">
        <w:rPr>
          <w:color w:val="000000"/>
        </w:rPr>
        <w:t>increases</w:t>
      </w:r>
      <w:r w:rsidR="00887A31" w:rsidRPr="00E938E0">
        <w:rPr>
          <w:color w:val="000000"/>
        </w:rPr>
        <w:t xml:space="preserve"> in range-limiting low temperatures, whereas </w:t>
      </w:r>
      <w:r w:rsidR="009C07AE" w:rsidRPr="00E938E0">
        <w:rPr>
          <w:color w:val="000000"/>
        </w:rPr>
        <w:t xml:space="preserve">trailing </w:t>
      </w:r>
      <w:r w:rsidR="00887A31" w:rsidRPr="00E938E0">
        <w:rPr>
          <w:color w:val="000000"/>
        </w:rPr>
        <w:t>edges (</w:t>
      </w:r>
      <w:r w:rsidR="009C07AE" w:rsidRPr="00E938E0">
        <w:rPr>
          <w:color w:val="000000"/>
        </w:rPr>
        <w:t xml:space="preserve">at the </w:t>
      </w:r>
      <w:r w:rsidR="00887A31" w:rsidRPr="00E938E0">
        <w:rPr>
          <w:color w:val="000000"/>
        </w:rPr>
        <w:t xml:space="preserve">lowest elevations or latitudes) represent older areas of the species range where climate warming may impose new, range-contracting stresses </w:t>
      </w:r>
      <w:r w:rsidR="00722B2D" w:rsidRPr="00E938E0">
        <w:rPr>
          <w:color w:val="000000"/>
        </w:rPr>
        <w:fldChar w:fldCharType="begin"/>
      </w:r>
      <w:r w:rsidR="00636D58" w:rsidRPr="00E938E0">
        <w:rPr>
          <w:color w:val="000000"/>
        </w:rPr>
        <w:instrText xml:space="preserve"> ADDIN EN.CITE &lt;EndNote&gt;&lt;Cite&gt;&lt;Author&gt;Hampe&lt;/Author&gt;&lt;Year&gt;2005&lt;/Year&gt;&lt;RecNum&gt;1170&lt;/RecNum&gt;&lt;DisplayText&gt;(Hampe &amp;amp; Petit 2005)&lt;/DisplayText&gt;&lt;record&gt;&lt;rec-number&gt;1170&lt;/rec-number&gt;&lt;foreign-keys&gt;&lt;key app="EN" db-id="f2fpdsstpf9er5eae2b5pfa19wxv2tf2exff" timestamp="1682870114"&gt;1170&lt;/key&gt;&lt;/foreign-keys&gt;&lt;ref-type name="Journal Article"&gt;17&lt;/ref-type&gt;&lt;contributors&gt;&lt;authors&gt;&lt;author&gt;Hampe, Arndt&lt;/author&gt;&lt;author&gt;Petit, Rémy J.&lt;/author&gt;&lt;/authors&gt;&lt;/contributors&gt;&lt;titles&gt;&lt;title&gt;Conserving biodiversity under climate change: the rear edge matters&lt;/title&gt;&lt;secondary-title&gt;Ecology Letters&lt;/secondary-title&gt;&lt;/titles&gt;&lt;periodical&gt;&lt;full-title&gt;Ecology Letters&lt;/full-title&gt;&lt;abbr-1&gt;Ecol Lett&lt;/abbr-1&gt;&lt;abbr-2&gt;Ecol. Lett.&lt;/abbr-2&gt;&lt;/periodical&gt;&lt;pages&gt;461-467&lt;/pages&gt;&lt;volume&gt;8&lt;/volume&gt;&lt;number&gt;5&lt;/number&gt;&lt;dates&gt;&lt;year&gt;2005&lt;/year&gt;&lt;/dates&gt;&lt;isbn&gt;1461-023X&lt;/isbn&gt;&lt;urls&gt;&lt;related-urls&gt;&lt;url&gt;https://onlinelibrary.wiley.com/doi/abs/10.1111/j.1461-0248.2005.00739.x&lt;/url&gt;&lt;/related-urls&gt;&lt;/urls&gt;&lt;electronic-resource-num&gt;https://doi.org/10.1111/j.1461-0248.2005.00739.x&lt;/electronic-resource-num&gt;&lt;/record&gt;&lt;/Cite&gt;&lt;/EndNote&gt;</w:instrText>
      </w:r>
      <w:r w:rsidR="00722B2D" w:rsidRPr="00E938E0">
        <w:rPr>
          <w:color w:val="000000"/>
        </w:rPr>
        <w:fldChar w:fldCharType="separate"/>
      </w:r>
      <w:r w:rsidR="00636D58" w:rsidRPr="00E938E0">
        <w:rPr>
          <w:noProof/>
          <w:color w:val="000000"/>
        </w:rPr>
        <w:t>(Hampe &amp; Petit 2005)</w:t>
      </w:r>
      <w:r w:rsidR="00722B2D" w:rsidRPr="00E938E0">
        <w:rPr>
          <w:color w:val="000000"/>
        </w:rPr>
        <w:fldChar w:fldCharType="end"/>
      </w:r>
      <w:r w:rsidR="00887A31" w:rsidRPr="00E938E0">
        <w:rPr>
          <w:color w:val="000000"/>
        </w:rPr>
        <w:t xml:space="preserve">. </w:t>
      </w:r>
      <w:r w:rsidR="00E86860" w:rsidRPr="00E938E0">
        <w:rPr>
          <w:color w:val="000000"/>
        </w:rPr>
        <w:t>I</w:t>
      </w:r>
      <w:r w:rsidRPr="00E938E0">
        <w:rPr>
          <w:color w:val="000000"/>
        </w:rPr>
        <w:t>n</w:t>
      </w:r>
      <w:r w:rsidR="00E86860" w:rsidRPr="00E938E0">
        <w:rPr>
          <w:color w:val="000000"/>
        </w:rPr>
        <w:t xml:space="preserve"> the southern part of</w:t>
      </w:r>
      <w:r w:rsidRPr="00E938E0">
        <w:rPr>
          <w:color w:val="000000"/>
        </w:rPr>
        <w:t xml:space="preserve"> </w:t>
      </w:r>
      <w:r w:rsidRPr="00E938E0">
        <w:rPr>
          <w:i/>
          <w:iCs/>
          <w:color w:val="000000"/>
        </w:rPr>
        <w:t>P. globosa</w:t>
      </w:r>
      <w:r w:rsidR="00E86860" w:rsidRPr="00E938E0">
        <w:rPr>
          <w:i/>
          <w:iCs/>
          <w:color w:val="000000"/>
        </w:rPr>
        <w:t>’</w:t>
      </w:r>
      <w:r w:rsidR="00E86860" w:rsidRPr="00E938E0">
        <w:rPr>
          <w:color w:val="000000"/>
        </w:rPr>
        <w:t>s range</w:t>
      </w:r>
      <w:r w:rsidR="00F16EAB" w:rsidRPr="00E938E0">
        <w:rPr>
          <w:color w:val="000000"/>
        </w:rPr>
        <w:t>,</w:t>
      </w:r>
      <w:r w:rsidRPr="00E938E0">
        <w:rPr>
          <w:color w:val="000000"/>
        </w:rPr>
        <w:t xml:space="preserve"> </w:t>
      </w:r>
      <w:r w:rsidR="00F16EAB" w:rsidRPr="00E938E0">
        <w:rPr>
          <w:color w:val="000000"/>
        </w:rPr>
        <w:t xml:space="preserve">previous research found that </w:t>
      </w:r>
      <w:r w:rsidRPr="00E938E0">
        <w:rPr>
          <w:color w:val="000000"/>
        </w:rPr>
        <w:t xml:space="preserve">populations </w:t>
      </w:r>
      <w:r w:rsidR="00E86860" w:rsidRPr="00E938E0">
        <w:rPr>
          <w:color w:val="000000"/>
        </w:rPr>
        <w:t>have</w:t>
      </w:r>
      <w:r w:rsidRPr="00E938E0">
        <w:rPr>
          <w:color w:val="000000"/>
        </w:rPr>
        <w:t xml:space="preserve"> experienced a greater total number of weeks of drought and droughts of considerably longer duration </w:t>
      </w:r>
      <w:r w:rsidR="00E86860" w:rsidRPr="00E938E0">
        <w:rPr>
          <w:color w:val="000000"/>
        </w:rPr>
        <w:t xml:space="preserve">than </w:t>
      </w:r>
      <w:r w:rsidR="00180037" w:rsidRPr="00E938E0">
        <w:rPr>
          <w:color w:val="000000"/>
        </w:rPr>
        <w:t>those</w:t>
      </w:r>
      <w:r w:rsidRPr="00E938E0">
        <w:rPr>
          <w:color w:val="000000"/>
        </w:rPr>
        <w:t xml:space="preserve"> in Indiana and Kentucky</w:t>
      </w:r>
      <w:r w:rsidR="00F86091" w:rsidRPr="00E938E0">
        <w:rPr>
          <w:color w:val="000000"/>
        </w:rPr>
        <w:t xml:space="preserve"> </w:t>
      </w:r>
      <w:r w:rsidR="0069516C" w:rsidRPr="00E938E0">
        <w:rPr>
          <w:color w:val="000000"/>
        </w:rPr>
        <w:fldChar w:fldCharType="begin"/>
      </w:r>
      <w:r w:rsidR="00636D58" w:rsidRPr="00E938E0">
        <w:rPr>
          <w:color w:val="000000"/>
        </w:rPr>
        <w:instrText xml:space="preserve"> ADDIN EN.CITE &lt;EndNote&gt;&lt;Cite&gt;&lt;Author&gt;Long&lt;/Author&gt;&lt;Year&gt;2017&lt;/Year&gt;&lt;RecNum&gt;1174&lt;/RecNum&gt;&lt;DisplayText&gt;(Long et al. 2017)&lt;/DisplayText&gt;&lt;record&gt;&lt;rec-number&gt;1174&lt;/rec-number&gt;&lt;foreign-keys&gt;&lt;key app="EN" db-id="f2fpdsstpf9er5eae2b5pfa19wxv2tf2exff" timestamp="1682871373"&gt;1174&lt;/key&gt;&lt;/foreign-keys&gt;&lt;ref-type name="Report"&gt;27&lt;/ref-type&gt;&lt;contributors&gt;&lt;authors&gt;&lt;author&gt;Long, Quinn&lt;/author&gt;&lt;author&gt;Albrecht, Matthew&lt;/author&gt;&lt;author&gt;Call, Geoff&lt;/author&gt;&lt;/authors&gt;&lt;/contributors&gt;&lt;titles&gt;&lt;title&gt;Species Status Assessment Short’s Bladderpod (Physaria globosa)&lt;/title&gt;&lt;/titles&gt;&lt;dates&gt;&lt;year&gt;2017&lt;/year&gt;&lt;/dates&gt;&lt;publisher&gt;United States Fish and Wildlife Service&lt;/publisher&gt;&lt;urls&gt;&lt;/urls&gt;&lt;/record&gt;&lt;/Cite&gt;&lt;/EndNote&gt;</w:instrText>
      </w:r>
      <w:r w:rsidR="0069516C" w:rsidRPr="00E938E0">
        <w:rPr>
          <w:color w:val="000000"/>
        </w:rPr>
        <w:fldChar w:fldCharType="separate"/>
      </w:r>
      <w:r w:rsidR="00636D58" w:rsidRPr="00E938E0">
        <w:rPr>
          <w:noProof/>
          <w:color w:val="000000"/>
        </w:rPr>
        <w:t>(Long et al. 2017)</w:t>
      </w:r>
      <w:r w:rsidR="0069516C" w:rsidRPr="00E938E0">
        <w:rPr>
          <w:color w:val="000000"/>
        </w:rPr>
        <w:fldChar w:fldCharType="end"/>
      </w:r>
      <w:r w:rsidR="0069516C" w:rsidRPr="00E938E0">
        <w:rPr>
          <w:color w:val="000000"/>
        </w:rPr>
        <w:t xml:space="preserve">. </w:t>
      </w:r>
      <w:r w:rsidRPr="00E938E0">
        <w:rPr>
          <w:color w:val="000000"/>
        </w:rPr>
        <w:t>Furthermore,</w:t>
      </w:r>
      <w:r w:rsidR="00335A82" w:rsidRPr="00E938E0">
        <w:rPr>
          <w:color w:val="000000"/>
        </w:rPr>
        <w:t xml:space="preserve"> many species of </w:t>
      </w:r>
      <w:r w:rsidR="00335A82" w:rsidRPr="00E938E0">
        <w:rPr>
          <w:i/>
          <w:iCs/>
          <w:color w:val="000000"/>
        </w:rPr>
        <w:lastRenderedPageBreak/>
        <w:t>Physaria</w:t>
      </w:r>
      <w:r w:rsidR="00335A82" w:rsidRPr="00E938E0">
        <w:rPr>
          <w:color w:val="000000"/>
        </w:rPr>
        <w:t xml:space="preserve"> </w:t>
      </w:r>
      <w:r w:rsidR="0069516C" w:rsidRPr="00E938E0">
        <w:rPr>
          <w:color w:val="000000"/>
        </w:rPr>
        <w:t>reproduce in spring, avoiding hot summer</w:t>
      </w:r>
      <w:r w:rsidR="00335A82" w:rsidRPr="00E938E0">
        <w:rPr>
          <w:color w:val="000000"/>
        </w:rPr>
        <w:t xml:space="preserve"> temperatures</w:t>
      </w:r>
      <w:r w:rsidR="00171368" w:rsidRPr="00E938E0">
        <w:rPr>
          <w:color w:val="000000"/>
        </w:rPr>
        <w:t xml:space="preserve"> </w:t>
      </w:r>
      <w:r w:rsidR="00843810" w:rsidRPr="00E938E0">
        <w:rPr>
          <w:color w:val="000000"/>
        </w:rPr>
        <w:fldChar w:fldCharType="begin"/>
      </w:r>
      <w:r w:rsidR="00636D58" w:rsidRPr="00E938E0">
        <w:rPr>
          <w:color w:val="000000"/>
        </w:rPr>
        <w:instrText xml:space="preserve"> ADDIN EN.CITE &lt;EndNote&gt;&lt;Cite&gt;&lt;Author&gt;Rollins&lt;/Author&gt;&lt;Year&gt;1973&lt;/Year&gt;&lt;RecNum&gt;1175&lt;/RecNum&gt;&lt;DisplayText&gt;(Rollins &amp;amp; Shaw 1973)&lt;/DisplayText&gt;&lt;record&gt;&lt;rec-number&gt;1175&lt;/rec-number&gt;&lt;foreign-keys&gt;&lt;key app="EN" db-id="f2fpdsstpf9er5eae2b5pfa19wxv2tf2exff" timestamp="1682872732"&gt;1175&lt;/key&gt;&lt;/foreign-keys&gt;&lt;ref-type name="Book"&gt;6&lt;/ref-type&gt;&lt;contributors&gt;&lt;authors&gt;&lt;author&gt;Rollins, Reed C&lt;/author&gt;&lt;author&gt;Shaw, Elizabeth A&lt;/author&gt;&lt;/authors&gt;&lt;/contributors&gt;&lt;titles&gt;&lt;title&gt;The genus Lesquerella (Cruciferae) in North America&lt;/title&gt;&lt;/titles&gt;&lt;dates&gt;&lt;year&gt;1973&lt;/year&gt;&lt;/dates&gt;&lt;publisher&gt;Harvard University Press&lt;/publisher&gt;&lt;isbn&gt;0674432185&lt;/isbn&gt;&lt;urls&gt;&lt;/urls&gt;&lt;/record&gt;&lt;/Cite&gt;&lt;/EndNote&gt;</w:instrText>
      </w:r>
      <w:r w:rsidR="00843810" w:rsidRPr="00E938E0">
        <w:rPr>
          <w:color w:val="000000"/>
        </w:rPr>
        <w:fldChar w:fldCharType="separate"/>
      </w:r>
      <w:r w:rsidR="00636D58" w:rsidRPr="00E938E0">
        <w:rPr>
          <w:noProof/>
          <w:color w:val="000000"/>
        </w:rPr>
        <w:t>(Rollins &amp; Shaw 1973)</w:t>
      </w:r>
      <w:r w:rsidR="00843810" w:rsidRPr="00E938E0">
        <w:rPr>
          <w:color w:val="000000"/>
        </w:rPr>
        <w:fldChar w:fldCharType="end"/>
      </w:r>
      <w:r w:rsidR="00171368" w:rsidRPr="00E938E0">
        <w:rPr>
          <w:color w:val="000000"/>
        </w:rPr>
        <w:t>;</w:t>
      </w:r>
      <w:r w:rsidR="00335A82" w:rsidRPr="00E938E0">
        <w:rPr>
          <w:color w:val="000000"/>
        </w:rPr>
        <w:t xml:space="preserve"> It is </w:t>
      </w:r>
      <w:r w:rsidR="00F16EAB" w:rsidRPr="00E938E0">
        <w:rPr>
          <w:color w:val="000000"/>
        </w:rPr>
        <w:t xml:space="preserve">also </w:t>
      </w:r>
      <w:r w:rsidR="00335A82" w:rsidRPr="00E938E0">
        <w:rPr>
          <w:color w:val="000000"/>
        </w:rPr>
        <w:t>possible that</w:t>
      </w:r>
      <w:r w:rsidR="00F16EAB" w:rsidRPr="00E938E0">
        <w:rPr>
          <w:color w:val="000000"/>
        </w:rPr>
        <w:t xml:space="preserve"> greate</w:t>
      </w:r>
      <w:r w:rsidR="00180037" w:rsidRPr="00E938E0">
        <w:rPr>
          <w:color w:val="000000"/>
        </w:rPr>
        <w:t>r</w:t>
      </w:r>
      <w:r w:rsidR="00F16EAB" w:rsidRPr="00E938E0">
        <w:rPr>
          <w:color w:val="000000"/>
        </w:rPr>
        <w:t xml:space="preserve"> climate warming</w:t>
      </w:r>
      <w:r w:rsidR="00171368" w:rsidRPr="00E938E0">
        <w:rPr>
          <w:color w:val="000000"/>
        </w:rPr>
        <w:t xml:space="preserve"> or shorter duration of spring</w:t>
      </w:r>
      <w:r w:rsidR="00F16EAB" w:rsidRPr="00E938E0">
        <w:rPr>
          <w:color w:val="000000"/>
        </w:rPr>
        <w:t xml:space="preserve"> </w:t>
      </w:r>
      <w:r w:rsidR="00E86860" w:rsidRPr="00E938E0">
        <w:rPr>
          <w:color w:val="000000"/>
        </w:rPr>
        <w:t xml:space="preserve">in the southern populations of </w:t>
      </w:r>
      <w:r w:rsidR="00E86860" w:rsidRPr="00E938E0">
        <w:rPr>
          <w:i/>
          <w:iCs/>
          <w:color w:val="000000"/>
        </w:rPr>
        <w:t>P. globosa</w:t>
      </w:r>
      <w:r w:rsidR="00E86860" w:rsidRPr="00E938E0">
        <w:rPr>
          <w:color w:val="000000"/>
        </w:rPr>
        <w:t xml:space="preserve"> </w:t>
      </w:r>
      <w:r w:rsidR="00335A82" w:rsidRPr="00E938E0">
        <w:rPr>
          <w:color w:val="000000"/>
        </w:rPr>
        <w:t>ha</w:t>
      </w:r>
      <w:r w:rsidR="00E86860" w:rsidRPr="00E938E0">
        <w:rPr>
          <w:color w:val="000000"/>
        </w:rPr>
        <w:t>ve</w:t>
      </w:r>
      <w:r w:rsidR="00335A82" w:rsidRPr="00E938E0">
        <w:rPr>
          <w:color w:val="000000"/>
        </w:rPr>
        <w:t xml:space="preserve"> led to decreases in fecundity and genetic diversity</w:t>
      </w:r>
      <w:r w:rsidR="003C3206" w:rsidRPr="00E938E0">
        <w:rPr>
          <w:color w:val="000000"/>
        </w:rPr>
        <w:t xml:space="preserve">. </w:t>
      </w:r>
      <w:r w:rsidR="003C3206" w:rsidRPr="00E938E0">
        <w:rPr>
          <w:bCs/>
        </w:rPr>
        <w:t xml:space="preserve">Additional research is needed to determine which factors are the underlying causes of these declines in </w:t>
      </w:r>
      <w:r w:rsidR="003C3206" w:rsidRPr="00E938E0">
        <w:rPr>
          <w:bCs/>
          <w:i/>
          <w:iCs/>
        </w:rPr>
        <w:t>P. globosa</w:t>
      </w:r>
      <w:r w:rsidR="003C3206" w:rsidRPr="00E938E0">
        <w:rPr>
          <w:bCs/>
        </w:rPr>
        <w:t xml:space="preserve"> so that they can be properly addressed.</w:t>
      </w:r>
      <w:r w:rsidR="00F16EAB" w:rsidRPr="00E938E0">
        <w:rPr>
          <w:color w:val="000000"/>
        </w:rPr>
        <w:t xml:space="preserve"> </w:t>
      </w:r>
    </w:p>
    <w:p w14:paraId="335DF350" w14:textId="3D850BEB" w:rsidR="00341D40" w:rsidRPr="00E938E0" w:rsidRDefault="00876F25" w:rsidP="00B15AD4">
      <w:pPr>
        <w:spacing w:line="480" w:lineRule="auto"/>
      </w:pPr>
      <w:r w:rsidRPr="00E938E0">
        <w:rPr>
          <w:color w:val="000000"/>
        </w:rPr>
        <w:t>In addition to lower genetic diversity observed in the more southern populations</w:t>
      </w:r>
      <w:r w:rsidR="009C07AE" w:rsidRPr="00E938E0">
        <w:rPr>
          <w:color w:val="000000"/>
        </w:rPr>
        <w:t xml:space="preserve"> of P. globosa</w:t>
      </w:r>
      <w:r w:rsidRPr="00E938E0">
        <w:rPr>
          <w:color w:val="000000"/>
        </w:rPr>
        <w:t xml:space="preserve">, </w:t>
      </w:r>
      <w:r w:rsidR="00234823" w:rsidRPr="00E938E0">
        <w:rPr>
          <w:color w:val="000000"/>
        </w:rPr>
        <w:t xml:space="preserve">several populations exhibited evidence for declines in genetic diversity </w:t>
      </w:r>
      <w:r w:rsidRPr="00E938E0">
        <w:rPr>
          <w:color w:val="000000"/>
        </w:rPr>
        <w:t>associated with</w:t>
      </w:r>
      <w:r w:rsidR="00234823" w:rsidRPr="00E938E0">
        <w:rPr>
          <w:color w:val="000000"/>
        </w:rPr>
        <w:t xml:space="preserve"> small population size. </w:t>
      </w:r>
      <w:r w:rsidR="003F435A" w:rsidRPr="00E938E0">
        <w:rPr>
          <w:color w:val="000000"/>
        </w:rPr>
        <w:t>S</w:t>
      </w:r>
      <w:r w:rsidR="00EF3DF1" w:rsidRPr="00E938E0">
        <w:rPr>
          <w:color w:val="000000"/>
        </w:rPr>
        <w:t>ix populations show</w:t>
      </w:r>
      <w:r w:rsidR="003F435A" w:rsidRPr="00E938E0">
        <w:rPr>
          <w:color w:val="000000"/>
        </w:rPr>
        <w:t>ed</w:t>
      </w:r>
      <w:r w:rsidR="00EF3DF1" w:rsidRPr="00E938E0">
        <w:rPr>
          <w:color w:val="000000"/>
        </w:rPr>
        <w:t xml:space="preserve"> </w:t>
      </w:r>
      <w:r w:rsidR="003F435A" w:rsidRPr="00E938E0">
        <w:rPr>
          <w:color w:val="000000"/>
        </w:rPr>
        <w:t>evidence</w:t>
      </w:r>
      <w:r w:rsidR="00EF3DF1" w:rsidRPr="00E938E0">
        <w:rPr>
          <w:color w:val="000000"/>
        </w:rPr>
        <w:t xml:space="preserve"> of recent </w:t>
      </w:r>
      <w:r w:rsidRPr="00E938E0">
        <w:rPr>
          <w:color w:val="000000"/>
        </w:rPr>
        <w:t xml:space="preserve">genetic </w:t>
      </w:r>
      <w:r w:rsidR="00EF3DF1" w:rsidRPr="00E938E0">
        <w:rPr>
          <w:color w:val="000000"/>
        </w:rPr>
        <w:t>bottlenecks</w:t>
      </w:r>
      <w:r w:rsidR="009C07AE" w:rsidRPr="00E938E0">
        <w:rPr>
          <w:color w:val="000000"/>
        </w:rPr>
        <w:t xml:space="preserve">, </w:t>
      </w:r>
      <w:r w:rsidR="003F435A" w:rsidRPr="00E938E0">
        <w:rPr>
          <w:color w:val="000000"/>
        </w:rPr>
        <w:t>t</w:t>
      </w:r>
      <w:r w:rsidR="00EF3DF1" w:rsidRPr="00E938E0">
        <w:rPr>
          <w:color w:val="000000"/>
        </w:rPr>
        <w:t xml:space="preserve">hree each </w:t>
      </w:r>
      <w:r w:rsidR="0056243A" w:rsidRPr="00E938E0">
        <w:rPr>
          <w:color w:val="000000"/>
        </w:rPr>
        <w:t>i</w:t>
      </w:r>
      <w:r w:rsidR="00EF3DF1" w:rsidRPr="00E938E0">
        <w:rPr>
          <w:color w:val="000000"/>
        </w:rPr>
        <w:t>n KY and TN</w:t>
      </w:r>
      <w:r w:rsidR="00341D40" w:rsidRPr="00E938E0">
        <w:rPr>
          <w:color w:val="000000"/>
        </w:rPr>
        <w:t>.</w:t>
      </w:r>
      <w:r w:rsidR="003F435A" w:rsidRPr="00E938E0">
        <w:rPr>
          <w:color w:val="000000"/>
        </w:rPr>
        <w:t xml:space="preserve"> </w:t>
      </w:r>
      <w:r w:rsidR="008C7BF6" w:rsidRPr="00E938E0">
        <w:rPr>
          <w:color w:val="000000"/>
        </w:rPr>
        <w:t>O</w:t>
      </w:r>
      <w:r w:rsidR="00EF3DF1" w:rsidRPr="00E938E0">
        <w:rPr>
          <w:color w:val="000000"/>
        </w:rPr>
        <w:t xml:space="preserve">ne was </w:t>
      </w:r>
      <w:r w:rsidR="008C7BF6" w:rsidRPr="00E938E0">
        <w:rPr>
          <w:color w:val="000000"/>
        </w:rPr>
        <w:t xml:space="preserve">found in </w:t>
      </w:r>
      <w:r w:rsidR="00EF3DF1" w:rsidRPr="00E938E0">
        <w:rPr>
          <w:color w:val="000000"/>
        </w:rPr>
        <w:t>an ex-situ population</w:t>
      </w:r>
      <w:r w:rsidR="00341D40" w:rsidRPr="00E938E0">
        <w:rPr>
          <w:color w:val="000000"/>
        </w:rPr>
        <w:t xml:space="preserve">, </w:t>
      </w:r>
      <w:r w:rsidRPr="00E938E0">
        <w:rPr>
          <w:color w:val="000000"/>
        </w:rPr>
        <w:t>p</w:t>
      </w:r>
      <w:r w:rsidR="00341D40" w:rsidRPr="00E938E0">
        <w:rPr>
          <w:color w:val="000000"/>
        </w:rPr>
        <w:t>opulation 353 (</w:t>
      </w:r>
      <w:r w:rsidR="00341D40" w:rsidRPr="00E938E0">
        <w:t>Jessamine Creek Gorge in KY)</w:t>
      </w:r>
      <w:r w:rsidR="00341D40" w:rsidRPr="00E938E0">
        <w:rPr>
          <w:color w:val="000000"/>
        </w:rPr>
        <w:t xml:space="preserve">, which </w:t>
      </w:r>
      <w:r w:rsidR="008C7BF6" w:rsidRPr="00E938E0">
        <w:rPr>
          <w:color w:val="000000"/>
        </w:rPr>
        <w:t xml:space="preserve">is </w:t>
      </w:r>
      <w:r w:rsidR="00341D40" w:rsidRPr="00E938E0">
        <w:rPr>
          <w:color w:val="000000"/>
        </w:rPr>
        <w:t>logical as it was recently seeded from population 355</w:t>
      </w:r>
      <w:r w:rsidR="00F16EAB" w:rsidRPr="00E938E0">
        <w:rPr>
          <w:color w:val="000000"/>
        </w:rPr>
        <w:t xml:space="preserve"> (Private yard)</w:t>
      </w:r>
      <w:r w:rsidR="00341D40" w:rsidRPr="00E938E0">
        <w:rPr>
          <w:color w:val="000000"/>
        </w:rPr>
        <w:t>. The remaining bottlenecks were found in five wild populations</w:t>
      </w:r>
      <w:r w:rsidR="008C7BF6" w:rsidRPr="00E938E0">
        <w:rPr>
          <w:color w:val="000000"/>
        </w:rPr>
        <w:t>,</w:t>
      </w:r>
      <w:r w:rsidR="00341D40" w:rsidRPr="00E938E0">
        <w:rPr>
          <w:color w:val="000000"/>
        </w:rPr>
        <w:t xml:space="preserve"> includ</w:t>
      </w:r>
      <w:r w:rsidR="008C7BF6" w:rsidRPr="00E938E0">
        <w:rPr>
          <w:color w:val="000000"/>
        </w:rPr>
        <w:t>ing</w:t>
      </w:r>
      <w:r w:rsidR="00341D40" w:rsidRPr="00E938E0">
        <w:rPr>
          <w:color w:val="000000"/>
        </w:rPr>
        <w:t xml:space="preserve"> populations 347 (Cove Spring</w:t>
      </w:r>
      <w:r w:rsidR="009C07AE" w:rsidRPr="00E938E0">
        <w:rPr>
          <w:color w:val="000000"/>
        </w:rPr>
        <w:t>--KY</w:t>
      </w:r>
      <w:r w:rsidR="00341D40" w:rsidRPr="00E938E0">
        <w:rPr>
          <w:color w:val="000000"/>
        </w:rPr>
        <w:t>), 352 (Delaney Ferry Rd.</w:t>
      </w:r>
      <w:r w:rsidR="009C07AE" w:rsidRPr="00E938E0">
        <w:rPr>
          <w:color w:val="000000"/>
        </w:rPr>
        <w:t>--KY</w:t>
      </w:r>
      <w:r w:rsidR="00341D40" w:rsidRPr="00E938E0">
        <w:rPr>
          <w:color w:val="000000"/>
        </w:rPr>
        <w:t>), 357 (Hartsville</w:t>
      </w:r>
      <w:r w:rsidR="009C07AE" w:rsidRPr="00E938E0">
        <w:rPr>
          <w:color w:val="000000"/>
        </w:rPr>
        <w:t>--TN</w:t>
      </w:r>
      <w:r w:rsidR="00341D40" w:rsidRPr="00E938E0">
        <w:rPr>
          <w:color w:val="000000"/>
        </w:rPr>
        <w:t>), 361 (Jarrell Ridge Rd</w:t>
      </w:r>
      <w:r w:rsidR="009C07AE" w:rsidRPr="00E938E0">
        <w:rPr>
          <w:color w:val="000000"/>
        </w:rPr>
        <w:t>--TN</w:t>
      </w:r>
      <w:r w:rsidR="00341D40" w:rsidRPr="00E938E0">
        <w:rPr>
          <w:color w:val="000000"/>
        </w:rPr>
        <w:t>), and 362 (King and Queen’s Bluff</w:t>
      </w:r>
      <w:r w:rsidR="009C07AE" w:rsidRPr="00E938E0">
        <w:rPr>
          <w:color w:val="000000"/>
        </w:rPr>
        <w:t>--TN</w:t>
      </w:r>
      <w:r w:rsidR="008C7BF6" w:rsidRPr="00E938E0">
        <w:rPr>
          <w:color w:val="000000"/>
        </w:rPr>
        <w:t>)</w:t>
      </w:r>
      <w:r w:rsidR="00341D40" w:rsidRPr="00E938E0">
        <w:rPr>
          <w:color w:val="000000"/>
        </w:rPr>
        <w:t xml:space="preserve">. </w:t>
      </w:r>
      <w:r w:rsidR="0013608D" w:rsidRPr="00E938E0">
        <w:rPr>
          <w:color w:val="000000"/>
        </w:rPr>
        <w:t>One possible explanation for these bottlenecks is that these</w:t>
      </w:r>
      <w:r w:rsidR="006D6FA7" w:rsidRPr="00E938E0">
        <w:rPr>
          <w:color w:val="000000"/>
        </w:rPr>
        <w:t xml:space="preserve"> populations are </w:t>
      </w:r>
      <w:r w:rsidR="0056243A" w:rsidRPr="00E938E0">
        <w:rPr>
          <w:color w:val="000000"/>
        </w:rPr>
        <w:t>some of the most</w:t>
      </w:r>
      <w:r w:rsidR="006D6FA7" w:rsidRPr="00E938E0">
        <w:rPr>
          <w:color w:val="000000"/>
        </w:rPr>
        <w:t xml:space="preserve"> severely impacted by the invasive species</w:t>
      </w:r>
      <w:r w:rsidRPr="00E938E0">
        <w:rPr>
          <w:color w:val="000000"/>
        </w:rPr>
        <w:t>,</w:t>
      </w:r>
      <w:r w:rsidR="006D6FA7" w:rsidRPr="00E938E0">
        <w:rPr>
          <w:color w:val="000000"/>
        </w:rPr>
        <w:t xml:space="preserve"> bush honeysuckle (</w:t>
      </w:r>
      <w:r w:rsidR="006D6FA7" w:rsidRPr="00E938E0">
        <w:rPr>
          <w:i/>
          <w:iCs/>
          <w:color w:val="000000"/>
        </w:rPr>
        <w:t>Lonicera maackii</w:t>
      </w:r>
      <w:r w:rsidR="006D6FA7" w:rsidRPr="00E938E0">
        <w:rPr>
          <w:color w:val="000000"/>
        </w:rPr>
        <w:t>)</w:t>
      </w:r>
      <w:r w:rsidR="00FA3E24" w:rsidRPr="00E938E0">
        <w:rPr>
          <w:color w:val="000000"/>
        </w:rPr>
        <w:t xml:space="preserve">. </w:t>
      </w:r>
      <w:r w:rsidR="0013608D" w:rsidRPr="00E938E0">
        <w:rPr>
          <w:color w:val="000000"/>
        </w:rPr>
        <w:t xml:space="preserve">In heavily invaded sites, </w:t>
      </w:r>
      <w:r w:rsidR="00FA3E24" w:rsidRPr="00E938E0">
        <w:rPr>
          <w:i/>
          <w:iCs/>
          <w:color w:val="000000"/>
        </w:rPr>
        <w:t>L. maackii</w:t>
      </w:r>
      <w:r w:rsidR="00532D55" w:rsidRPr="00E938E0">
        <w:rPr>
          <w:color w:val="000000"/>
        </w:rPr>
        <w:t xml:space="preserve"> forms a dense shrub layer that reduces light availability, alters soil chemistry, and </w:t>
      </w:r>
      <w:r w:rsidR="00E775C4" w:rsidRPr="00E938E0">
        <w:rPr>
          <w:color w:val="000000"/>
        </w:rPr>
        <w:t xml:space="preserve">dramatically </w:t>
      </w:r>
      <w:r w:rsidR="00532D55" w:rsidRPr="00E938E0">
        <w:rPr>
          <w:color w:val="000000"/>
        </w:rPr>
        <w:t xml:space="preserve">decreases the growth and abundance of native plants </w:t>
      </w:r>
      <w:r w:rsidR="00B9010E" w:rsidRPr="00E938E0">
        <w:rPr>
          <w:color w:val="000000"/>
        </w:rPr>
        <w:fldChar w:fldCharType="begin"/>
      </w:r>
      <w:r w:rsidR="00636D58" w:rsidRPr="00E938E0">
        <w:rPr>
          <w:color w:val="000000"/>
        </w:rPr>
        <w:instrText xml:space="preserve"> ADDIN EN.CITE &lt;EndNote&gt;&lt;Cite&gt;&lt;Author&gt;McNeish&lt;/Author&gt;&lt;Year&gt;2016&lt;/Year&gt;&lt;RecNum&gt;1172&lt;/RecNum&gt;&lt;DisplayText&gt;(McNeish &amp;amp; McEwan 2016)&lt;/DisplayText&gt;&lt;record&gt;&lt;rec-number&gt;1172&lt;/rec-number&gt;&lt;foreign-keys&gt;&lt;key app="EN" db-id="f2fpdsstpf9er5eae2b5pfa19wxv2tf2exff" timestamp="1682870974"&gt;1172&lt;/key&gt;&lt;/foreign-keys&gt;&lt;ref-type name="Journal Article"&gt;17&lt;/ref-type&gt;&lt;contributors&gt;&lt;authors&gt;&lt;author&gt;McNeish, Rachel E&lt;/author&gt;&lt;author&gt;McEwan, Ryan W&lt;/author&gt;&lt;/authors&gt;&lt;/contributors&gt;&lt;titles&gt;&lt;title&gt;A review on the invasion ecology of Amur honeysuckle (Lonicera maackii, Caprifoliaceae) a case study of ecological impacts at multiple scales1&lt;/title&gt;&lt;secondary-title&gt;The Journal of the Torrey Botanical Society&lt;/secondary-title&gt;&lt;/titles&gt;&lt;periodical&gt;&lt;full-title&gt;The Journal of the Torrey Botanical Society&lt;/full-title&gt;&lt;/periodical&gt;&lt;pages&gt;367-385&lt;/pages&gt;&lt;volume&gt;143&lt;/volume&gt;&lt;number&gt;4&lt;/number&gt;&lt;dates&gt;&lt;year&gt;2016&lt;/year&gt;&lt;/dates&gt;&lt;isbn&gt;1095-5674&lt;/isbn&gt;&lt;urls&gt;&lt;/urls&gt;&lt;/record&gt;&lt;/Cite&gt;&lt;/EndNote&gt;</w:instrText>
      </w:r>
      <w:r w:rsidR="00B9010E" w:rsidRPr="00E938E0">
        <w:rPr>
          <w:color w:val="000000"/>
        </w:rPr>
        <w:fldChar w:fldCharType="separate"/>
      </w:r>
      <w:r w:rsidR="00636D58" w:rsidRPr="00E938E0">
        <w:rPr>
          <w:noProof/>
          <w:color w:val="000000"/>
        </w:rPr>
        <w:t>(McNeish &amp; McEwan 2016)</w:t>
      </w:r>
      <w:r w:rsidR="00B9010E" w:rsidRPr="00E938E0">
        <w:rPr>
          <w:color w:val="000000"/>
        </w:rPr>
        <w:fldChar w:fldCharType="end"/>
      </w:r>
      <w:r w:rsidR="00532D55" w:rsidRPr="00E938E0">
        <w:rPr>
          <w:color w:val="000000"/>
        </w:rPr>
        <w:t xml:space="preserve">. </w:t>
      </w:r>
      <w:r w:rsidR="0036598A" w:rsidRPr="00E938E0">
        <w:rPr>
          <w:color w:val="000000"/>
        </w:rPr>
        <w:t xml:space="preserve">Given </w:t>
      </w:r>
      <w:r w:rsidR="00532D55" w:rsidRPr="00E938E0">
        <w:rPr>
          <w:i/>
          <w:iCs/>
          <w:color w:val="000000"/>
        </w:rPr>
        <w:t>P. globosa</w:t>
      </w:r>
      <w:r w:rsidR="0036598A" w:rsidRPr="00E938E0">
        <w:rPr>
          <w:i/>
          <w:iCs/>
          <w:color w:val="000000"/>
        </w:rPr>
        <w:t>’s</w:t>
      </w:r>
      <w:r w:rsidR="00532D55" w:rsidRPr="00E938E0">
        <w:rPr>
          <w:color w:val="000000"/>
        </w:rPr>
        <w:t xml:space="preserve"> prefer</w:t>
      </w:r>
      <w:r w:rsidR="0036598A" w:rsidRPr="00E938E0">
        <w:rPr>
          <w:color w:val="000000"/>
        </w:rPr>
        <w:t>ence for</w:t>
      </w:r>
      <w:r w:rsidR="00B9010E" w:rsidRPr="00E938E0">
        <w:rPr>
          <w:color w:val="000000"/>
        </w:rPr>
        <w:t xml:space="preserve"> sites with</w:t>
      </w:r>
      <w:r w:rsidR="00532D55" w:rsidRPr="00E938E0">
        <w:rPr>
          <w:color w:val="000000"/>
        </w:rPr>
        <w:t xml:space="preserve"> </w:t>
      </w:r>
      <w:r w:rsidR="00843810" w:rsidRPr="00E938E0">
        <w:rPr>
          <w:color w:val="000000"/>
        </w:rPr>
        <w:t xml:space="preserve">high </w:t>
      </w:r>
      <w:r w:rsidR="0036598A" w:rsidRPr="00E938E0">
        <w:rPr>
          <w:color w:val="000000"/>
        </w:rPr>
        <w:t>light</w:t>
      </w:r>
      <w:r w:rsidR="00B9010E" w:rsidRPr="00E938E0">
        <w:rPr>
          <w:color w:val="000000"/>
        </w:rPr>
        <w:t xml:space="preserve"> and</w:t>
      </w:r>
      <w:r w:rsidR="0036598A" w:rsidRPr="00E938E0">
        <w:rPr>
          <w:color w:val="000000"/>
        </w:rPr>
        <w:t xml:space="preserve"> </w:t>
      </w:r>
      <w:r w:rsidR="00B9010E" w:rsidRPr="00E938E0">
        <w:rPr>
          <w:color w:val="000000"/>
        </w:rPr>
        <w:t xml:space="preserve">shallow soils </w:t>
      </w:r>
      <w:r w:rsidR="00532D55" w:rsidRPr="00E938E0">
        <w:rPr>
          <w:color w:val="000000"/>
        </w:rPr>
        <w:t xml:space="preserve">with frequent disturbance </w:t>
      </w:r>
      <w:r w:rsidR="0036598A" w:rsidRPr="00E938E0">
        <w:rPr>
          <w:color w:val="000000"/>
        </w:rPr>
        <w:t xml:space="preserve">regimes that </w:t>
      </w:r>
      <w:r w:rsidRPr="00E938E0">
        <w:rPr>
          <w:color w:val="000000"/>
        </w:rPr>
        <w:t xml:space="preserve">help </w:t>
      </w:r>
      <w:r w:rsidR="0036598A" w:rsidRPr="00E938E0">
        <w:rPr>
          <w:color w:val="000000"/>
        </w:rPr>
        <w:t>maintain an open canopy</w:t>
      </w:r>
      <w:r w:rsidR="00F21B86" w:rsidRPr="00E938E0">
        <w:rPr>
          <w:color w:val="000000"/>
        </w:rPr>
        <w:t xml:space="preserve"> </w:t>
      </w:r>
      <w:r w:rsidR="00B9010E" w:rsidRPr="00E938E0">
        <w:rPr>
          <w:color w:val="000000"/>
        </w:rPr>
        <w:fldChar w:fldCharType="begin"/>
      </w:r>
      <w:r w:rsidR="00636D58" w:rsidRPr="00E938E0">
        <w:rPr>
          <w:color w:val="000000"/>
        </w:rPr>
        <w:instrText xml:space="preserve"> ADDIN EN.CITE &lt;EndNote&gt;&lt;Cite&gt;&lt;Author&gt;Krosnick&lt;/Author&gt;&lt;Year&gt;2022&lt;/Year&gt;&lt;RecNum&gt;1171&lt;/RecNum&gt;&lt;DisplayText&gt;(Long et al. 2017; Krosnick et al. 2022)&lt;/DisplayText&gt;&lt;record&gt;&lt;rec-number&gt;1171&lt;/rec-number&gt;&lt;foreign-keys&gt;&lt;key app="EN" db-id="f2fpdsstpf9er5eae2b5pfa19wxv2tf2exff" timestamp="1682870861"&gt;1171&lt;/key&gt;&lt;/foreign-keys&gt;&lt;ref-type name="Journal Article"&gt;17&lt;/ref-type&gt;&lt;contributors&gt;&lt;authors&gt;&lt;author&gt;Krosnick, Shawn E&lt;/author&gt;&lt;author&gt;Thacker, James H&lt;/author&gt;&lt;author&gt;Mattingly, Hayden T&lt;/author&gt;&lt;author&gt;Call, Geoffrey P&lt;/author&gt;&lt;author&gt;Maynord, Silas C&lt;/author&gt;&lt;author&gt;Adams, Daniel S&lt;/author&gt;&lt;author&gt;Wheeler, Kit&lt;/author&gt;&lt;/authors&gt;&lt;/contributors&gt;&lt;titles&gt;&lt;title&gt;Ecological Correlates of Reproductive Output in a Tennessee Population of Short&amp;apos;s Bladderpod, Physaria globosa (Brassicaceae)&lt;/title&gt;&lt;secondary-title&gt;Castanea&lt;/secondary-title&gt;&lt;/titles&gt;&lt;periodical&gt;&lt;full-title&gt;Castanea&lt;/full-title&gt;&lt;abbr-1&gt;Castanea&lt;/abbr-1&gt;&lt;abbr-2&gt;Castanea&lt;/abbr-2&gt;&lt;/periodical&gt;&lt;pages&gt;20-38&lt;/pages&gt;&lt;volume&gt;87&lt;/volume&gt;&lt;number&gt;1&lt;/number&gt;&lt;dates&gt;&lt;year&gt;2022&lt;/year&gt;&lt;/dates&gt;&lt;isbn&gt;0008-7475&lt;/isbn&gt;&lt;urls&gt;&lt;/urls&gt;&lt;/record&gt;&lt;/Cite&gt;&lt;Cite&gt;&lt;Author&gt;Long&lt;/Author&gt;&lt;Year&gt;2017&lt;/Year&gt;&lt;RecNum&gt;1174&lt;/RecNum&gt;&lt;record&gt;&lt;rec-number&gt;1174&lt;/rec-number&gt;&lt;foreign-keys&gt;&lt;key app="EN" db-id="f2fpdsstpf9er5eae2b5pfa19wxv2tf2exff" timestamp="1682871373"&gt;1174&lt;/key&gt;&lt;/foreign-keys&gt;&lt;ref-type name="Report"&gt;27&lt;/ref-type&gt;&lt;contributors&gt;&lt;authors&gt;&lt;author&gt;Long, Quinn&lt;/author&gt;&lt;author&gt;Albrecht, Matthew&lt;/author&gt;&lt;author&gt;Call, Geoff&lt;/author&gt;&lt;/authors&gt;&lt;/contributors&gt;&lt;titles&gt;&lt;title&gt;Species Status Assessment Short’s Bladderpod (Physaria globosa)&lt;/title&gt;&lt;/titles&gt;&lt;dates&gt;&lt;year&gt;2017&lt;/year&gt;&lt;/dates&gt;&lt;publisher&gt;United States Fish and Wildlife Service&lt;/publisher&gt;&lt;urls&gt;&lt;/urls&gt;&lt;/record&gt;&lt;/Cite&gt;&lt;/EndNote&gt;</w:instrText>
      </w:r>
      <w:r w:rsidR="00B9010E" w:rsidRPr="00E938E0">
        <w:rPr>
          <w:color w:val="000000"/>
        </w:rPr>
        <w:fldChar w:fldCharType="separate"/>
      </w:r>
      <w:r w:rsidR="00636D58" w:rsidRPr="00E938E0">
        <w:rPr>
          <w:noProof/>
          <w:color w:val="000000"/>
        </w:rPr>
        <w:t>(Long et al. 2017; Krosnick et al. 2022)</w:t>
      </w:r>
      <w:r w:rsidR="00B9010E" w:rsidRPr="00E938E0">
        <w:rPr>
          <w:color w:val="000000"/>
        </w:rPr>
        <w:fldChar w:fldCharType="end"/>
      </w:r>
      <w:r w:rsidR="00B9010E" w:rsidRPr="00E938E0">
        <w:rPr>
          <w:color w:val="000000"/>
        </w:rPr>
        <w:t>,</w:t>
      </w:r>
      <w:r w:rsidR="0036598A" w:rsidRPr="00E938E0">
        <w:rPr>
          <w:color w:val="000000"/>
        </w:rPr>
        <w:t xml:space="preserve"> </w:t>
      </w:r>
      <w:r w:rsidR="00FA3E24" w:rsidRPr="00E938E0">
        <w:rPr>
          <w:color w:val="000000"/>
        </w:rPr>
        <w:t>declines</w:t>
      </w:r>
      <w:r w:rsidR="0036598A" w:rsidRPr="00E938E0">
        <w:rPr>
          <w:color w:val="000000"/>
        </w:rPr>
        <w:t xml:space="preserve"> in habitat quality caused by the invasion of Bush honeysuckle </w:t>
      </w:r>
      <w:r w:rsidR="00F16EAB" w:rsidRPr="00E938E0">
        <w:rPr>
          <w:color w:val="000000"/>
        </w:rPr>
        <w:t xml:space="preserve">may have led to losses in </w:t>
      </w:r>
      <w:r w:rsidR="007A1DAE" w:rsidRPr="00E938E0">
        <w:rPr>
          <w:color w:val="000000"/>
        </w:rPr>
        <w:t>genetic diversity</w:t>
      </w:r>
      <w:r w:rsidRPr="00E938E0">
        <w:rPr>
          <w:color w:val="000000"/>
        </w:rPr>
        <w:t>, possibly</w:t>
      </w:r>
      <w:r w:rsidR="0036598A" w:rsidRPr="00E938E0">
        <w:rPr>
          <w:color w:val="000000"/>
        </w:rPr>
        <w:t xml:space="preserve"> </w:t>
      </w:r>
      <w:r w:rsidR="00E775C4" w:rsidRPr="00E938E0">
        <w:rPr>
          <w:color w:val="000000"/>
        </w:rPr>
        <w:t>through</w:t>
      </w:r>
      <w:r w:rsidR="0036598A" w:rsidRPr="00E938E0">
        <w:rPr>
          <w:color w:val="000000"/>
        </w:rPr>
        <w:t xml:space="preserve"> </w:t>
      </w:r>
      <w:r w:rsidR="00E775C4" w:rsidRPr="00E938E0">
        <w:rPr>
          <w:color w:val="000000"/>
        </w:rPr>
        <w:t xml:space="preserve">declines </w:t>
      </w:r>
      <w:r w:rsidRPr="00E938E0">
        <w:rPr>
          <w:color w:val="000000"/>
        </w:rPr>
        <w:t>both in</w:t>
      </w:r>
      <w:r w:rsidR="0036598A" w:rsidRPr="00E938E0">
        <w:rPr>
          <w:color w:val="000000"/>
        </w:rPr>
        <w:t xml:space="preserve"> fecundity and seedling recruitment. </w:t>
      </w:r>
      <w:r w:rsidR="0013608D" w:rsidRPr="00E938E0">
        <w:rPr>
          <w:color w:val="000000"/>
        </w:rPr>
        <w:t>However,</w:t>
      </w:r>
      <w:r w:rsidR="007A1DAE" w:rsidRPr="00E938E0">
        <w:rPr>
          <w:color w:val="000000"/>
        </w:rPr>
        <w:t xml:space="preserve"> it appears that management may help counteract these effects; for example,</w:t>
      </w:r>
      <w:r w:rsidR="0013608D" w:rsidRPr="00E938E0">
        <w:rPr>
          <w:color w:val="000000"/>
        </w:rPr>
        <w:t xml:space="preserve"> </w:t>
      </w:r>
      <w:r w:rsidR="0013608D" w:rsidRPr="00E938E0">
        <w:t xml:space="preserve">population 351 (Ninevah Rd.) is regularly managed with </w:t>
      </w:r>
      <w:r w:rsidR="0013608D" w:rsidRPr="00E938E0">
        <w:lastRenderedPageBreak/>
        <w:t xml:space="preserve">fire and removal of </w:t>
      </w:r>
      <w:r w:rsidR="0013608D" w:rsidRPr="00E938E0">
        <w:rPr>
          <w:i/>
          <w:iCs/>
        </w:rPr>
        <w:t>Lonicera maackii</w:t>
      </w:r>
      <w:r w:rsidR="005C6F89" w:rsidRPr="00E938E0">
        <w:rPr>
          <w:i/>
          <w:iCs/>
        </w:rPr>
        <w:t>,</w:t>
      </w:r>
      <w:r w:rsidR="0013608D" w:rsidRPr="00E938E0">
        <w:t xml:space="preserve"> and </w:t>
      </w:r>
      <w:r w:rsidR="005C6F89" w:rsidRPr="00E938E0">
        <w:t xml:space="preserve">it </w:t>
      </w:r>
      <w:r w:rsidR="0013608D" w:rsidRPr="00E938E0">
        <w:t xml:space="preserve">had </w:t>
      </w:r>
      <w:r w:rsidR="005C6F89" w:rsidRPr="00E938E0">
        <w:t>among the greatest</w:t>
      </w:r>
      <w:r w:rsidR="0013608D" w:rsidRPr="00E938E0">
        <w:t xml:space="preserve"> genetic diversity</w:t>
      </w:r>
      <w:r w:rsidR="005C6F89" w:rsidRPr="00E938E0">
        <w:t xml:space="preserve"> of all populations of </w:t>
      </w:r>
      <w:r w:rsidR="005C6F89" w:rsidRPr="00E938E0">
        <w:rPr>
          <w:i/>
          <w:iCs/>
        </w:rPr>
        <w:t>P. globosa</w:t>
      </w:r>
      <w:r w:rsidR="00180037" w:rsidRPr="00E938E0">
        <w:t>, possibly via</w:t>
      </w:r>
      <w:r w:rsidR="00B15AD4" w:rsidRPr="00E938E0">
        <w:t xml:space="preserve"> recruitment from a persistent seed bank, which </w:t>
      </w:r>
      <w:r w:rsidR="00FA3E24" w:rsidRPr="00E938E0">
        <w:t xml:space="preserve">is common in the genus </w:t>
      </w:r>
      <w:r w:rsidR="00FA3E24" w:rsidRPr="00E938E0">
        <w:rPr>
          <w:i/>
          <w:iCs/>
        </w:rPr>
        <w:t>Physaria</w:t>
      </w:r>
      <w:r w:rsidR="00B15AD4" w:rsidRPr="00E938E0">
        <w:t xml:space="preserve"> </w:t>
      </w:r>
      <w:r w:rsidR="00BE0752" w:rsidRPr="00E938E0">
        <w:fldChar w:fldCharType="begin"/>
      </w:r>
      <w:r w:rsidR="00636D58" w:rsidRPr="00E938E0">
        <w:instrText xml:space="preserve"> ADDIN EN.CITE &lt;EndNote&gt;&lt;Cite&gt;&lt;Author&gt;Elberling&lt;/Author&gt;&lt;Year&gt;2000&lt;/Year&gt;&lt;RecNum&gt;1173&lt;/RecNum&gt;&lt;DisplayText&gt;(Elberling 2000)&lt;/DisplayText&gt;&lt;record&gt;&lt;rec-number&gt;1173&lt;/rec-number&gt;&lt;foreign-keys&gt;&lt;key app="EN" db-id="f2fpdsstpf9er5eae2b5pfa19wxv2tf2exff" timestamp="1682871168"&gt;1173&lt;/key&gt;&lt;/foreign-keys&gt;&lt;ref-type name="Journal Article"&gt;17&lt;/ref-type&gt;&lt;contributors&gt;&lt;authors&gt;&lt;author&gt;Elberling, Heidi&lt;/author&gt;&lt;/authors&gt;&lt;/contributors&gt;&lt;titles&gt;&lt;title&gt;Spatial pattern of Lesquerella arctica: effects of seed bank and desiccation cracks&lt;/title&gt;&lt;secondary-title&gt;Ecoscience&lt;/secondary-title&gt;&lt;/titles&gt;&lt;periodical&gt;&lt;full-title&gt;Ecoscience&lt;/full-title&gt;&lt;abbr-1&gt;Ecoscience&lt;/abbr-1&gt;&lt;abbr-2&gt;Ecoscience&lt;/abbr-2&gt;&lt;/periodical&gt;&lt;pages&gt;86-91&lt;/pages&gt;&lt;volume&gt;7&lt;/volume&gt;&lt;number&gt;1&lt;/number&gt;&lt;dates&gt;&lt;year&gt;2000&lt;/year&gt;&lt;/dates&gt;&lt;isbn&gt;1195-6860&lt;/isbn&gt;&lt;urls&gt;&lt;/urls&gt;&lt;/record&gt;&lt;/Cite&gt;&lt;/EndNote&gt;</w:instrText>
      </w:r>
      <w:r w:rsidR="00BE0752" w:rsidRPr="00E938E0">
        <w:fldChar w:fldCharType="separate"/>
      </w:r>
      <w:r w:rsidR="00636D58" w:rsidRPr="00E938E0">
        <w:rPr>
          <w:noProof/>
        </w:rPr>
        <w:t>(Elberling 2000)</w:t>
      </w:r>
      <w:r w:rsidR="00BE0752" w:rsidRPr="00E938E0">
        <w:fldChar w:fldCharType="end"/>
      </w:r>
      <w:r w:rsidR="00B15AD4" w:rsidRPr="00E938E0">
        <w:t>.</w:t>
      </w:r>
      <w:r w:rsidR="00FA3E24" w:rsidRPr="00E938E0">
        <w:t xml:space="preserve"> </w:t>
      </w:r>
      <w:r w:rsidR="007A1DAE" w:rsidRPr="00E938E0">
        <w:t>However, a</w:t>
      </w:r>
      <w:r w:rsidR="00FA3E24" w:rsidRPr="00E938E0">
        <w:t xml:space="preserve">n experiment to </w:t>
      </w:r>
      <w:r w:rsidR="0013608D" w:rsidRPr="00E938E0">
        <w:t>investigate</w:t>
      </w:r>
      <w:r w:rsidR="00FA3E24" w:rsidRPr="00E938E0">
        <w:t xml:space="preserve"> how genetic diversity </w:t>
      </w:r>
      <w:r w:rsidR="007A1DAE" w:rsidRPr="00E938E0">
        <w:t xml:space="preserve">in populations of </w:t>
      </w:r>
      <w:r w:rsidR="007A1DAE" w:rsidRPr="00E938E0">
        <w:rPr>
          <w:i/>
          <w:iCs/>
        </w:rPr>
        <w:t>P. globosa</w:t>
      </w:r>
      <w:r w:rsidR="007A1DAE" w:rsidRPr="00E938E0">
        <w:t xml:space="preserve"> </w:t>
      </w:r>
      <w:r w:rsidR="00FA3E24" w:rsidRPr="00E938E0">
        <w:t>change</w:t>
      </w:r>
      <w:r w:rsidR="005C6F89" w:rsidRPr="00E938E0">
        <w:t>s</w:t>
      </w:r>
      <w:r w:rsidR="007A1DAE" w:rsidRPr="00E938E0">
        <w:t xml:space="preserve"> </w:t>
      </w:r>
      <w:r w:rsidR="00FA3E24" w:rsidRPr="00E938E0">
        <w:t>before and after management is needed</w:t>
      </w:r>
      <w:r w:rsidR="007A1DAE" w:rsidRPr="00E938E0">
        <w:t xml:space="preserve"> to test this hypothesis</w:t>
      </w:r>
      <w:r w:rsidR="00FA3E24" w:rsidRPr="00E938E0">
        <w:t xml:space="preserve">. </w:t>
      </w:r>
      <w:r w:rsidR="0036598A" w:rsidRPr="00E938E0">
        <w:rPr>
          <w:color w:val="000000"/>
        </w:rPr>
        <w:t>Because</w:t>
      </w:r>
      <w:r w:rsidR="00B15AD4" w:rsidRPr="00E938E0">
        <w:rPr>
          <w:color w:val="000000"/>
        </w:rPr>
        <w:t xml:space="preserve"> </w:t>
      </w:r>
      <w:r w:rsidR="0036598A" w:rsidRPr="00E938E0">
        <w:rPr>
          <w:i/>
          <w:iCs/>
          <w:color w:val="000000"/>
        </w:rPr>
        <w:t>L. maackii</w:t>
      </w:r>
      <w:r w:rsidR="0036598A" w:rsidRPr="00E938E0">
        <w:rPr>
          <w:color w:val="000000"/>
        </w:rPr>
        <w:t xml:space="preserve"> invasion represents a serious threat to </w:t>
      </w:r>
      <w:r w:rsidR="00E775C4" w:rsidRPr="00E938E0">
        <w:rPr>
          <w:color w:val="000000"/>
        </w:rPr>
        <w:t>the</w:t>
      </w:r>
      <w:r w:rsidR="0036598A" w:rsidRPr="00E938E0">
        <w:rPr>
          <w:color w:val="000000"/>
        </w:rPr>
        <w:t xml:space="preserve"> persistence</w:t>
      </w:r>
      <w:r w:rsidR="00E775C4" w:rsidRPr="00E938E0">
        <w:rPr>
          <w:color w:val="000000"/>
        </w:rPr>
        <w:t xml:space="preserve"> of </w:t>
      </w:r>
      <w:r w:rsidR="00E775C4" w:rsidRPr="00E938E0">
        <w:rPr>
          <w:i/>
          <w:iCs/>
          <w:color w:val="000000"/>
        </w:rPr>
        <w:t>P. globosa</w:t>
      </w:r>
      <w:r w:rsidR="0036598A" w:rsidRPr="00E938E0">
        <w:rPr>
          <w:color w:val="000000"/>
        </w:rPr>
        <w:t xml:space="preserve">, management activities to remove Bush honeysuckle from </w:t>
      </w:r>
      <w:r w:rsidR="0036598A" w:rsidRPr="00E938E0">
        <w:rPr>
          <w:i/>
          <w:iCs/>
          <w:color w:val="000000"/>
        </w:rPr>
        <w:t>P. globosa</w:t>
      </w:r>
      <w:r w:rsidR="0036598A" w:rsidRPr="00E938E0">
        <w:rPr>
          <w:color w:val="000000"/>
        </w:rPr>
        <w:t xml:space="preserve"> populations </w:t>
      </w:r>
      <w:r w:rsidR="00E775C4" w:rsidRPr="00E938E0">
        <w:rPr>
          <w:color w:val="000000"/>
        </w:rPr>
        <w:t>are</w:t>
      </w:r>
      <w:r w:rsidR="0036598A" w:rsidRPr="00E938E0">
        <w:rPr>
          <w:color w:val="000000"/>
        </w:rPr>
        <w:t xml:space="preserve"> critical </w:t>
      </w:r>
      <w:r w:rsidR="00E775C4" w:rsidRPr="00E938E0">
        <w:rPr>
          <w:color w:val="000000"/>
        </w:rPr>
        <w:t xml:space="preserve">to maintain </w:t>
      </w:r>
      <w:r w:rsidR="00067313" w:rsidRPr="00E938E0">
        <w:rPr>
          <w:color w:val="000000"/>
        </w:rPr>
        <w:t>population sizes and prevent losses in the genetic diversity</w:t>
      </w:r>
      <w:r w:rsidR="00E775C4" w:rsidRPr="00E938E0">
        <w:rPr>
          <w:color w:val="000000"/>
        </w:rPr>
        <w:t xml:space="preserve"> of the species.</w:t>
      </w:r>
    </w:p>
    <w:p w14:paraId="78E48C14" w14:textId="5B588772" w:rsidR="008C7BF6" w:rsidRPr="00E938E0" w:rsidRDefault="00F21B86" w:rsidP="002A33F2">
      <w:pPr>
        <w:spacing w:line="480" w:lineRule="auto"/>
        <w:rPr>
          <w:color w:val="000000"/>
        </w:rPr>
      </w:pPr>
      <w:r w:rsidRPr="00E938E0">
        <w:rPr>
          <w:color w:val="000000"/>
        </w:rPr>
        <w:t xml:space="preserve">Finally, several populations </w:t>
      </w:r>
      <w:r w:rsidR="00DC6189" w:rsidRPr="00E938E0">
        <w:rPr>
          <w:color w:val="000000"/>
        </w:rPr>
        <w:t xml:space="preserve">of </w:t>
      </w:r>
      <w:r w:rsidR="00DC6189" w:rsidRPr="00E938E0">
        <w:rPr>
          <w:i/>
          <w:iCs/>
          <w:color w:val="000000"/>
        </w:rPr>
        <w:t>P. globosa</w:t>
      </w:r>
      <w:r w:rsidR="00DC6189" w:rsidRPr="00E938E0">
        <w:rPr>
          <w:color w:val="000000"/>
        </w:rPr>
        <w:t xml:space="preserve"> e</w:t>
      </w:r>
      <w:r w:rsidRPr="00E938E0">
        <w:rPr>
          <w:color w:val="000000"/>
        </w:rPr>
        <w:t>xhibited greater-than</w:t>
      </w:r>
      <w:r w:rsidR="00DC6189" w:rsidRPr="00E938E0">
        <w:rPr>
          <w:color w:val="000000"/>
        </w:rPr>
        <w:t>-</w:t>
      </w:r>
      <w:r w:rsidRPr="00E938E0">
        <w:rPr>
          <w:color w:val="000000"/>
        </w:rPr>
        <w:t>expected inbreeding coefficients</w:t>
      </w:r>
      <w:r w:rsidR="00DC6189" w:rsidRPr="00E938E0">
        <w:rPr>
          <w:color w:val="000000"/>
        </w:rPr>
        <w:t xml:space="preserve">, which </w:t>
      </w:r>
      <w:r w:rsidR="005C6F89" w:rsidRPr="00E938E0">
        <w:rPr>
          <w:color w:val="000000"/>
        </w:rPr>
        <w:t>could</w:t>
      </w:r>
      <w:r w:rsidR="00DC6189" w:rsidRPr="00E938E0">
        <w:rPr>
          <w:color w:val="000000"/>
        </w:rPr>
        <w:t xml:space="preserve"> be of concern in this endangered species</w:t>
      </w:r>
      <w:r w:rsidRPr="00E938E0">
        <w:rPr>
          <w:color w:val="000000"/>
        </w:rPr>
        <w:t xml:space="preserve">. </w:t>
      </w:r>
      <w:r w:rsidR="00DC6189" w:rsidRPr="00E938E0">
        <w:rPr>
          <w:color w:val="000000"/>
        </w:rPr>
        <w:t xml:space="preserve">Because </w:t>
      </w:r>
      <w:r w:rsidR="008C7BF6" w:rsidRPr="00E938E0">
        <w:rPr>
          <w:i/>
          <w:iCs/>
          <w:color w:val="000000"/>
        </w:rPr>
        <w:t>P. globosa</w:t>
      </w:r>
      <w:r w:rsidR="008C7BF6" w:rsidRPr="00E938E0">
        <w:rPr>
          <w:color w:val="000000"/>
        </w:rPr>
        <w:t xml:space="preserve"> is thought to exhibit sporophytic self-incompatibility</w:t>
      </w:r>
      <w:r w:rsidRPr="00E938E0">
        <w:rPr>
          <w:color w:val="000000"/>
        </w:rPr>
        <w:t xml:space="preserve"> </w:t>
      </w:r>
      <w:r w:rsidR="00843810" w:rsidRPr="00E938E0">
        <w:rPr>
          <w:color w:val="000000"/>
        </w:rPr>
        <w:fldChar w:fldCharType="begin"/>
      </w:r>
      <w:r w:rsidR="00636D58" w:rsidRPr="00E938E0">
        <w:rPr>
          <w:color w:val="000000"/>
        </w:rPr>
        <w:instrText xml:space="preserve"> ADDIN EN.CITE &lt;EndNote&gt;&lt;Cite&gt;&lt;Author&gt;Long&lt;/Author&gt;&lt;Year&gt;2017&lt;/Year&gt;&lt;RecNum&gt;1174&lt;/RecNum&gt;&lt;DisplayText&gt;(Long et al. 2017)&lt;/DisplayText&gt;&lt;record&gt;&lt;rec-number&gt;1174&lt;/rec-number&gt;&lt;foreign-keys&gt;&lt;key app="EN" db-id="f2fpdsstpf9er5eae2b5pfa19wxv2tf2exff" timestamp="1682871373"&gt;1174&lt;/key&gt;&lt;/foreign-keys&gt;&lt;ref-type name="Report"&gt;27&lt;/ref-type&gt;&lt;contributors&gt;&lt;authors&gt;&lt;author&gt;Long, Quinn&lt;/author&gt;&lt;author&gt;Albrecht, Matthew&lt;/author&gt;&lt;author&gt;Call, Geoff&lt;/author&gt;&lt;/authors&gt;&lt;/contributors&gt;&lt;titles&gt;&lt;title&gt;Species Status Assessment Short’s Bladderpod (Physaria globosa)&lt;/title&gt;&lt;/titles&gt;&lt;dates&gt;&lt;year&gt;2017&lt;/year&gt;&lt;/dates&gt;&lt;publisher&gt;United States Fish and Wildlife Service&lt;/publisher&gt;&lt;urls&gt;&lt;/urls&gt;&lt;/record&gt;&lt;/Cite&gt;&lt;/EndNote&gt;</w:instrText>
      </w:r>
      <w:r w:rsidR="00843810" w:rsidRPr="00E938E0">
        <w:rPr>
          <w:color w:val="000000"/>
        </w:rPr>
        <w:fldChar w:fldCharType="separate"/>
      </w:r>
      <w:r w:rsidR="00636D58" w:rsidRPr="00E938E0">
        <w:rPr>
          <w:noProof/>
          <w:color w:val="000000"/>
        </w:rPr>
        <w:t>(Long et al. 2017)</w:t>
      </w:r>
      <w:r w:rsidR="00843810" w:rsidRPr="00E938E0">
        <w:rPr>
          <w:color w:val="000000"/>
        </w:rPr>
        <w:fldChar w:fldCharType="end"/>
      </w:r>
      <w:r w:rsidR="008C7BF6" w:rsidRPr="00E938E0">
        <w:rPr>
          <w:color w:val="000000"/>
        </w:rPr>
        <w:t xml:space="preserve">, we expected populations </w:t>
      </w:r>
      <w:r w:rsidR="005C6F89" w:rsidRPr="00E938E0">
        <w:rPr>
          <w:color w:val="000000"/>
        </w:rPr>
        <w:t>to</w:t>
      </w:r>
      <w:r w:rsidR="008C7BF6" w:rsidRPr="00E938E0">
        <w:rPr>
          <w:color w:val="000000"/>
        </w:rPr>
        <w:t xml:space="preserve"> show little evidence of inbreeding</w:t>
      </w:r>
      <w:r w:rsidR="00180037" w:rsidRPr="00E938E0">
        <w:rPr>
          <w:color w:val="000000"/>
        </w:rPr>
        <w:t>.</w:t>
      </w:r>
      <w:r w:rsidR="006F38F1" w:rsidRPr="00E938E0">
        <w:rPr>
          <w:color w:val="000000"/>
        </w:rPr>
        <w:t xml:space="preserve"> </w:t>
      </w:r>
      <w:r w:rsidR="00180037" w:rsidRPr="00E938E0">
        <w:rPr>
          <w:color w:val="000000"/>
        </w:rPr>
        <w:t>Although</w:t>
      </w:r>
      <w:r w:rsidR="00B71E22" w:rsidRPr="00E938E0">
        <w:rPr>
          <w:color w:val="000000"/>
        </w:rPr>
        <w:t xml:space="preserve"> </w:t>
      </w:r>
      <w:r w:rsidR="00F5150C" w:rsidRPr="00E938E0">
        <w:rPr>
          <w:color w:val="000000"/>
        </w:rPr>
        <w:t>m</w:t>
      </w:r>
      <w:r w:rsidR="008C7BF6" w:rsidRPr="00E938E0">
        <w:rPr>
          <w:color w:val="000000"/>
        </w:rPr>
        <w:t xml:space="preserve">ost populations showed </w:t>
      </w:r>
      <w:r w:rsidR="00A43CD3" w:rsidRPr="00E938E0">
        <w:rPr>
          <w:color w:val="000000"/>
        </w:rPr>
        <w:t>inbreeding coeffi</w:t>
      </w:r>
      <w:r w:rsidR="00E775C4" w:rsidRPr="00E938E0">
        <w:rPr>
          <w:color w:val="000000"/>
        </w:rPr>
        <w:t>ci</w:t>
      </w:r>
      <w:r w:rsidR="00A43CD3" w:rsidRPr="00E938E0">
        <w:rPr>
          <w:color w:val="000000"/>
        </w:rPr>
        <w:t xml:space="preserve">ents approaching zero, which is generally indicative of </w:t>
      </w:r>
      <w:r w:rsidR="008C7BF6" w:rsidRPr="00E938E0">
        <w:rPr>
          <w:color w:val="000000"/>
        </w:rPr>
        <w:t>random mating</w:t>
      </w:r>
      <w:r w:rsidR="00180037" w:rsidRPr="00E938E0">
        <w:rPr>
          <w:color w:val="000000"/>
        </w:rPr>
        <w:t xml:space="preserve">, </w:t>
      </w:r>
      <w:r w:rsidR="00067313" w:rsidRPr="00E938E0">
        <w:rPr>
          <w:color w:val="000000"/>
        </w:rPr>
        <w:t xml:space="preserve">inbreeding coefficients were greater than expected for </w:t>
      </w:r>
      <w:r w:rsidR="00067313" w:rsidRPr="00E938E0">
        <w:t xml:space="preserve">three populations </w:t>
      </w:r>
      <w:r w:rsidR="00171368" w:rsidRPr="00E938E0">
        <w:t xml:space="preserve">from W-TN </w:t>
      </w:r>
      <w:r w:rsidR="00067313" w:rsidRPr="00E938E0">
        <w:t>(358, McMinn’s Bluff; 360</w:t>
      </w:r>
      <w:r w:rsidR="00024EDF" w:rsidRPr="00E938E0">
        <w:t>,</w:t>
      </w:r>
      <w:r w:rsidR="00067313" w:rsidRPr="00E938E0">
        <w:t xml:space="preserve"> Lock B Rd.; and 362</w:t>
      </w:r>
      <w:r w:rsidR="00024EDF" w:rsidRPr="00E938E0">
        <w:t>,</w:t>
      </w:r>
      <w:r w:rsidR="00067313" w:rsidRPr="00E938E0">
        <w:t xml:space="preserve"> King and Queen’s Bluff),</w:t>
      </w:r>
      <w:r w:rsidR="00067313" w:rsidRPr="00E938E0">
        <w:rPr>
          <w:color w:val="000000"/>
        </w:rPr>
        <w:t xml:space="preserve"> </w:t>
      </w:r>
      <w:r w:rsidR="008C7BF6" w:rsidRPr="00E938E0">
        <w:rPr>
          <w:color w:val="000000"/>
        </w:rPr>
        <w:t>even after correction for null alleles</w:t>
      </w:r>
      <w:r w:rsidR="00F936BA" w:rsidRPr="00E938E0">
        <w:rPr>
          <w:color w:val="000000"/>
        </w:rPr>
        <w:t xml:space="preserve">. </w:t>
      </w:r>
      <w:r w:rsidR="00B71E22" w:rsidRPr="00E938E0">
        <w:rPr>
          <w:color w:val="000000"/>
        </w:rPr>
        <w:t xml:space="preserve">Generally, self-incompatibility limits inbreeding, raising the question </w:t>
      </w:r>
      <w:r w:rsidR="00171368" w:rsidRPr="00E938E0">
        <w:rPr>
          <w:color w:val="000000"/>
        </w:rPr>
        <w:t xml:space="preserve">of </w:t>
      </w:r>
      <w:r w:rsidR="00B71E22" w:rsidRPr="00E938E0">
        <w:rPr>
          <w:color w:val="000000"/>
        </w:rPr>
        <w:t xml:space="preserve">whether these populations could be self-compatible.  </w:t>
      </w:r>
      <w:r w:rsidR="006F38F1" w:rsidRPr="00E938E0">
        <w:rPr>
          <w:color w:val="212121"/>
          <w:shd w:val="clear" w:color="auto" w:fill="FFFFFF"/>
        </w:rPr>
        <w:t>However</w:t>
      </w:r>
      <w:r w:rsidR="009F2D63" w:rsidRPr="00E938E0">
        <w:rPr>
          <w:color w:val="212121"/>
          <w:shd w:val="clear" w:color="auto" w:fill="FFFFFF"/>
        </w:rPr>
        <w:t xml:space="preserve">, the more important question is </w:t>
      </w:r>
      <w:r w:rsidR="005C6F89" w:rsidRPr="00E938E0">
        <w:rPr>
          <w:color w:val="212121"/>
          <w:shd w:val="clear" w:color="auto" w:fill="FFFFFF"/>
        </w:rPr>
        <w:t>whether</w:t>
      </w:r>
      <w:r w:rsidR="002B1515" w:rsidRPr="00E938E0">
        <w:rPr>
          <w:color w:val="212121"/>
          <w:shd w:val="clear" w:color="auto" w:fill="FFFFFF"/>
        </w:rPr>
        <w:t xml:space="preserve"> inbreeding is detrimental</w:t>
      </w:r>
      <w:r w:rsidR="005C6F89" w:rsidRPr="00E938E0">
        <w:rPr>
          <w:color w:val="212121"/>
          <w:shd w:val="clear" w:color="auto" w:fill="FFFFFF"/>
        </w:rPr>
        <w:t xml:space="preserve"> to the</w:t>
      </w:r>
      <w:r w:rsidR="006F38F1" w:rsidRPr="00E938E0">
        <w:rPr>
          <w:color w:val="212121"/>
          <w:shd w:val="clear" w:color="auto" w:fill="FFFFFF"/>
        </w:rPr>
        <w:t>se</w:t>
      </w:r>
      <w:r w:rsidR="005C6F89" w:rsidRPr="00E938E0">
        <w:rPr>
          <w:color w:val="212121"/>
          <w:shd w:val="clear" w:color="auto" w:fill="FFFFFF"/>
        </w:rPr>
        <w:t xml:space="preserve"> population</w:t>
      </w:r>
      <w:r w:rsidR="006F38F1" w:rsidRPr="00E938E0">
        <w:rPr>
          <w:color w:val="212121"/>
          <w:shd w:val="clear" w:color="auto" w:fill="FFFFFF"/>
        </w:rPr>
        <w:t>s</w:t>
      </w:r>
      <w:r w:rsidR="009F2D63" w:rsidRPr="00E938E0">
        <w:rPr>
          <w:color w:val="212121"/>
          <w:shd w:val="clear" w:color="auto" w:fill="FFFFFF"/>
        </w:rPr>
        <w:t>, which</w:t>
      </w:r>
      <w:r w:rsidR="002B1515" w:rsidRPr="00E938E0">
        <w:rPr>
          <w:color w:val="212121"/>
          <w:shd w:val="clear" w:color="auto" w:fill="FFFFFF"/>
        </w:rPr>
        <w:t xml:space="preserve"> depends on the history of inbreeding</w:t>
      </w:r>
      <w:r w:rsidR="005C6F89" w:rsidRPr="00E938E0">
        <w:rPr>
          <w:color w:val="212121"/>
          <w:shd w:val="clear" w:color="auto" w:fill="FFFFFF"/>
        </w:rPr>
        <w:t xml:space="preserve"> in a species</w:t>
      </w:r>
      <w:r w:rsidR="002B1515" w:rsidRPr="00E938E0">
        <w:rPr>
          <w:color w:val="212121"/>
          <w:shd w:val="clear" w:color="auto" w:fill="FFFFFF"/>
        </w:rPr>
        <w:t xml:space="preserve">. </w:t>
      </w:r>
      <w:r w:rsidR="009F2D63" w:rsidRPr="00E938E0">
        <w:rPr>
          <w:color w:val="212121"/>
          <w:shd w:val="clear" w:color="auto" w:fill="FFFFFF"/>
        </w:rPr>
        <w:t xml:space="preserve">Biparental inbreeding and self-fertilization increase homozygosity within a genome, </w:t>
      </w:r>
      <w:r w:rsidR="00B71E22" w:rsidRPr="00E938E0">
        <w:rPr>
          <w:color w:val="212121"/>
          <w:shd w:val="clear" w:color="auto" w:fill="FFFFFF"/>
        </w:rPr>
        <w:t xml:space="preserve">increasing the likelihood of inbreeding depression, which occurs when individuals are </w:t>
      </w:r>
      <w:r w:rsidR="009F2D63" w:rsidRPr="00E938E0">
        <w:rPr>
          <w:color w:val="212121"/>
          <w:shd w:val="clear" w:color="auto" w:fill="FFFFFF"/>
        </w:rPr>
        <w:t xml:space="preserve">homozygous </w:t>
      </w:r>
      <w:r w:rsidR="005C6F89" w:rsidRPr="00E938E0">
        <w:rPr>
          <w:color w:val="212121"/>
          <w:shd w:val="clear" w:color="auto" w:fill="FFFFFF"/>
        </w:rPr>
        <w:t>for</w:t>
      </w:r>
      <w:r w:rsidR="009F2D63" w:rsidRPr="00E938E0">
        <w:rPr>
          <w:color w:val="212121"/>
          <w:shd w:val="clear" w:color="auto" w:fill="FFFFFF"/>
        </w:rPr>
        <w:t xml:space="preserve"> recessive deleterious alleles</w:t>
      </w:r>
      <w:r w:rsidR="00171368" w:rsidRPr="00E938E0">
        <w:rPr>
          <w:color w:val="212121"/>
          <w:shd w:val="clear" w:color="auto" w:fill="FFFFFF"/>
        </w:rPr>
        <w:t xml:space="preserve"> </w:t>
      </w:r>
      <w:r w:rsidR="003A3DFD" w:rsidRPr="00E938E0">
        <w:rPr>
          <w:color w:val="212121"/>
          <w:shd w:val="clear" w:color="auto" w:fill="FFFFFF"/>
        </w:rPr>
        <w:fldChar w:fldCharType="begin">
          <w:fldData xml:space="preserve">PEVuZE5vdGU+PENpdGU+PEF1dGhvcj5DaGFybGVzd29ydGg8L0F1dGhvcj48WWVhcj4xOTg3PC9Z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</w:fldData>
        </w:fldChar>
      </w:r>
      <w:r w:rsidR="00636D58" w:rsidRPr="00E938E0">
        <w:rPr>
          <w:color w:val="212121"/>
          <w:shd w:val="clear" w:color="auto" w:fill="FFFFFF"/>
        </w:rPr>
        <w:instrText xml:space="preserve"> ADDIN EN.CITE </w:instrText>
      </w:r>
      <w:r w:rsidR="00636D58" w:rsidRPr="00E938E0">
        <w:rPr>
          <w:color w:val="212121"/>
          <w:shd w:val="clear" w:color="auto" w:fill="FFFFFF"/>
        </w:rPr>
        <w:fldChar w:fldCharType="begin">
          <w:fldData xml:space="preserve">PEVuZE5vdGU+PENpdGU+PEF1dGhvcj5DaGFybGVzd29ydGg8L0F1dGhvcj48WWVhcj4xOTg3PC9Z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</w:fldData>
        </w:fldChar>
      </w:r>
      <w:r w:rsidR="00636D58" w:rsidRPr="00E938E0">
        <w:rPr>
          <w:color w:val="212121"/>
          <w:shd w:val="clear" w:color="auto" w:fill="FFFFFF"/>
        </w:rPr>
        <w:instrText xml:space="preserve"> ADDIN EN.CITE.DATA </w:instrText>
      </w:r>
      <w:r w:rsidR="00636D58" w:rsidRPr="00E938E0">
        <w:rPr>
          <w:color w:val="212121"/>
          <w:shd w:val="clear" w:color="auto" w:fill="FFFFFF"/>
        </w:rPr>
      </w:r>
      <w:r w:rsidR="00636D58" w:rsidRPr="00E938E0">
        <w:rPr>
          <w:color w:val="212121"/>
          <w:shd w:val="clear" w:color="auto" w:fill="FFFFFF"/>
        </w:rPr>
        <w:fldChar w:fldCharType="end"/>
      </w:r>
      <w:r w:rsidR="003A3DFD" w:rsidRPr="00E938E0">
        <w:rPr>
          <w:color w:val="212121"/>
          <w:shd w:val="clear" w:color="auto" w:fill="FFFFFF"/>
        </w:rPr>
      </w:r>
      <w:r w:rsidR="003A3DFD" w:rsidRPr="00E938E0">
        <w:rPr>
          <w:color w:val="212121"/>
          <w:shd w:val="clear" w:color="auto" w:fill="FFFFFF"/>
        </w:rPr>
        <w:fldChar w:fldCharType="separate"/>
      </w:r>
      <w:r w:rsidR="00636D58" w:rsidRPr="00E938E0">
        <w:rPr>
          <w:noProof/>
          <w:color w:val="212121"/>
          <w:shd w:val="clear" w:color="auto" w:fill="FFFFFF"/>
        </w:rPr>
        <w:t>(Charlesworth &amp; Charlesworth 1987; Charlesworth &amp; Willis 2009)</w:t>
      </w:r>
      <w:r w:rsidR="003A3DFD" w:rsidRPr="00E938E0">
        <w:rPr>
          <w:color w:val="212121"/>
          <w:shd w:val="clear" w:color="auto" w:fill="FFFFFF"/>
        </w:rPr>
        <w:fldChar w:fldCharType="end"/>
      </w:r>
      <w:r w:rsidR="009F2D63" w:rsidRPr="00E938E0">
        <w:rPr>
          <w:color w:val="212121"/>
          <w:shd w:val="clear" w:color="auto" w:fill="FFFFFF"/>
        </w:rPr>
        <w:t xml:space="preserve">. In species that are strongly selfing, purifying selection purges </w:t>
      </w:r>
      <w:r w:rsidR="005C6F89" w:rsidRPr="00E938E0">
        <w:rPr>
          <w:color w:val="212121"/>
          <w:shd w:val="clear" w:color="auto" w:fill="FFFFFF"/>
        </w:rPr>
        <w:t xml:space="preserve">these </w:t>
      </w:r>
      <w:r w:rsidR="009F2D63" w:rsidRPr="00E938E0">
        <w:rPr>
          <w:color w:val="212121"/>
          <w:shd w:val="clear" w:color="auto" w:fill="FFFFFF"/>
        </w:rPr>
        <w:t xml:space="preserve">highly </w:t>
      </w:r>
      <w:r w:rsidR="009F2D63" w:rsidRPr="00E938E0">
        <w:rPr>
          <w:color w:val="212121"/>
          <w:shd w:val="clear" w:color="auto" w:fill="FFFFFF"/>
        </w:rPr>
        <w:lastRenderedPageBreak/>
        <w:t>deleterious alleles from a population, reducing inbreeding depression</w:t>
      </w:r>
      <w:r w:rsidR="00171368" w:rsidRPr="00E938E0">
        <w:rPr>
          <w:color w:val="212121"/>
          <w:shd w:val="clear" w:color="auto" w:fill="FFFFFF"/>
        </w:rPr>
        <w:t xml:space="preserve"> </w:t>
      </w:r>
      <w:r w:rsidR="003A3DFD" w:rsidRPr="00E938E0">
        <w:rPr>
          <w:color w:val="212121"/>
          <w:shd w:val="clear" w:color="auto" w:fill="FFFFFF"/>
        </w:rPr>
        <w:fldChar w:fldCharType="begin">
          <w:fldData xml:space="preserve">PEVuZE5vdGU+PENpdGU+PEF1dGhvcj5DaGFybGVzd29ydGg8L0F1dGhvcj48WWVhcj4xOTg3PC9Z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</w:fldData>
        </w:fldChar>
      </w:r>
      <w:r w:rsidR="00636D58" w:rsidRPr="00E938E0">
        <w:rPr>
          <w:color w:val="212121"/>
          <w:shd w:val="clear" w:color="auto" w:fill="FFFFFF"/>
        </w:rPr>
        <w:instrText xml:space="preserve"> ADDIN EN.CITE </w:instrText>
      </w:r>
      <w:r w:rsidR="00636D58" w:rsidRPr="00E938E0">
        <w:rPr>
          <w:color w:val="212121"/>
          <w:shd w:val="clear" w:color="auto" w:fill="FFFFFF"/>
        </w:rPr>
        <w:fldChar w:fldCharType="begin">
          <w:fldData xml:space="preserve">PEVuZE5vdGU+PENpdGU+PEF1dGhvcj5DaGFybGVzd29ydGg8L0F1dGhvcj48WWVhcj4xOTg3PC9Z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</w:fldData>
        </w:fldChar>
      </w:r>
      <w:r w:rsidR="00636D58" w:rsidRPr="00E938E0">
        <w:rPr>
          <w:color w:val="212121"/>
          <w:shd w:val="clear" w:color="auto" w:fill="FFFFFF"/>
        </w:rPr>
        <w:instrText xml:space="preserve"> ADDIN EN.CITE.DATA </w:instrText>
      </w:r>
      <w:r w:rsidR="00636D58" w:rsidRPr="00E938E0">
        <w:rPr>
          <w:color w:val="212121"/>
          <w:shd w:val="clear" w:color="auto" w:fill="FFFFFF"/>
        </w:rPr>
      </w:r>
      <w:r w:rsidR="00636D58" w:rsidRPr="00E938E0">
        <w:rPr>
          <w:color w:val="212121"/>
          <w:shd w:val="clear" w:color="auto" w:fill="FFFFFF"/>
        </w:rPr>
        <w:fldChar w:fldCharType="end"/>
      </w:r>
      <w:r w:rsidR="003A3DFD" w:rsidRPr="00E938E0">
        <w:rPr>
          <w:color w:val="212121"/>
          <w:shd w:val="clear" w:color="auto" w:fill="FFFFFF"/>
        </w:rPr>
      </w:r>
      <w:r w:rsidR="003A3DFD" w:rsidRPr="00E938E0">
        <w:rPr>
          <w:color w:val="212121"/>
          <w:shd w:val="clear" w:color="auto" w:fill="FFFFFF"/>
        </w:rPr>
        <w:fldChar w:fldCharType="separate"/>
      </w:r>
      <w:r w:rsidR="00636D58" w:rsidRPr="00E938E0">
        <w:rPr>
          <w:noProof/>
          <w:color w:val="212121"/>
          <w:shd w:val="clear" w:color="auto" w:fill="FFFFFF"/>
        </w:rPr>
        <w:t>(Charlesworth &amp; Charlesworth 1987; Charlesworth &amp; Willis 2009)</w:t>
      </w:r>
      <w:r w:rsidR="003A3DFD" w:rsidRPr="00E938E0">
        <w:rPr>
          <w:color w:val="212121"/>
          <w:shd w:val="clear" w:color="auto" w:fill="FFFFFF"/>
        </w:rPr>
        <w:fldChar w:fldCharType="end"/>
      </w:r>
      <w:r w:rsidR="009F2D63" w:rsidRPr="00E938E0">
        <w:rPr>
          <w:color w:val="212121"/>
          <w:shd w:val="clear" w:color="auto" w:fill="FFFFFF"/>
        </w:rPr>
        <w:t xml:space="preserve">. </w:t>
      </w:r>
      <w:r w:rsidR="00B71E22" w:rsidRPr="00E938E0">
        <w:rPr>
          <w:color w:val="212121"/>
          <w:shd w:val="clear" w:color="auto" w:fill="FFFFFF"/>
        </w:rPr>
        <w:t>In contrast, o</w:t>
      </w:r>
      <w:r w:rsidR="009F2D63" w:rsidRPr="00E938E0">
        <w:rPr>
          <w:color w:val="212121"/>
          <w:shd w:val="clear" w:color="auto" w:fill="FFFFFF"/>
        </w:rPr>
        <w:t>utcrossing species tend to maintain recessive deleterious alleles in a heterozygous state, such that</w:t>
      </w:r>
      <w:r w:rsidR="002B1515" w:rsidRPr="00E938E0">
        <w:rPr>
          <w:color w:val="212121"/>
          <w:shd w:val="clear" w:color="auto" w:fill="FFFFFF"/>
        </w:rPr>
        <w:t xml:space="preserve"> </w:t>
      </w:r>
      <w:r w:rsidR="005C6F89" w:rsidRPr="00E938E0">
        <w:rPr>
          <w:color w:val="212121"/>
          <w:shd w:val="clear" w:color="auto" w:fill="FFFFFF"/>
        </w:rPr>
        <w:t>inbreeding in these species is</w:t>
      </w:r>
      <w:r w:rsidR="002B1515" w:rsidRPr="00E938E0">
        <w:rPr>
          <w:color w:val="212121"/>
          <w:shd w:val="clear" w:color="auto" w:fill="FFFFFF"/>
        </w:rPr>
        <w:t xml:space="preserve"> more likely </w:t>
      </w:r>
      <w:r w:rsidR="005C6F89" w:rsidRPr="00E938E0">
        <w:rPr>
          <w:color w:val="212121"/>
          <w:shd w:val="clear" w:color="auto" w:fill="FFFFFF"/>
        </w:rPr>
        <w:t>produce offspring that are homozygous for</w:t>
      </w:r>
      <w:r w:rsidR="002B1515" w:rsidRPr="00E938E0">
        <w:rPr>
          <w:color w:val="212121"/>
          <w:shd w:val="clear" w:color="auto" w:fill="FFFFFF"/>
        </w:rPr>
        <w:t xml:space="preserve"> </w:t>
      </w:r>
      <w:r w:rsidR="005C6F89" w:rsidRPr="00E938E0">
        <w:rPr>
          <w:color w:val="212121"/>
          <w:shd w:val="clear" w:color="auto" w:fill="FFFFFF"/>
        </w:rPr>
        <w:t xml:space="preserve">these </w:t>
      </w:r>
      <w:r w:rsidR="002B1515" w:rsidRPr="00E938E0">
        <w:rPr>
          <w:color w:val="212121"/>
          <w:shd w:val="clear" w:color="auto" w:fill="FFFFFF"/>
        </w:rPr>
        <w:t xml:space="preserve">deleterious alleles </w:t>
      </w:r>
      <w:r w:rsidR="005C6F89" w:rsidRPr="00E938E0">
        <w:rPr>
          <w:color w:val="212121"/>
          <w:shd w:val="clear" w:color="auto" w:fill="FFFFFF"/>
        </w:rPr>
        <w:t xml:space="preserve">and </w:t>
      </w:r>
      <w:r w:rsidR="00B71E22" w:rsidRPr="00E938E0">
        <w:rPr>
          <w:color w:val="212121"/>
          <w:shd w:val="clear" w:color="auto" w:fill="FFFFFF"/>
        </w:rPr>
        <w:t xml:space="preserve">thus </w:t>
      </w:r>
      <w:r w:rsidR="002B1515" w:rsidRPr="00E938E0">
        <w:rPr>
          <w:color w:val="212121"/>
          <w:shd w:val="clear" w:color="auto" w:fill="FFFFFF"/>
        </w:rPr>
        <w:t>suffer reduced viability and fecundity</w:t>
      </w:r>
      <w:r w:rsidR="003A3DFD" w:rsidRPr="00E938E0">
        <w:rPr>
          <w:color w:val="212121"/>
          <w:shd w:val="clear" w:color="auto" w:fill="FFFFFF"/>
        </w:rPr>
        <w:t xml:space="preserve"> </w:t>
      </w:r>
      <w:r w:rsidR="003A3DFD" w:rsidRPr="00E938E0">
        <w:rPr>
          <w:color w:val="212121"/>
          <w:shd w:val="clear" w:color="auto" w:fill="FFFFFF"/>
        </w:rPr>
        <w:fldChar w:fldCharType="begin">
          <w:fldData xml:space="preserve">PEVuZE5vdGU+PENpdGU+PEF1dGhvcj5DaGFybGVzd29ydGg8L0F1dGhvcj48WWVhcj4xOTg3PC9Z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</w:fldData>
        </w:fldChar>
      </w:r>
      <w:r w:rsidR="00636D58" w:rsidRPr="00E938E0">
        <w:rPr>
          <w:color w:val="212121"/>
          <w:shd w:val="clear" w:color="auto" w:fill="FFFFFF"/>
        </w:rPr>
        <w:instrText xml:space="preserve"> ADDIN EN.CITE </w:instrText>
      </w:r>
      <w:r w:rsidR="00636D58" w:rsidRPr="00E938E0">
        <w:rPr>
          <w:color w:val="212121"/>
          <w:shd w:val="clear" w:color="auto" w:fill="FFFFFF"/>
        </w:rPr>
        <w:fldChar w:fldCharType="begin">
          <w:fldData xml:space="preserve">PEVuZE5vdGU+PENpdGU+PEF1dGhvcj5DaGFybGVzd29ydGg8L0F1dGhvcj48WWVhcj4xOTg3PC9Z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</w:fldData>
        </w:fldChar>
      </w:r>
      <w:r w:rsidR="00636D58" w:rsidRPr="00E938E0">
        <w:rPr>
          <w:color w:val="212121"/>
          <w:shd w:val="clear" w:color="auto" w:fill="FFFFFF"/>
        </w:rPr>
        <w:instrText xml:space="preserve"> ADDIN EN.CITE.DATA </w:instrText>
      </w:r>
      <w:r w:rsidR="00636D58" w:rsidRPr="00E938E0">
        <w:rPr>
          <w:color w:val="212121"/>
          <w:shd w:val="clear" w:color="auto" w:fill="FFFFFF"/>
        </w:rPr>
      </w:r>
      <w:r w:rsidR="00636D58" w:rsidRPr="00E938E0">
        <w:rPr>
          <w:color w:val="212121"/>
          <w:shd w:val="clear" w:color="auto" w:fill="FFFFFF"/>
        </w:rPr>
        <w:fldChar w:fldCharType="end"/>
      </w:r>
      <w:r w:rsidR="003A3DFD" w:rsidRPr="00E938E0">
        <w:rPr>
          <w:color w:val="212121"/>
          <w:shd w:val="clear" w:color="auto" w:fill="FFFFFF"/>
        </w:rPr>
      </w:r>
      <w:r w:rsidR="003A3DFD" w:rsidRPr="00E938E0">
        <w:rPr>
          <w:color w:val="212121"/>
          <w:shd w:val="clear" w:color="auto" w:fill="FFFFFF"/>
        </w:rPr>
        <w:fldChar w:fldCharType="separate"/>
      </w:r>
      <w:r w:rsidR="00636D58" w:rsidRPr="00E938E0">
        <w:rPr>
          <w:noProof/>
          <w:color w:val="212121"/>
          <w:shd w:val="clear" w:color="auto" w:fill="FFFFFF"/>
        </w:rPr>
        <w:t>(Charlesworth &amp; Charlesworth 1987; Charlesworth &amp; Willis 2009)</w:t>
      </w:r>
      <w:r w:rsidR="003A3DFD" w:rsidRPr="00E938E0">
        <w:rPr>
          <w:color w:val="212121"/>
          <w:shd w:val="clear" w:color="auto" w:fill="FFFFFF"/>
        </w:rPr>
        <w:fldChar w:fldCharType="end"/>
      </w:r>
      <w:r w:rsidR="002B1515" w:rsidRPr="00E938E0">
        <w:rPr>
          <w:color w:val="212121"/>
          <w:shd w:val="clear" w:color="auto" w:fill="FFFFFF"/>
        </w:rPr>
        <w:t xml:space="preserve">. </w:t>
      </w:r>
      <w:r w:rsidR="005C6F89" w:rsidRPr="00E938E0">
        <w:rPr>
          <w:color w:val="212121"/>
          <w:shd w:val="clear" w:color="auto" w:fill="FFFFFF"/>
        </w:rPr>
        <w:t>B</w:t>
      </w:r>
      <w:r w:rsidR="009546C7" w:rsidRPr="00E938E0">
        <w:rPr>
          <w:color w:val="212121"/>
          <w:shd w:val="clear" w:color="auto" w:fill="FFFFFF"/>
        </w:rPr>
        <w:t>ecause</w:t>
      </w:r>
      <w:r w:rsidR="009F2D63" w:rsidRPr="00E938E0">
        <w:rPr>
          <w:color w:val="212121"/>
          <w:shd w:val="clear" w:color="auto" w:fill="FFFFFF"/>
        </w:rPr>
        <w:t xml:space="preserve"> </w:t>
      </w:r>
      <w:r w:rsidR="009F2D63" w:rsidRPr="00E938E0">
        <w:rPr>
          <w:i/>
          <w:iCs/>
          <w:color w:val="212121"/>
          <w:shd w:val="clear" w:color="auto" w:fill="FFFFFF"/>
        </w:rPr>
        <w:t>P. globosa</w:t>
      </w:r>
      <w:r w:rsidR="009F2D63" w:rsidRPr="00E938E0">
        <w:rPr>
          <w:color w:val="212121"/>
          <w:shd w:val="clear" w:color="auto" w:fill="FFFFFF"/>
        </w:rPr>
        <w:t xml:space="preserve"> is self-incompatible and normally reproduces through outcrossing, inbreeding </w:t>
      </w:r>
      <w:r w:rsidR="00DC6189" w:rsidRPr="00E938E0">
        <w:rPr>
          <w:color w:val="212121"/>
          <w:shd w:val="clear" w:color="auto" w:fill="FFFFFF"/>
        </w:rPr>
        <w:t xml:space="preserve">may </w:t>
      </w:r>
      <w:r w:rsidR="009F2D63" w:rsidRPr="00E938E0">
        <w:rPr>
          <w:color w:val="212121"/>
          <w:shd w:val="clear" w:color="auto" w:fill="FFFFFF"/>
        </w:rPr>
        <w:t>lead to inbreeding depression</w:t>
      </w:r>
      <w:r w:rsidR="009546C7" w:rsidRPr="00E938E0">
        <w:rPr>
          <w:color w:val="212121"/>
          <w:shd w:val="clear" w:color="auto" w:fill="FFFFFF"/>
        </w:rPr>
        <w:t xml:space="preserve"> in the species</w:t>
      </w:r>
      <w:r w:rsidR="00171368" w:rsidRPr="00E938E0">
        <w:rPr>
          <w:color w:val="212121"/>
          <w:shd w:val="clear" w:color="auto" w:fill="FFFFFF"/>
        </w:rPr>
        <w:t xml:space="preserve">; however, </w:t>
      </w:r>
      <w:r w:rsidR="00024EDF" w:rsidRPr="00E938E0">
        <w:rPr>
          <w:color w:val="000000"/>
        </w:rPr>
        <w:t xml:space="preserve">additional research is needed </w:t>
      </w:r>
      <w:r w:rsidR="009546C7" w:rsidRPr="00E938E0">
        <w:rPr>
          <w:color w:val="000000"/>
        </w:rPr>
        <w:t xml:space="preserve">to test </w:t>
      </w:r>
      <w:r w:rsidR="00171368" w:rsidRPr="00E938E0">
        <w:rPr>
          <w:color w:val="000000"/>
        </w:rPr>
        <w:t>the effects of inbreeding in</w:t>
      </w:r>
      <w:r w:rsidR="009546C7" w:rsidRPr="00E938E0">
        <w:rPr>
          <w:color w:val="000000"/>
        </w:rPr>
        <w:t xml:space="preserve"> </w:t>
      </w:r>
      <w:r w:rsidR="009546C7" w:rsidRPr="00E938E0">
        <w:rPr>
          <w:i/>
          <w:iCs/>
          <w:color w:val="000000"/>
        </w:rPr>
        <w:t>P. globosa</w:t>
      </w:r>
      <w:r w:rsidR="00DC6189" w:rsidRPr="00E938E0">
        <w:rPr>
          <w:color w:val="000000"/>
        </w:rPr>
        <w:t>. I</w:t>
      </w:r>
      <w:r w:rsidR="00024EDF" w:rsidRPr="00E938E0">
        <w:rPr>
          <w:color w:val="000000"/>
        </w:rPr>
        <w:t xml:space="preserve">f </w:t>
      </w:r>
      <w:r w:rsidR="00171368" w:rsidRPr="00E938E0">
        <w:rPr>
          <w:color w:val="000000"/>
        </w:rPr>
        <w:t>inbreeding does cause inbreeding depressio</w:t>
      </w:r>
      <w:r w:rsidR="00BC06C3" w:rsidRPr="00E938E0">
        <w:rPr>
          <w:color w:val="000000"/>
        </w:rPr>
        <w:t>n</w:t>
      </w:r>
      <w:r w:rsidR="00DC6189" w:rsidRPr="00E938E0">
        <w:rPr>
          <w:color w:val="000000"/>
        </w:rPr>
        <w:t>,</w:t>
      </w:r>
      <w:r w:rsidR="00024EDF" w:rsidRPr="00E938E0">
        <w:rPr>
          <w:color w:val="000000"/>
        </w:rPr>
        <w:t xml:space="preserve"> then actions such as conservation augmentations or translocations may be needed </w:t>
      </w:r>
      <w:r w:rsidR="00DC6189" w:rsidRPr="00E938E0">
        <w:rPr>
          <w:color w:val="000000"/>
        </w:rPr>
        <w:t>to increase mate availability and reduce inbreeding depression</w:t>
      </w:r>
      <w:r w:rsidR="009546C7" w:rsidRPr="00E938E0">
        <w:rPr>
          <w:color w:val="000000"/>
        </w:rPr>
        <w:t xml:space="preserve"> in populations with positive inbreeding coefficients</w:t>
      </w:r>
      <w:r w:rsidR="00DC6189" w:rsidRPr="00E938E0">
        <w:rPr>
          <w:color w:val="000000"/>
        </w:rPr>
        <w:t>.</w:t>
      </w:r>
    </w:p>
    <w:p w14:paraId="2E5F7B51" w14:textId="0490A428" w:rsidR="005436D8" w:rsidRPr="00E938E0" w:rsidRDefault="005436D8" w:rsidP="005B082D">
      <w:pPr>
        <w:pStyle w:val="Heading2"/>
      </w:pPr>
      <w:r w:rsidRPr="00E938E0">
        <w:t xml:space="preserve">Genetic structure across the range of </w:t>
      </w:r>
      <w:r w:rsidRPr="00E938E0">
        <w:rPr>
          <w:i/>
          <w:iCs/>
        </w:rPr>
        <w:t>P. globosa</w:t>
      </w:r>
    </w:p>
    <w:p w14:paraId="7D4A5C50" w14:textId="690C1EEB" w:rsidR="00AA33B0" w:rsidRPr="00E938E0" w:rsidRDefault="00EF3DF1" w:rsidP="00AA33B0">
      <w:pPr>
        <w:spacing w:line="480" w:lineRule="auto"/>
      </w:pPr>
      <w:r w:rsidRPr="00E938E0">
        <w:t xml:space="preserve">The second goal </w:t>
      </w:r>
      <w:r w:rsidR="00DC6189" w:rsidRPr="00E938E0">
        <w:t xml:space="preserve">of the study </w:t>
      </w:r>
      <w:r w:rsidRPr="00E938E0">
        <w:t xml:space="preserve">was to analyze rangewide patterns of genetic structure in </w:t>
      </w:r>
      <w:r w:rsidRPr="00E938E0">
        <w:rPr>
          <w:i/>
        </w:rPr>
        <w:t>P. globosa</w:t>
      </w:r>
      <w:r w:rsidRPr="00E938E0">
        <w:t xml:space="preserve"> </w:t>
      </w:r>
      <w:r w:rsidR="002A33F2" w:rsidRPr="00E938E0">
        <w:t>to understand</w:t>
      </w:r>
      <w:r w:rsidRPr="00E938E0">
        <w:t xml:space="preserve"> how it is affected by disjunctions in the species range</w:t>
      </w:r>
      <w:r w:rsidR="003F2B44" w:rsidRPr="00E938E0">
        <w:t>.</w:t>
      </w:r>
      <w:r w:rsidRPr="00E938E0">
        <w:t xml:space="preserve"> </w:t>
      </w:r>
      <w:r w:rsidR="006F38F1" w:rsidRPr="00E938E0">
        <w:t>B</w:t>
      </w:r>
      <w:r w:rsidR="004D1015" w:rsidRPr="00E938E0">
        <w:t>oth the genetic distance tree and DAPC grouped populations into two major groups, one containing populations in the northern part of the species range in K</w:t>
      </w:r>
      <w:r w:rsidR="006F38F1" w:rsidRPr="00E938E0">
        <w:t>Y</w:t>
      </w:r>
      <w:r w:rsidR="004D1015" w:rsidRPr="00E938E0">
        <w:t xml:space="preserve"> and IN, and </w:t>
      </w:r>
      <w:r w:rsidR="006F38F1" w:rsidRPr="00E938E0">
        <w:t xml:space="preserve">the other </w:t>
      </w:r>
      <w:r w:rsidR="004D1015" w:rsidRPr="00E938E0">
        <w:t xml:space="preserve">containing populations from </w:t>
      </w:r>
      <w:r w:rsidR="00254DF2" w:rsidRPr="00E938E0">
        <w:t xml:space="preserve">TN, including those from </w:t>
      </w:r>
      <w:r w:rsidR="004D1015" w:rsidRPr="00E938E0">
        <w:t>both the Nashville Basin and Highland Plateau ecoregions.</w:t>
      </w:r>
      <w:r w:rsidR="00254DF2" w:rsidRPr="00E938E0">
        <w:t xml:space="preserve"> </w:t>
      </w:r>
      <w:r w:rsidR="00AA33B0" w:rsidRPr="00E938E0">
        <w:t xml:space="preserve">Within the northern and southern groups, populations were </w:t>
      </w:r>
      <w:r w:rsidR="005B7020" w:rsidRPr="00E938E0">
        <w:t xml:space="preserve">further </w:t>
      </w:r>
      <w:r w:rsidR="00AA33B0" w:rsidRPr="00E938E0">
        <w:t xml:space="preserve">divided into several distinct subgroups, indicating extensive genetic structure.  At K=11, STRUCTURE grouped the eight wild northern populations into four genetic groups and the seven TN populations into four genetic clusters. These overall strong patterns of genetic structure are likely due to barriers to gene flow, created both by the complex topological structure of the </w:t>
      </w:r>
      <w:r w:rsidR="00AA33B0" w:rsidRPr="00E938E0">
        <w:lastRenderedPageBreak/>
        <w:t xml:space="preserve">landscape occupied by </w:t>
      </w:r>
      <w:r w:rsidR="00AA33B0" w:rsidRPr="00E938E0">
        <w:rPr>
          <w:i/>
          <w:iCs/>
        </w:rPr>
        <w:t>P. globosa</w:t>
      </w:r>
      <w:r w:rsidR="00AA33B0" w:rsidRPr="00E938E0">
        <w:t xml:space="preserve"> as well as the short flight patterns of the ground</w:t>
      </w:r>
      <w:r w:rsidR="00D4593A" w:rsidRPr="00E938E0">
        <w:t>-</w:t>
      </w:r>
      <w:r w:rsidR="00AA33B0" w:rsidRPr="00E938E0">
        <w:t xml:space="preserve">nesting bees and flies that serve as pollinators of the species (Thacker, 2018).  </w:t>
      </w:r>
    </w:p>
    <w:p w14:paraId="2B38B707" w14:textId="01CA2753" w:rsidR="00EF3DF1" w:rsidRPr="00E938E0" w:rsidRDefault="00AA33B0" w:rsidP="002A33F2">
      <w:pPr>
        <w:spacing w:line="480" w:lineRule="auto"/>
        <w:rPr>
          <w:color w:val="2F5496"/>
        </w:rPr>
      </w:pPr>
      <w:r w:rsidRPr="00E938E0">
        <w:t xml:space="preserve">Generally, most populations placed into the same genetic cluster were </w:t>
      </w:r>
      <w:r w:rsidR="00E7595D" w:rsidRPr="00E938E0">
        <w:t xml:space="preserve">found within the same ecoregion and were </w:t>
      </w:r>
      <w:r w:rsidRPr="00E938E0">
        <w:t xml:space="preserve">geographically proximal to one another, suggesting </w:t>
      </w:r>
      <w:r w:rsidR="00E7595D" w:rsidRPr="00E938E0">
        <w:t xml:space="preserve">limited </w:t>
      </w:r>
      <w:r w:rsidRPr="00E938E0">
        <w:t xml:space="preserve">migration </w:t>
      </w:r>
      <w:r w:rsidR="00D4593A" w:rsidRPr="00E938E0">
        <w:t xml:space="preserve">has occurred </w:t>
      </w:r>
      <w:r w:rsidR="00E7595D" w:rsidRPr="00E938E0">
        <w:t>between these proximal populations</w:t>
      </w:r>
      <w:r w:rsidRPr="00E938E0">
        <w:t xml:space="preserve">. </w:t>
      </w:r>
      <w:r w:rsidR="000B49C7" w:rsidRPr="00E938E0">
        <w:t xml:space="preserve">For example, the genetic distance tree and STRUCTURE placed the geographically proximal populations 358 and 359 from western TN in the same genetic </w:t>
      </w:r>
      <w:r w:rsidR="005B7020" w:rsidRPr="00E938E0">
        <w:t>cluster.</w:t>
      </w:r>
      <w:r w:rsidR="000B49C7" w:rsidRPr="00E938E0">
        <w:t xml:space="preserve"> </w:t>
      </w:r>
      <w:r w:rsidRPr="00E938E0">
        <w:t>However, we observed t</w:t>
      </w:r>
      <w:r w:rsidR="00D4593A" w:rsidRPr="00E938E0">
        <w:t>hree</w:t>
      </w:r>
      <w:r w:rsidRPr="00E938E0">
        <w:t xml:space="preserve"> notable exceptions to this</w:t>
      </w:r>
      <w:r w:rsidR="005B7020" w:rsidRPr="00E938E0">
        <w:t>.</w:t>
      </w:r>
      <w:r w:rsidRPr="00E938E0">
        <w:t xml:space="preserve"> </w:t>
      </w:r>
      <w:r w:rsidR="005B7020" w:rsidRPr="00E938E0">
        <w:t>T</w:t>
      </w:r>
      <w:r w:rsidRPr="00E938E0">
        <w:t xml:space="preserve">he first involves the IN population, </w:t>
      </w:r>
      <w:r w:rsidR="005B7020" w:rsidRPr="00E938E0">
        <w:t>which was</w:t>
      </w:r>
      <w:r w:rsidR="00EF3DF1" w:rsidRPr="00E938E0">
        <w:t xml:space="preserve"> </w:t>
      </w:r>
      <w:r w:rsidR="00254DF2" w:rsidRPr="00E938E0">
        <w:t>nested within the KY populations</w:t>
      </w:r>
      <w:r w:rsidR="005B7020" w:rsidRPr="00E938E0">
        <w:t xml:space="preserve"> in the genetic distance tree</w:t>
      </w:r>
      <w:r w:rsidR="00254DF2" w:rsidRPr="00E938E0">
        <w:t>, suggesting that they arose via dispersal from KY</w:t>
      </w:r>
      <w:r w:rsidR="00720E8C" w:rsidRPr="00E938E0">
        <w:t xml:space="preserve">, with </w:t>
      </w:r>
      <w:r w:rsidR="000B49C7" w:rsidRPr="00E938E0">
        <w:t xml:space="preserve">estimates of </w:t>
      </w:r>
      <w:r w:rsidR="00720E8C" w:rsidRPr="00E938E0">
        <w:t>genetic distance</w:t>
      </w:r>
      <w:r w:rsidR="000B49C7" w:rsidRPr="00E938E0">
        <w:t xml:space="preserve"> </w:t>
      </w:r>
      <w:r w:rsidR="00720E8C" w:rsidRPr="00E938E0">
        <w:t>placing it closest to population 352</w:t>
      </w:r>
      <w:r w:rsidR="002A5122" w:rsidRPr="00E938E0">
        <w:t xml:space="preserve"> (Delaney Ferry Rd—KY)</w:t>
      </w:r>
      <w:r w:rsidR="00720E8C" w:rsidRPr="00E938E0">
        <w:t xml:space="preserve"> and STRUCTURE placing it in a genetic cluster with population </w:t>
      </w:r>
      <w:r w:rsidR="002A5122" w:rsidRPr="00E938E0">
        <w:t>349 (Camp Pleasant). In terms of timing</w:t>
      </w:r>
      <w:r w:rsidR="00720E8C" w:rsidRPr="00E938E0">
        <w:t>, t</w:t>
      </w:r>
      <w:r w:rsidR="004C4DFE" w:rsidRPr="00E938E0">
        <w:t>he fact that t</w:t>
      </w:r>
      <w:r w:rsidR="00254DF2" w:rsidRPr="00E938E0">
        <w:t>he IN populations have two private alleles and a slightly higher F</w:t>
      </w:r>
      <w:r w:rsidR="00254DF2" w:rsidRPr="00E938E0">
        <w:rPr>
          <w:vertAlign w:val="subscript"/>
        </w:rPr>
        <w:t>ST</w:t>
      </w:r>
      <w:r w:rsidR="00254DF2" w:rsidRPr="00E938E0">
        <w:t xml:space="preserve"> value </w:t>
      </w:r>
      <w:r w:rsidR="00720E8C" w:rsidRPr="00E938E0">
        <w:t>with the</w:t>
      </w:r>
      <w:r w:rsidR="00254DF2" w:rsidRPr="00E938E0">
        <w:t xml:space="preserve"> KY populations </w:t>
      </w:r>
      <w:r w:rsidR="002A5122" w:rsidRPr="00E938E0">
        <w:t xml:space="preserve">(range 0.537-0.637) </w:t>
      </w:r>
      <w:r w:rsidR="004C4DFE" w:rsidRPr="00E938E0">
        <w:t xml:space="preserve">relative to that found between </w:t>
      </w:r>
      <w:r w:rsidR="00720E8C" w:rsidRPr="00E938E0">
        <w:t xml:space="preserve">KY </w:t>
      </w:r>
      <w:r w:rsidR="004C4DFE" w:rsidRPr="00E938E0">
        <w:t>population</w:t>
      </w:r>
      <w:r w:rsidR="00720E8C" w:rsidRPr="00E938E0">
        <w:t>s</w:t>
      </w:r>
      <w:r w:rsidR="004C4DFE" w:rsidRPr="00E938E0">
        <w:t xml:space="preserve"> </w:t>
      </w:r>
      <w:r w:rsidR="002A5122" w:rsidRPr="00E938E0">
        <w:t xml:space="preserve">(range 0.378-0.555) </w:t>
      </w:r>
      <w:r w:rsidR="00720E8C" w:rsidRPr="00E938E0">
        <w:t>suggests that it may have dispersed many generations ago</w:t>
      </w:r>
      <w:r w:rsidR="002A5122" w:rsidRPr="00E938E0">
        <w:t xml:space="preserve"> with no ongoing gene flow</w:t>
      </w:r>
      <w:r w:rsidR="00720E8C" w:rsidRPr="00E938E0">
        <w:t xml:space="preserve">. </w:t>
      </w:r>
      <w:r w:rsidR="00D4593A" w:rsidRPr="00E938E0">
        <w:t>Whether it was human-mediated or natural dispersal is unknown, but</w:t>
      </w:r>
      <w:r w:rsidR="00720E8C" w:rsidRPr="00E938E0">
        <w:t xml:space="preserve"> demographic modeling </w:t>
      </w:r>
      <w:r w:rsidR="00D4593A" w:rsidRPr="00E938E0">
        <w:t>would likely</w:t>
      </w:r>
      <w:r w:rsidR="00720E8C" w:rsidRPr="00E938E0">
        <w:t xml:space="preserve"> provide additional resolution to </w:t>
      </w:r>
      <w:r w:rsidR="00D4593A" w:rsidRPr="00E938E0">
        <w:t xml:space="preserve">clarify the </w:t>
      </w:r>
      <w:r w:rsidR="00614359" w:rsidRPr="00E938E0">
        <w:t>source and</w:t>
      </w:r>
      <w:r w:rsidR="00720E8C" w:rsidRPr="00E938E0">
        <w:t xml:space="preserve"> timing of dispersal </w:t>
      </w:r>
      <w:r w:rsidR="00614359" w:rsidRPr="00E938E0">
        <w:t xml:space="preserve">from KY </w:t>
      </w:r>
      <w:r w:rsidR="00720E8C" w:rsidRPr="00E938E0">
        <w:t>to IN.</w:t>
      </w:r>
    </w:p>
    <w:p w14:paraId="5498D92C" w14:textId="680807A3" w:rsidR="00EF3DF1" w:rsidRPr="00E938E0" w:rsidRDefault="00EF3DF1" w:rsidP="002A33F2">
      <w:pPr>
        <w:spacing w:line="480" w:lineRule="auto"/>
      </w:pPr>
      <w:r w:rsidRPr="00E938E0">
        <w:tab/>
      </w:r>
      <w:r w:rsidR="00D4593A" w:rsidRPr="00E938E0">
        <w:t xml:space="preserve">The second two instances where genetically similar populations </w:t>
      </w:r>
      <w:r w:rsidR="005B7020" w:rsidRPr="00E938E0">
        <w:t>we</w:t>
      </w:r>
      <w:r w:rsidR="00D4593A" w:rsidRPr="00E938E0">
        <w:t xml:space="preserve">re geographically separated are two pairs of TN populations, 356/360 and 357/362, which </w:t>
      </w:r>
      <w:r w:rsidR="003B0DB9" w:rsidRPr="00E938E0">
        <w:t>occur on opposite sides of the</w:t>
      </w:r>
      <w:r w:rsidR="00D4593A" w:rsidRPr="00E938E0">
        <w:t xml:space="preserve"> greater Nashville metropolitan area. </w:t>
      </w:r>
      <w:r w:rsidR="003F741F" w:rsidRPr="00E938E0">
        <w:t>T</w:t>
      </w:r>
      <w:r w:rsidR="00167B20" w:rsidRPr="00E938E0">
        <w:t xml:space="preserve">hese geographically separated populations </w:t>
      </w:r>
      <w:r w:rsidR="003B0DB9" w:rsidRPr="00E938E0">
        <w:t xml:space="preserve">all </w:t>
      </w:r>
      <w:r w:rsidR="003F741F" w:rsidRPr="00E938E0">
        <w:t>occur along the</w:t>
      </w:r>
      <w:r w:rsidR="00167B20" w:rsidRPr="00E938E0">
        <w:t xml:space="preserve"> </w:t>
      </w:r>
      <w:r w:rsidR="005B7020" w:rsidRPr="00E938E0">
        <w:t>Cumberland River</w:t>
      </w:r>
      <w:r w:rsidR="003B0DB9" w:rsidRPr="00E938E0">
        <w:t xml:space="preserve"> and </w:t>
      </w:r>
      <w:r w:rsidR="00167B20" w:rsidRPr="00E938E0">
        <w:t>it is possible that seed</w:t>
      </w:r>
      <w:r w:rsidR="003F741F" w:rsidRPr="00E938E0">
        <w:t xml:space="preserve"> dispersal has occurred</w:t>
      </w:r>
      <w:r w:rsidR="00167B20" w:rsidRPr="00E938E0">
        <w:t xml:space="preserve"> </w:t>
      </w:r>
      <w:r w:rsidR="003B0DB9" w:rsidRPr="00E938E0">
        <w:t xml:space="preserve">naturally </w:t>
      </w:r>
      <w:r w:rsidR="00167B20" w:rsidRPr="00E938E0">
        <w:t>between th</w:t>
      </w:r>
      <w:r w:rsidR="003F741F" w:rsidRPr="00E938E0">
        <w:t>e</w:t>
      </w:r>
      <w:r w:rsidR="00167B20" w:rsidRPr="00E938E0">
        <w:t>se geographically distant</w:t>
      </w:r>
      <w:r w:rsidR="005B7020" w:rsidRPr="00E938E0">
        <w:t xml:space="preserve"> sites</w:t>
      </w:r>
      <w:r w:rsidR="00167B20" w:rsidRPr="00E938E0">
        <w:t xml:space="preserve"> through water dispersal or flooding events</w:t>
      </w:r>
      <w:r w:rsidR="003B0DB9" w:rsidRPr="00E938E0">
        <w:t>. I</w:t>
      </w:r>
      <w:r w:rsidR="00167B20" w:rsidRPr="00E938E0">
        <w:t xml:space="preserve">t </w:t>
      </w:r>
      <w:r w:rsidR="003F741F" w:rsidRPr="00E938E0">
        <w:t xml:space="preserve">is </w:t>
      </w:r>
      <w:r w:rsidR="00167B20" w:rsidRPr="00E938E0">
        <w:t xml:space="preserve">also possible that these </w:t>
      </w:r>
      <w:r w:rsidR="003F741F" w:rsidRPr="00E938E0">
        <w:t>dispers</w:t>
      </w:r>
      <w:r w:rsidR="003B0DB9" w:rsidRPr="00E938E0">
        <w:t>ed</w:t>
      </w:r>
      <w:r w:rsidR="003F741F" w:rsidRPr="00E938E0">
        <w:t xml:space="preserve"> through small amounts being </w:t>
      </w:r>
      <w:r w:rsidR="003F741F" w:rsidRPr="00E938E0">
        <w:lastRenderedPageBreak/>
        <w:t>transferred on the hooves of animals, in the treads of boots, or on boats. Moreover,</w:t>
      </w:r>
      <w:r w:rsidR="00AA33B0" w:rsidRPr="00E938E0">
        <w:t xml:space="preserve"> populations </w:t>
      </w:r>
      <w:r w:rsidR="003F741F" w:rsidRPr="00E938E0">
        <w:t xml:space="preserve">356 and 360 were </w:t>
      </w:r>
      <w:r w:rsidR="00AA33B0" w:rsidRPr="00E938E0">
        <w:t>historically</w:t>
      </w:r>
      <w:r w:rsidR="003F741F" w:rsidRPr="00E938E0">
        <w:t xml:space="preserve"> connected by</w:t>
      </w:r>
      <w:r w:rsidR="00AA33B0" w:rsidRPr="00E938E0">
        <w:t xml:space="preserve"> the Tennessee Central Railway</w:t>
      </w:r>
      <w:r w:rsidR="003C3206" w:rsidRPr="00E938E0">
        <w:t xml:space="preserve"> </w:t>
      </w:r>
      <w:r w:rsidR="003C3206" w:rsidRPr="00E938E0">
        <w:fldChar w:fldCharType="begin"/>
      </w:r>
      <w:r w:rsidR="00636D58" w:rsidRPr="00E938E0">
        <w:instrText xml:space="preserve"> ADDIN EN.CITE &lt;EndNote&gt;&lt;Cite&gt;&lt;Author&gt;Hicks&lt;/Author&gt;&lt;Year&gt;2023&lt;/Year&gt;&lt;RecNum&gt;1177&lt;/RecNum&gt;&lt;DisplayText&gt;(Hicks 2023)&lt;/DisplayText&gt;&lt;record&gt;&lt;rec-number&gt;1177&lt;/rec-number&gt;&lt;foreign-keys&gt;&lt;key app="EN" db-id="f2fpdsstpf9er5eae2b5pfa19wxv2tf2exff" timestamp="1682874159"&gt;1177&lt;/key&gt;&lt;/foreign-keys&gt;&lt;ref-type name="Web Page"&gt;12&lt;/ref-type&gt;&lt;contributors&gt;&lt;authors&gt;&lt;author&gt;Hicks, J. A.&lt;/author&gt;&lt;/authors&gt;&lt;/contributors&gt;&lt;titles&gt;&lt;title&gt;A Brief History of the Tennessee Central Railway Company&lt;/title&gt;&lt;/titles&gt;&lt;number&gt;April 30, 2023&lt;/number&gt;&lt;dates&gt;&lt;year&gt;2023&lt;/year&gt;&lt;/dates&gt;&lt;urls&gt;&lt;related-urls&gt;&lt;url&gt;https://www.tcry.org/tcry-history&lt;/url&gt;&lt;/related-urls&gt;&lt;/urls&gt;&lt;/record&gt;&lt;/Cite&gt;&lt;/EndNote&gt;</w:instrText>
      </w:r>
      <w:r w:rsidR="003C3206" w:rsidRPr="00E938E0">
        <w:fldChar w:fldCharType="separate"/>
      </w:r>
      <w:r w:rsidR="00636D58" w:rsidRPr="00E938E0">
        <w:rPr>
          <w:noProof/>
        </w:rPr>
        <w:t>(Hicks 2023)</w:t>
      </w:r>
      <w:r w:rsidR="003C3206" w:rsidRPr="00E938E0">
        <w:fldChar w:fldCharType="end"/>
      </w:r>
      <w:r w:rsidR="003B0DB9" w:rsidRPr="00E938E0">
        <w:t>,</w:t>
      </w:r>
      <w:r w:rsidR="00AA33B0" w:rsidRPr="00E938E0">
        <w:t xml:space="preserve"> which could have carried plant matter and created gene flow. </w:t>
      </w:r>
      <w:r w:rsidR="003F741F" w:rsidRPr="00E938E0">
        <w:t xml:space="preserve">Additional demographic modeling </w:t>
      </w:r>
      <w:r w:rsidR="003B0DB9" w:rsidRPr="00E938E0">
        <w:t xml:space="preserve">is needed </w:t>
      </w:r>
      <w:r w:rsidR="003F741F" w:rsidRPr="00E938E0">
        <w:t>to understand the timing and directionality of these dispersal events.</w:t>
      </w:r>
      <w:r w:rsidRPr="00E938E0">
        <w:t xml:space="preserve"> </w:t>
      </w:r>
    </w:p>
    <w:p w14:paraId="24D540F5" w14:textId="0BE54096" w:rsidR="00EF3DF1" w:rsidRPr="00E938E0" w:rsidRDefault="00EF3DF1" w:rsidP="005B082D">
      <w:pPr>
        <w:pStyle w:val="Heading2"/>
      </w:pPr>
      <w:r w:rsidRPr="00E938E0">
        <w:t xml:space="preserve">Conservation recommendations </w:t>
      </w:r>
    </w:p>
    <w:p w14:paraId="237A7A89" w14:textId="396BF3EF" w:rsidR="0099217A" w:rsidRPr="00E938E0" w:rsidRDefault="0099217A" w:rsidP="003B0F12">
      <w:pPr>
        <w:spacing w:line="480" w:lineRule="auto"/>
      </w:pPr>
      <w:r w:rsidRPr="00E938E0">
        <w:t xml:space="preserve"> </w:t>
      </w:r>
      <w:r w:rsidRPr="00E938E0">
        <w:tab/>
        <w:t xml:space="preserve">Because </w:t>
      </w:r>
      <w:r w:rsidRPr="00E938E0">
        <w:rPr>
          <w:i/>
          <w:iCs/>
        </w:rPr>
        <w:t>P. globosa</w:t>
      </w:r>
      <w:r w:rsidRPr="00E938E0">
        <w:t xml:space="preserve"> exhibits relative strong among-population genetic structure, </w:t>
      </w:r>
      <w:r w:rsidR="0071054F" w:rsidRPr="00E938E0">
        <w:t xml:space="preserve">it will be necessary </w:t>
      </w:r>
      <w:r w:rsidRPr="00E938E0">
        <w:t xml:space="preserve">to conserve </w:t>
      </w:r>
      <w:r w:rsidR="0071054F" w:rsidRPr="00E938E0">
        <w:t xml:space="preserve">multiple populations throughout </w:t>
      </w:r>
      <w:r w:rsidR="003B0DB9" w:rsidRPr="00E938E0">
        <w:t>its geographic</w:t>
      </w:r>
      <w:r w:rsidR="0071054F" w:rsidRPr="00E938E0">
        <w:t xml:space="preserve"> range to conserve </w:t>
      </w:r>
      <w:r w:rsidR="007555D1" w:rsidRPr="00E938E0">
        <w:t>its</w:t>
      </w:r>
      <w:r w:rsidRPr="00E938E0">
        <w:t xml:space="preserve"> genetic variation</w:t>
      </w:r>
      <w:r w:rsidR="0071054F" w:rsidRPr="00E938E0">
        <w:t>.</w:t>
      </w:r>
      <w:r w:rsidRPr="00E938E0">
        <w:t xml:space="preserve"> </w:t>
      </w:r>
      <w:r w:rsidR="007555D1" w:rsidRPr="00E938E0">
        <w:t xml:space="preserve">Ideally, this would involve public protection </w:t>
      </w:r>
      <w:r w:rsidR="0096236F" w:rsidRPr="00E938E0">
        <w:t xml:space="preserve">and habitat management </w:t>
      </w:r>
      <w:r w:rsidR="007555D1" w:rsidRPr="00E938E0">
        <w:t>of multiple populations within each ecoregion</w:t>
      </w:r>
      <w:r w:rsidR="005B7020" w:rsidRPr="00E938E0">
        <w:t xml:space="preserve">, </w:t>
      </w:r>
      <w:r w:rsidR="007555D1" w:rsidRPr="00E938E0">
        <w:t>when</w:t>
      </w:r>
      <w:r w:rsidR="005B7020" w:rsidRPr="00E938E0">
        <w:t>ever</w:t>
      </w:r>
      <w:r w:rsidR="007555D1" w:rsidRPr="00E938E0">
        <w:t xml:space="preserve"> </w:t>
      </w:r>
      <w:r w:rsidR="0096236F" w:rsidRPr="00E938E0">
        <w:t>possible</w:t>
      </w:r>
      <w:r w:rsidRPr="00E938E0">
        <w:t xml:space="preserve">. </w:t>
      </w:r>
      <w:r w:rsidR="0071054F" w:rsidRPr="00E938E0">
        <w:t xml:space="preserve">Currently, </w:t>
      </w:r>
      <w:r w:rsidR="0096236F" w:rsidRPr="00E938E0">
        <w:t xml:space="preserve">likely the only </w:t>
      </w:r>
      <w:r w:rsidR="00914A19" w:rsidRPr="00E938E0">
        <w:t>region</w:t>
      </w:r>
      <w:r w:rsidR="0096236F" w:rsidRPr="00E938E0">
        <w:t xml:space="preserve"> to meet these criteria is in IN, where the single population is protected and well managed. </w:t>
      </w:r>
      <w:r w:rsidR="00914A19" w:rsidRPr="00E938E0">
        <w:t>In eastern TN, quite a few populations that occur along the Cumb</w:t>
      </w:r>
      <w:r w:rsidR="00BC06C3" w:rsidRPr="00E938E0">
        <w:t>erland R</w:t>
      </w:r>
      <w:r w:rsidR="00914A19" w:rsidRPr="00E938E0">
        <w:t xml:space="preserve">iver are protected, and because they occur on rock faces and ledges, they are resistant to invasion by bush honeysuckle; </w:t>
      </w:r>
      <w:r w:rsidR="003B0F12" w:rsidRPr="00E938E0">
        <w:t>h</w:t>
      </w:r>
      <w:r w:rsidR="00914A19" w:rsidRPr="00E938E0">
        <w:t xml:space="preserve">owever, the genetic diversity of many of these sites is unknown because </w:t>
      </w:r>
      <w:r w:rsidR="003B0F12" w:rsidRPr="00E938E0">
        <w:t xml:space="preserve">we were unable to access </w:t>
      </w:r>
      <w:r w:rsidR="005B7020" w:rsidRPr="00E938E0">
        <w:t xml:space="preserve">many of </w:t>
      </w:r>
      <w:r w:rsidR="003B0F12" w:rsidRPr="00E938E0">
        <w:t>them during the study</w:t>
      </w:r>
      <w:r w:rsidR="00914A19" w:rsidRPr="00E938E0">
        <w:t xml:space="preserve">. </w:t>
      </w:r>
      <w:r w:rsidR="0096236F" w:rsidRPr="00E938E0">
        <w:t>M</w:t>
      </w:r>
      <w:r w:rsidR="00914A19" w:rsidRPr="00E938E0">
        <w:t>any</w:t>
      </w:r>
      <w:r w:rsidR="0096236F" w:rsidRPr="00E938E0">
        <w:t xml:space="preserve"> of the </w:t>
      </w:r>
      <w:r w:rsidR="003B0DB9" w:rsidRPr="00E938E0">
        <w:t xml:space="preserve">populations in </w:t>
      </w:r>
      <w:r w:rsidR="0096236F" w:rsidRPr="00E938E0">
        <w:t xml:space="preserve">KY </w:t>
      </w:r>
      <w:r w:rsidR="00914A19" w:rsidRPr="00E938E0">
        <w:t>and e</w:t>
      </w:r>
      <w:r w:rsidR="003B0DB9" w:rsidRPr="00E938E0">
        <w:t>a</w:t>
      </w:r>
      <w:r w:rsidR="00914A19" w:rsidRPr="00E938E0">
        <w:t xml:space="preserve">stern TN </w:t>
      </w:r>
      <w:r w:rsidR="0096236F" w:rsidRPr="00E938E0">
        <w:t>occur on private land</w:t>
      </w:r>
      <w:r w:rsidR="00744339" w:rsidRPr="00E938E0">
        <w:t>,</w:t>
      </w:r>
      <w:r w:rsidR="0096236F" w:rsidRPr="00E938E0">
        <w:t xml:space="preserve"> </w:t>
      </w:r>
      <w:r w:rsidR="003B0F12" w:rsidRPr="00E938E0">
        <w:t>need</w:t>
      </w:r>
      <w:r w:rsidR="00744339" w:rsidRPr="00E938E0">
        <w:t xml:space="preserve"> </w:t>
      </w:r>
      <w:r w:rsidR="0096236F" w:rsidRPr="00E938E0">
        <w:t>management</w:t>
      </w:r>
      <w:r w:rsidR="00914A19" w:rsidRPr="00E938E0">
        <w:t>,</w:t>
      </w:r>
      <w:r w:rsidR="003B0F12" w:rsidRPr="00E938E0">
        <w:t xml:space="preserve"> </w:t>
      </w:r>
      <w:r w:rsidR="00744339" w:rsidRPr="00E938E0">
        <w:t xml:space="preserve">and </w:t>
      </w:r>
      <w:r w:rsidR="003B0F12" w:rsidRPr="00E938E0">
        <w:t xml:space="preserve">are </w:t>
      </w:r>
      <w:r w:rsidR="00744339" w:rsidRPr="00E938E0">
        <w:t xml:space="preserve">therefore </w:t>
      </w:r>
      <w:r w:rsidR="003B0F12" w:rsidRPr="00E938E0">
        <w:t xml:space="preserve">important targets for future conservation and management efforts. </w:t>
      </w:r>
      <w:r w:rsidR="00914A19" w:rsidRPr="00E938E0">
        <w:t xml:space="preserve"> </w:t>
      </w:r>
      <w:r w:rsidR="003B0F12" w:rsidRPr="00E938E0">
        <w:t xml:space="preserve">However, it is worth nothing that </w:t>
      </w:r>
      <w:r w:rsidR="0096236F" w:rsidRPr="00E938E0">
        <w:t xml:space="preserve">management </w:t>
      </w:r>
      <w:r w:rsidR="00744339" w:rsidRPr="00E938E0">
        <w:t xml:space="preserve">of </w:t>
      </w:r>
      <w:r w:rsidR="00744339" w:rsidRPr="00E938E0">
        <w:rPr>
          <w:i/>
          <w:iCs/>
        </w:rPr>
        <w:t>P. globosa</w:t>
      </w:r>
      <w:r w:rsidR="00744339" w:rsidRPr="00E938E0">
        <w:t xml:space="preserve"> is often</w:t>
      </w:r>
      <w:r w:rsidR="0096236F" w:rsidRPr="00E938E0">
        <w:t xml:space="preserve"> complicated by the fact that plants occur on the tops of cliffs, </w:t>
      </w:r>
      <w:r w:rsidR="00914A19" w:rsidRPr="00E938E0">
        <w:t>which are difficult and dangerous to access and manage.</w:t>
      </w:r>
      <w:r w:rsidR="003B0F12" w:rsidRPr="00E938E0">
        <w:t xml:space="preserve">  </w:t>
      </w:r>
    </w:p>
    <w:p w14:paraId="3E08AD47" w14:textId="7715F478" w:rsidR="0003206C" w:rsidRPr="00E938E0" w:rsidRDefault="00744339" w:rsidP="00EF3DF1">
      <w:pPr>
        <w:spacing w:line="480" w:lineRule="auto"/>
        <w:rPr>
          <w:bCs/>
        </w:rPr>
      </w:pPr>
      <w:r w:rsidRPr="00E938E0">
        <w:rPr>
          <w:bCs/>
        </w:rPr>
        <w:t xml:space="preserve">Given the lack of accessibility and difficulty managing many wild populations, another strategy that can be used to conserve the genetic diversity of </w:t>
      </w:r>
      <w:r w:rsidRPr="00E938E0">
        <w:rPr>
          <w:bCs/>
          <w:i/>
          <w:iCs/>
        </w:rPr>
        <w:t>P. globosa</w:t>
      </w:r>
      <w:r w:rsidRPr="00E938E0">
        <w:rPr>
          <w:bCs/>
        </w:rPr>
        <w:t xml:space="preserve"> is ex situ conservation. For example, seeds could be harvested from hard-to access sites, and then used to establish new populations in </w:t>
      </w:r>
      <w:r w:rsidR="00B219B3" w:rsidRPr="00E938E0">
        <w:rPr>
          <w:bCs/>
        </w:rPr>
        <w:t xml:space="preserve">more easily accessible </w:t>
      </w:r>
      <w:r w:rsidRPr="00E938E0">
        <w:rPr>
          <w:bCs/>
        </w:rPr>
        <w:t xml:space="preserve">protected areas.  One example of this is </w:t>
      </w:r>
      <w:r w:rsidR="00B219B3" w:rsidRPr="00E938E0">
        <w:rPr>
          <w:bCs/>
        </w:rPr>
        <w:t xml:space="preserve">in KY </w:t>
      </w:r>
      <w:r w:rsidR="00B219B3" w:rsidRPr="00E938E0">
        <w:rPr>
          <w:bCs/>
        </w:rPr>
        <w:lastRenderedPageBreak/>
        <w:t>population 348, where seeds were harvested from the difficult-to-access Cove Spring population (Population 347) and used to establish a population</w:t>
      </w:r>
      <w:r w:rsidRPr="00E938E0">
        <w:rPr>
          <w:bCs/>
        </w:rPr>
        <w:t xml:space="preserve"> </w:t>
      </w:r>
      <w:r w:rsidR="00B219B3" w:rsidRPr="00E938E0">
        <w:rPr>
          <w:bCs/>
        </w:rPr>
        <w:t xml:space="preserve">in a neighboring protected area (Population 348), which is more accessible and easier to manage. </w:t>
      </w:r>
      <w:r w:rsidR="003B0DB9" w:rsidRPr="00E938E0">
        <w:rPr>
          <w:bCs/>
          <w:i/>
          <w:iCs/>
        </w:rPr>
        <w:t>P. globosa</w:t>
      </w:r>
      <w:r w:rsidR="003B0DB9" w:rsidRPr="00E938E0">
        <w:rPr>
          <w:bCs/>
        </w:rPr>
        <w:t xml:space="preserve"> has successfully been introduced in several new locations</w:t>
      </w:r>
      <w:r w:rsidR="00B219B3" w:rsidRPr="00E938E0">
        <w:rPr>
          <w:bCs/>
        </w:rPr>
        <w:t xml:space="preserve">, indicating that ex situ conservation efforts and introductions are a feasible option for conservation of </w:t>
      </w:r>
      <w:r w:rsidR="00B219B3" w:rsidRPr="00E938E0">
        <w:rPr>
          <w:bCs/>
          <w:i/>
          <w:iCs/>
        </w:rPr>
        <w:t>P. globosa</w:t>
      </w:r>
      <w:r w:rsidR="00B219B3" w:rsidRPr="00E938E0">
        <w:rPr>
          <w:bCs/>
        </w:rPr>
        <w:t xml:space="preserve">.  However, </w:t>
      </w:r>
      <w:r w:rsidR="00CA2A1B" w:rsidRPr="00E938E0">
        <w:rPr>
          <w:bCs/>
        </w:rPr>
        <w:t xml:space="preserve">currently, </w:t>
      </w:r>
      <w:r w:rsidR="00B219B3" w:rsidRPr="00E938E0">
        <w:rPr>
          <w:bCs/>
        </w:rPr>
        <w:t xml:space="preserve">much of the source material used for the ex situ conservation efforts originated from a small number of locations (i.e., both KY </w:t>
      </w:r>
      <w:r w:rsidR="006403AA" w:rsidRPr="00E938E0">
        <w:rPr>
          <w:bCs/>
        </w:rPr>
        <w:t xml:space="preserve">353 and 355 </w:t>
      </w:r>
      <w:r w:rsidR="00015269" w:rsidRPr="00E938E0">
        <w:rPr>
          <w:bCs/>
        </w:rPr>
        <w:t xml:space="preserve">were sourced from </w:t>
      </w:r>
      <w:r w:rsidR="006403AA" w:rsidRPr="00E938E0">
        <w:rPr>
          <w:bCs/>
        </w:rPr>
        <w:t>a mixture of material from KY 351/354 and TN 358/359).</w:t>
      </w:r>
      <w:r w:rsidR="00B219B3" w:rsidRPr="00E938E0">
        <w:rPr>
          <w:bCs/>
        </w:rPr>
        <w:t xml:space="preserve"> </w:t>
      </w:r>
      <w:r w:rsidR="006403AA" w:rsidRPr="00E938E0">
        <w:rPr>
          <w:bCs/>
        </w:rPr>
        <w:t>T</w:t>
      </w:r>
      <w:r w:rsidR="00B219B3" w:rsidRPr="00E938E0">
        <w:rPr>
          <w:bCs/>
        </w:rPr>
        <w:t xml:space="preserve">o increase the conservation value of these introduced populations, </w:t>
      </w:r>
      <w:r w:rsidR="006403AA" w:rsidRPr="00E938E0">
        <w:rPr>
          <w:bCs/>
        </w:rPr>
        <w:t>seeds should be collect</w:t>
      </w:r>
      <w:r w:rsidR="00015269" w:rsidRPr="00E938E0">
        <w:rPr>
          <w:bCs/>
        </w:rPr>
        <w:t>ed</w:t>
      </w:r>
      <w:r w:rsidR="006403AA" w:rsidRPr="00E938E0">
        <w:rPr>
          <w:bCs/>
        </w:rPr>
        <w:t xml:space="preserve"> from wild populations from throughout the range of the species</w:t>
      </w:r>
      <w:r w:rsidR="00CA2A1B" w:rsidRPr="00E938E0">
        <w:rPr>
          <w:bCs/>
        </w:rPr>
        <w:t xml:space="preserve"> so that</w:t>
      </w:r>
      <w:r w:rsidR="00B219B3" w:rsidRPr="00E938E0">
        <w:rPr>
          <w:bCs/>
        </w:rPr>
        <w:t xml:space="preserve"> </w:t>
      </w:r>
      <w:r w:rsidR="006403AA" w:rsidRPr="00E938E0">
        <w:rPr>
          <w:bCs/>
        </w:rPr>
        <w:t xml:space="preserve">new introductions </w:t>
      </w:r>
      <w:r w:rsidR="00CA2A1B" w:rsidRPr="00E938E0">
        <w:rPr>
          <w:bCs/>
        </w:rPr>
        <w:t>can</w:t>
      </w:r>
      <w:r w:rsidR="006403AA" w:rsidRPr="00E938E0">
        <w:rPr>
          <w:bCs/>
        </w:rPr>
        <w:t xml:space="preserve"> use locally collected material to </w:t>
      </w:r>
      <w:r w:rsidR="00CA2A1B" w:rsidRPr="00E938E0">
        <w:rPr>
          <w:bCs/>
        </w:rPr>
        <w:t xml:space="preserve">help </w:t>
      </w:r>
      <w:r w:rsidR="006403AA" w:rsidRPr="00E938E0">
        <w:rPr>
          <w:bCs/>
        </w:rPr>
        <w:t>ensure that the plants are well adapted to the local environment</w:t>
      </w:r>
      <w:r w:rsidR="00B219B3" w:rsidRPr="00E938E0">
        <w:rPr>
          <w:bCs/>
        </w:rPr>
        <w:t xml:space="preserve">. </w:t>
      </w:r>
      <w:r w:rsidR="00015269" w:rsidRPr="00E938E0">
        <w:rPr>
          <w:bCs/>
        </w:rPr>
        <w:t xml:space="preserve">This same strategy could </w:t>
      </w:r>
      <w:r w:rsidR="00CA2A1B" w:rsidRPr="00E938E0">
        <w:rPr>
          <w:bCs/>
        </w:rPr>
        <w:t xml:space="preserve">also </w:t>
      </w:r>
      <w:r w:rsidR="00015269" w:rsidRPr="00E938E0">
        <w:rPr>
          <w:bCs/>
        </w:rPr>
        <w:t xml:space="preserve">be used </w:t>
      </w:r>
      <w:r w:rsidR="00CA2A1B" w:rsidRPr="00E938E0">
        <w:rPr>
          <w:bCs/>
        </w:rPr>
        <w:t>for augmentations if they are needed to</w:t>
      </w:r>
      <w:r w:rsidR="00015269" w:rsidRPr="00E938E0">
        <w:rPr>
          <w:bCs/>
        </w:rPr>
        <w:t xml:space="preserve"> help alleviate inbreeding </w:t>
      </w:r>
      <w:r w:rsidR="00CA2A1B" w:rsidRPr="00E938E0">
        <w:rPr>
          <w:bCs/>
        </w:rPr>
        <w:t xml:space="preserve">depression. In summary, much needs to be done to help conserve and maintain genetic diversity in </w:t>
      </w:r>
      <w:r w:rsidR="00CA2A1B" w:rsidRPr="00E938E0">
        <w:rPr>
          <w:bCs/>
          <w:i/>
          <w:iCs/>
        </w:rPr>
        <w:t>P. globosa</w:t>
      </w:r>
      <w:r w:rsidR="00CA2A1B" w:rsidRPr="00E938E0">
        <w:rPr>
          <w:bCs/>
        </w:rPr>
        <w:t>, including additional research to understand climate stress and inbreeding depression, additional management to improve habitat quality throughout the range (but particularly in TN), and both in situ and ex situ conservation of extant populations.</w:t>
      </w:r>
    </w:p>
    <w:p w14:paraId="20509250" w14:textId="77777777" w:rsidR="00636D58" w:rsidRPr="00E938E0" w:rsidRDefault="00636D58" w:rsidP="00EF3DF1">
      <w:pPr>
        <w:spacing w:line="480" w:lineRule="auto"/>
        <w:rPr>
          <w:bCs/>
        </w:rPr>
      </w:pPr>
    </w:p>
    <w:p w14:paraId="32D206DA" w14:textId="2C6817F1" w:rsidR="005B082D" w:rsidRDefault="00636D58" w:rsidP="005B082D">
      <w:pPr>
        <w:pStyle w:val="Heading1"/>
      </w:pPr>
      <w:r w:rsidRPr="00E938E0">
        <w:rPr>
          <w:b/>
        </w:rPr>
        <w:t>Acknowledgements</w:t>
      </w:r>
    </w:p>
    <w:p w14:paraId="09009EEF" w14:textId="421821B5" w:rsidR="00CA2A1B" w:rsidRDefault="00636D58" w:rsidP="00EF3DF1">
      <w:pPr>
        <w:spacing w:line="480" w:lineRule="auto"/>
        <w:rPr>
          <w:bCs/>
        </w:rPr>
      </w:pPr>
      <w:r w:rsidRPr="00E938E0">
        <w:rPr>
          <w:bCs/>
        </w:rPr>
        <w:t xml:space="preserve">Funding for this project was provided through a cooperative agreement (F19AC00621) with the US Fish and Wildlife Service. We thank Geoff Call, Tara Littlefield, Caitlin Elam, Noah Dell, Julian Campbell, </w:t>
      </w:r>
      <w:r w:rsidR="00955925">
        <w:rPr>
          <w:bCs/>
        </w:rPr>
        <w:t>Shawn Krosnick,</w:t>
      </w:r>
      <w:r w:rsidR="00191A9C">
        <w:rPr>
          <w:bCs/>
        </w:rPr>
        <w:t xml:space="preserve"> </w:t>
      </w:r>
      <w:r w:rsidR="00191A9C" w:rsidRPr="00191A9C">
        <w:rPr>
          <w:bCs/>
        </w:rPr>
        <w:t>Scott Namestnik</w:t>
      </w:r>
      <w:r w:rsidR="00191A9C">
        <w:rPr>
          <w:bCs/>
        </w:rPr>
        <w:t>, and John Malone for assistance with funding, collection permits, and sampling.</w:t>
      </w:r>
      <w:r w:rsidRPr="00E938E0">
        <w:rPr>
          <w:bCs/>
        </w:rPr>
        <w:t xml:space="preserve"> </w:t>
      </w:r>
    </w:p>
    <w:p w14:paraId="31D553B7" w14:textId="0DF428FD" w:rsidR="00DA052D" w:rsidRPr="00E938E0" w:rsidRDefault="00DA052D" w:rsidP="00DA052D">
      <w:pPr>
        <w:pStyle w:val="Heading1"/>
      </w:pPr>
      <w:r>
        <w:lastRenderedPageBreak/>
        <w:t>Data availability</w:t>
      </w:r>
    </w:p>
    <w:p w14:paraId="6DEC64A4" w14:textId="2CA031B1" w:rsidR="00C75E3B" w:rsidRPr="00E938E0" w:rsidRDefault="00C75E3B" w:rsidP="005B082D">
      <w:pPr>
        <w:pStyle w:val="Heading1"/>
        <w:rPr>
          <w:b/>
        </w:rPr>
      </w:pPr>
      <w:r w:rsidRPr="00E938E0">
        <w:rPr>
          <w:b/>
        </w:rPr>
        <w:t>Literature cited</w:t>
      </w:r>
    </w:p>
    <w:p w14:paraId="3D9F42C0" w14:textId="77777777" w:rsidR="00426AC1" w:rsidRPr="00E938E0" w:rsidRDefault="00C75E3B" w:rsidP="006E6651">
      <w:pPr>
        <w:pStyle w:val="EndNoteBibliography"/>
        <w:spacing w:line="240" w:lineRule="auto"/>
        <w:ind w:left="720" w:hanging="720"/>
        <w:rPr>
          <w:noProof/>
        </w:rPr>
      </w:pPr>
      <w:r w:rsidRPr="00E938E0">
        <w:fldChar w:fldCharType="begin"/>
      </w:r>
      <w:r w:rsidRPr="00E938E0">
        <w:instrText xml:space="preserve"> ADDIN EN.REFLIST </w:instrText>
      </w:r>
      <w:r w:rsidRPr="00E938E0">
        <w:fldChar w:fldCharType="separate"/>
      </w:r>
      <w:r w:rsidR="00426AC1" w:rsidRPr="00E938E0">
        <w:rPr>
          <w:noProof/>
        </w:rPr>
        <w:t>Baskauf CJ, Jinks NC, Mandel JR, McCauley DE (2013) Population Genetics of Braun’s Rockcress (Boechera perstellata, Brassicaceae), an Endangered Plant with a Disjunct Distribution. J Hered, 105, 265-275.</w:t>
      </w:r>
    </w:p>
    <w:p w14:paraId="498EC95D" w14:textId="77777777" w:rsidR="00426AC1" w:rsidRPr="00E938E0" w:rsidRDefault="00426AC1" w:rsidP="006E6651">
      <w:pPr>
        <w:pStyle w:val="EndNoteBibliography"/>
        <w:spacing w:line="240" w:lineRule="auto"/>
        <w:ind w:left="720" w:hanging="720"/>
        <w:rPr>
          <w:noProof/>
        </w:rPr>
      </w:pPr>
      <w:r w:rsidRPr="00E938E0">
        <w:rPr>
          <w:noProof/>
        </w:rPr>
        <w:t>Boutin-Ganache I, Raposo M, Raymond M, Deschepper CF (2001) M13-tailed primers improve the readability and usability of microsatellite analyses performed with two different allele-sizing methods. BioTechniques, 31, 24-25.</w:t>
      </w:r>
    </w:p>
    <w:p w14:paraId="36642D24" w14:textId="77777777" w:rsidR="00426AC1" w:rsidRPr="00E938E0" w:rsidRDefault="00426AC1" w:rsidP="006E6651">
      <w:pPr>
        <w:pStyle w:val="EndNoteBibliography"/>
        <w:spacing w:line="240" w:lineRule="auto"/>
        <w:ind w:left="720" w:hanging="720"/>
        <w:rPr>
          <w:noProof/>
        </w:rPr>
      </w:pPr>
      <w:r w:rsidRPr="00E938E0">
        <w:rPr>
          <w:noProof/>
        </w:rPr>
        <w:t>Byers DL, Meagher TR (1992) Mate availability in small populations of plant species with homomorphic sporophytic self-incompatibility. Heredity, 68, 353-359.</w:t>
      </w:r>
    </w:p>
    <w:p w14:paraId="63E79867" w14:textId="77777777" w:rsidR="00426AC1" w:rsidRPr="00E938E0" w:rsidRDefault="00426AC1" w:rsidP="006E6651">
      <w:pPr>
        <w:pStyle w:val="EndNoteBibliography"/>
        <w:spacing w:line="240" w:lineRule="auto"/>
        <w:ind w:left="720" w:hanging="720"/>
        <w:rPr>
          <w:noProof/>
        </w:rPr>
      </w:pPr>
      <w:r w:rsidRPr="00E938E0">
        <w:rPr>
          <w:noProof/>
        </w:rPr>
        <w:t>Caballero A, Toro MA (2002) Analysis of genetic diversity for the management of conserved subdivided populations. Conserv Genet, 3, 289-299.</w:t>
      </w:r>
    </w:p>
    <w:p w14:paraId="42BF99C3" w14:textId="77777777" w:rsidR="00426AC1" w:rsidRPr="00E938E0" w:rsidRDefault="00426AC1" w:rsidP="006E6651">
      <w:pPr>
        <w:pStyle w:val="EndNoteBibliography"/>
        <w:spacing w:line="240" w:lineRule="auto"/>
        <w:ind w:left="720" w:hanging="720"/>
        <w:rPr>
          <w:noProof/>
        </w:rPr>
      </w:pPr>
      <w:r w:rsidRPr="00E938E0">
        <w:rPr>
          <w:noProof/>
        </w:rPr>
        <w:t>Charlesworth D, Charlesworth B (1987) Inbreeding Depression and Its Evolutionary Consequences. Annu Rev Ecol Syst, 18, 237-268.</w:t>
      </w:r>
    </w:p>
    <w:p w14:paraId="3D3A3BF8" w14:textId="77777777" w:rsidR="00426AC1" w:rsidRPr="00E938E0" w:rsidRDefault="00426AC1" w:rsidP="006E6651">
      <w:pPr>
        <w:pStyle w:val="EndNoteBibliography"/>
        <w:spacing w:line="240" w:lineRule="auto"/>
        <w:ind w:left="720" w:hanging="720"/>
        <w:rPr>
          <w:noProof/>
        </w:rPr>
      </w:pPr>
      <w:r w:rsidRPr="00E938E0">
        <w:rPr>
          <w:noProof/>
        </w:rPr>
        <w:t>Charlesworth D, Willis JH (2009) FUNDAMENTAL CONCEPTS IN GENETICS The genetics of inbreeding depression. Nat Rev Genet, 10, 783-796.</w:t>
      </w:r>
    </w:p>
    <w:p w14:paraId="326FC4BB" w14:textId="77777777" w:rsidR="00426AC1" w:rsidRPr="00E938E0" w:rsidRDefault="00426AC1" w:rsidP="006E6651">
      <w:pPr>
        <w:pStyle w:val="EndNoteBibliography"/>
        <w:spacing w:line="240" w:lineRule="auto"/>
        <w:ind w:left="720" w:hanging="720"/>
        <w:rPr>
          <w:noProof/>
        </w:rPr>
      </w:pPr>
      <w:r w:rsidRPr="00E938E0">
        <w:rPr>
          <w:noProof/>
        </w:rPr>
        <w:t>Chybicki IJ, Burczyk J (2009) Simultaneous estimation of null alleles and inbreeding coefficients. J Hered, 100, 106-113.</w:t>
      </w:r>
    </w:p>
    <w:p w14:paraId="5F7C13AD" w14:textId="77777777" w:rsidR="00426AC1" w:rsidRPr="00E938E0" w:rsidRDefault="00426AC1" w:rsidP="006E6651">
      <w:pPr>
        <w:pStyle w:val="EndNoteBibliography"/>
        <w:spacing w:line="240" w:lineRule="auto"/>
        <w:ind w:left="720" w:hanging="720"/>
        <w:rPr>
          <w:noProof/>
        </w:rPr>
      </w:pPr>
      <w:r w:rsidRPr="00E938E0">
        <w:rPr>
          <w:noProof/>
        </w:rPr>
        <w:t>Doyle JJ, Doyle JL (1987) A rapid isolation procedure for small quantities of fresh tissue. Phytochemical Bulletin, 19, 11-15.</w:t>
      </w:r>
    </w:p>
    <w:p w14:paraId="3B31E308" w14:textId="77777777" w:rsidR="00426AC1" w:rsidRPr="00E938E0" w:rsidRDefault="00426AC1" w:rsidP="006E6651">
      <w:pPr>
        <w:pStyle w:val="EndNoteBibliography"/>
        <w:spacing w:line="240" w:lineRule="auto"/>
        <w:ind w:left="720" w:hanging="720"/>
        <w:rPr>
          <w:noProof/>
        </w:rPr>
      </w:pPr>
      <w:r w:rsidRPr="00E938E0">
        <w:rPr>
          <w:noProof/>
        </w:rPr>
        <w:t xml:space="preserve">Edwards CE, Tessier BC, Swift JF, Bassüner B, Linan AG, Albrecht MA, Yatskievych GA (2021) Conservation genetics of the threatened plant species </w:t>
      </w:r>
      <w:r w:rsidRPr="00E938E0">
        <w:rPr>
          <w:i/>
          <w:noProof/>
        </w:rPr>
        <w:t>Physaria filiformis</w:t>
      </w:r>
      <w:r w:rsidRPr="00E938E0">
        <w:rPr>
          <w:noProof/>
        </w:rPr>
        <w:t xml:space="preserve"> (Missouri bladderpod) reveals strong genetic structure and a possible cryptic species. PLoS One, 16, e0247586.</w:t>
      </w:r>
    </w:p>
    <w:p w14:paraId="27FF7088" w14:textId="77777777" w:rsidR="00426AC1" w:rsidRPr="00E938E0" w:rsidRDefault="00426AC1" w:rsidP="006E6651">
      <w:pPr>
        <w:pStyle w:val="EndNoteBibliography"/>
        <w:spacing w:line="240" w:lineRule="auto"/>
        <w:ind w:left="720" w:hanging="720"/>
        <w:rPr>
          <w:noProof/>
        </w:rPr>
      </w:pPr>
      <w:r w:rsidRPr="00E938E0">
        <w:rPr>
          <w:noProof/>
        </w:rPr>
        <w:t>Elberling H (2000) Spatial pattern of Lesquerella arctica: effects of seed bank and desiccation cracks. Ecoscience, 7, 86-91.</w:t>
      </w:r>
    </w:p>
    <w:p w14:paraId="21370DB8" w14:textId="77777777" w:rsidR="00426AC1" w:rsidRPr="00E938E0" w:rsidRDefault="00426AC1" w:rsidP="006E6651">
      <w:pPr>
        <w:pStyle w:val="EndNoteBibliography"/>
        <w:spacing w:line="240" w:lineRule="auto"/>
        <w:ind w:left="720" w:hanging="720"/>
        <w:rPr>
          <w:noProof/>
        </w:rPr>
      </w:pPr>
      <w:r w:rsidRPr="00E938E0">
        <w:rPr>
          <w:noProof/>
        </w:rPr>
        <w:t>Ellstrand NC, Elam DR (1993) Population genetic consequences of small population size: implications for plant conservation. Annu Rev Ecol Syst, 24, 217-242.</w:t>
      </w:r>
    </w:p>
    <w:p w14:paraId="641B02F8" w14:textId="77777777" w:rsidR="00426AC1" w:rsidRPr="00E938E0" w:rsidRDefault="00426AC1" w:rsidP="006E6651">
      <w:pPr>
        <w:pStyle w:val="EndNoteBibliography"/>
        <w:spacing w:line="240" w:lineRule="auto"/>
        <w:ind w:left="720" w:hanging="720"/>
        <w:rPr>
          <w:noProof/>
        </w:rPr>
      </w:pPr>
      <w:r w:rsidRPr="00E938E0">
        <w:rPr>
          <w:noProof/>
        </w:rPr>
        <w:t>Faircloth BC (2008) MSATCOMMANDER: detection of microsatellite repeat arrays and automated, locus-specific primer design. Mol Ecol Res, 8, 92-94.</w:t>
      </w:r>
    </w:p>
    <w:p w14:paraId="1046BC62" w14:textId="77777777" w:rsidR="00426AC1" w:rsidRPr="00E938E0" w:rsidRDefault="00426AC1" w:rsidP="006E6651">
      <w:pPr>
        <w:pStyle w:val="EndNoteBibliography"/>
        <w:spacing w:line="240" w:lineRule="auto"/>
        <w:ind w:left="720" w:hanging="720"/>
        <w:rPr>
          <w:noProof/>
        </w:rPr>
      </w:pPr>
      <w:r w:rsidRPr="00E938E0">
        <w:rPr>
          <w:noProof/>
        </w:rPr>
        <w:t>Fraser DJ, Bernatchez L (2001) Adaptive evolutionary conservation: towards a unified concept for defining conservation units. Mol Ecol, 10, 2741-2752.</w:t>
      </w:r>
    </w:p>
    <w:p w14:paraId="4C51BE2D" w14:textId="77777777" w:rsidR="00426AC1" w:rsidRPr="00E938E0" w:rsidRDefault="00426AC1" w:rsidP="006E6651">
      <w:pPr>
        <w:pStyle w:val="EndNoteBibliography"/>
        <w:spacing w:line="240" w:lineRule="auto"/>
        <w:ind w:left="720" w:hanging="720"/>
        <w:rPr>
          <w:noProof/>
        </w:rPr>
      </w:pPr>
      <w:r w:rsidRPr="00E938E0">
        <w:rPr>
          <w:noProof/>
        </w:rPr>
        <w:t>Gamba D, Muchhala N (2020) Global patterns of population genetic differentiation in seed plants. Mol Ecol, 29, 3413-3428.</w:t>
      </w:r>
    </w:p>
    <w:p w14:paraId="6E0EF1C5" w14:textId="77777777" w:rsidR="00426AC1" w:rsidRPr="00E938E0" w:rsidRDefault="00426AC1" w:rsidP="006E6651">
      <w:pPr>
        <w:pStyle w:val="EndNoteBibliography"/>
        <w:spacing w:line="240" w:lineRule="auto"/>
        <w:ind w:left="720" w:hanging="720"/>
        <w:rPr>
          <w:noProof/>
        </w:rPr>
      </w:pPr>
      <w:r w:rsidRPr="00E938E0">
        <w:rPr>
          <w:noProof/>
        </w:rPr>
        <w:t xml:space="preserve">Gilbert KJ, Andrew RL, Bock DG, Franklin MT, Kane NC, Moore JS, Moyers BT, Renaut S, Rennison DJ, Veen T, Vines TH (2012) Recommendations for utilizing and reporting </w:t>
      </w:r>
      <w:r w:rsidRPr="00E938E0">
        <w:rPr>
          <w:noProof/>
        </w:rPr>
        <w:lastRenderedPageBreak/>
        <w:t>population genetic analyses: the reproducibility of genetic clustering using the program STRUCTURE. Mol Ecol, 21, 4925-4930.</w:t>
      </w:r>
    </w:p>
    <w:p w14:paraId="29C5B356" w14:textId="77777777" w:rsidR="00426AC1" w:rsidRPr="00E938E0" w:rsidRDefault="00426AC1" w:rsidP="006E6651">
      <w:pPr>
        <w:pStyle w:val="EndNoteBibliography"/>
        <w:spacing w:line="240" w:lineRule="auto"/>
        <w:ind w:left="720" w:hanging="720"/>
        <w:rPr>
          <w:noProof/>
        </w:rPr>
      </w:pPr>
      <w:r w:rsidRPr="00E938E0">
        <w:rPr>
          <w:noProof/>
        </w:rPr>
        <w:t>Godefroid S, Piazza C, Rossi G, Buord S, Stevens A-D, Aguraiuja R, Cowell C, Weekley CW, Vogg G, Iriondo JM (2011) How successful are plant species reintroductions? Biol Conserv, 144, 672-682.</w:t>
      </w:r>
    </w:p>
    <w:p w14:paraId="440B4A92" w14:textId="77777777" w:rsidR="00426AC1" w:rsidRPr="00E938E0" w:rsidRDefault="00426AC1" w:rsidP="006E6651">
      <w:pPr>
        <w:pStyle w:val="EndNoteBibliography"/>
        <w:spacing w:line="240" w:lineRule="auto"/>
        <w:ind w:left="720" w:hanging="720"/>
        <w:rPr>
          <w:noProof/>
        </w:rPr>
      </w:pPr>
      <w:r w:rsidRPr="00E938E0">
        <w:rPr>
          <w:noProof/>
        </w:rPr>
        <w:t>Hampe A, Petit RJ (2005) Conserving biodiversity under climate change: the rear edge matters. Ecol Lett, 8, 461-467.</w:t>
      </w:r>
    </w:p>
    <w:p w14:paraId="17ECC9A5" w14:textId="77777777" w:rsidR="00426AC1" w:rsidRPr="00E938E0" w:rsidRDefault="00426AC1" w:rsidP="006E6651">
      <w:pPr>
        <w:pStyle w:val="EndNoteBibliography"/>
        <w:spacing w:line="240" w:lineRule="auto"/>
        <w:ind w:left="720" w:hanging="720"/>
        <w:rPr>
          <w:noProof/>
        </w:rPr>
      </w:pPr>
      <w:r w:rsidRPr="00E938E0">
        <w:rPr>
          <w:noProof/>
        </w:rPr>
        <w:t>Hamrick JL, Godt MJW (1996) Effects of life history traits on genetic diversity in plant species. Philos T Roy Soc B, 351, 1291-1298.</w:t>
      </w:r>
    </w:p>
    <w:p w14:paraId="179EA731" w14:textId="77777777" w:rsidR="00426AC1" w:rsidRPr="00E938E0" w:rsidRDefault="00426AC1" w:rsidP="006E6651">
      <w:pPr>
        <w:pStyle w:val="EndNoteBibliography"/>
        <w:spacing w:line="240" w:lineRule="auto"/>
        <w:ind w:left="720" w:hanging="720"/>
        <w:rPr>
          <w:noProof/>
        </w:rPr>
      </w:pPr>
      <w:r w:rsidRPr="00E938E0">
        <w:rPr>
          <w:noProof/>
        </w:rPr>
        <w:t>Hamrick JL, Murawski DA, Nason JD (1993) The influence of seed dispersal mechanisms on the genetic structure of tropical tree populations. Vegetatio, 108, 281-297.</w:t>
      </w:r>
    </w:p>
    <w:p w14:paraId="321125A1" w14:textId="45A1DB37" w:rsidR="00426AC1" w:rsidRPr="00E938E0" w:rsidRDefault="00426AC1" w:rsidP="006E6651">
      <w:pPr>
        <w:pStyle w:val="EndNoteBibliography"/>
        <w:spacing w:line="240" w:lineRule="auto"/>
        <w:ind w:left="720" w:hanging="720"/>
        <w:rPr>
          <w:noProof/>
        </w:rPr>
      </w:pPr>
      <w:r w:rsidRPr="00E938E0">
        <w:rPr>
          <w:noProof/>
        </w:rPr>
        <w:t xml:space="preserve">Hicks JA (2023) A Brief History of the Tennessee Central Railway Company. </w:t>
      </w:r>
      <w:hyperlink r:id="rId15" w:history="1">
        <w:r w:rsidRPr="00E938E0">
          <w:rPr>
            <w:rStyle w:val="Hyperlink"/>
            <w:noProof/>
          </w:rPr>
          <w:t>https://www.tcry.org/tcry-history</w:t>
        </w:r>
      </w:hyperlink>
      <w:r w:rsidRPr="00E938E0">
        <w:rPr>
          <w:noProof/>
        </w:rPr>
        <w:t xml:space="preserve">. Accessed April 30, 2023 </w:t>
      </w:r>
    </w:p>
    <w:p w14:paraId="2859B426" w14:textId="77777777" w:rsidR="00426AC1" w:rsidRPr="00E938E0" w:rsidRDefault="00426AC1" w:rsidP="006E6651">
      <w:pPr>
        <w:pStyle w:val="EndNoteBibliography"/>
        <w:spacing w:line="240" w:lineRule="auto"/>
        <w:ind w:left="720" w:hanging="720"/>
        <w:rPr>
          <w:noProof/>
        </w:rPr>
      </w:pPr>
      <w:r w:rsidRPr="00E938E0">
        <w:rPr>
          <w:noProof/>
        </w:rPr>
        <w:t>Hughes AR, Inouye BD, Johnson MTJ, Underwood N, Vellend M (2008) Ecological consequences of genetic diversity. Ecol Lett, 11, 609-623.</w:t>
      </w:r>
    </w:p>
    <w:p w14:paraId="6ACC5100" w14:textId="77777777" w:rsidR="00426AC1" w:rsidRPr="00E938E0" w:rsidRDefault="00426AC1" w:rsidP="006E6651">
      <w:pPr>
        <w:pStyle w:val="EndNoteBibliography"/>
        <w:spacing w:line="240" w:lineRule="auto"/>
        <w:ind w:left="720" w:hanging="720"/>
        <w:rPr>
          <w:noProof/>
        </w:rPr>
      </w:pPr>
      <w:r w:rsidRPr="00E938E0">
        <w:rPr>
          <w:noProof/>
        </w:rPr>
        <w:t>Hughes AR, Stachowicz JJ (2004) Genetic diversity enhances the resistance of a seagrass ecosystem to disturbance. Proceedings of the National Academy of Sciences of the United States of America, 101, 8998-9002.</w:t>
      </w:r>
    </w:p>
    <w:p w14:paraId="7B5CF45C" w14:textId="77777777" w:rsidR="00426AC1" w:rsidRPr="00E938E0" w:rsidRDefault="00426AC1" w:rsidP="006E6651">
      <w:pPr>
        <w:pStyle w:val="EndNoteBibliography"/>
        <w:spacing w:line="240" w:lineRule="auto"/>
        <w:ind w:left="720" w:hanging="720"/>
        <w:rPr>
          <w:noProof/>
        </w:rPr>
      </w:pPr>
      <w:r w:rsidRPr="00E938E0">
        <w:rPr>
          <w:noProof/>
        </w:rPr>
        <w:t>Jombart T (2008) adegenet: a R package for the multivariate analysis of genetic markers. Bioinformatics, 24, 1403-1405.</w:t>
      </w:r>
    </w:p>
    <w:p w14:paraId="4DE05FD8" w14:textId="77777777" w:rsidR="00426AC1" w:rsidRPr="00E938E0" w:rsidRDefault="00426AC1" w:rsidP="006E6651">
      <w:pPr>
        <w:pStyle w:val="EndNoteBibliography"/>
        <w:spacing w:line="240" w:lineRule="auto"/>
        <w:ind w:left="720" w:hanging="720"/>
        <w:rPr>
          <w:noProof/>
        </w:rPr>
      </w:pPr>
      <w:r w:rsidRPr="00E938E0">
        <w:rPr>
          <w:noProof/>
        </w:rPr>
        <w:t>Kalinowski ST (2005) hp</w:t>
      </w:r>
      <w:r w:rsidRPr="00E938E0">
        <w:rPr>
          <w:rFonts w:ascii="Cambria Math" w:hAnsi="Cambria Math" w:cs="Cambria Math"/>
          <w:noProof/>
        </w:rPr>
        <w:t>‐</w:t>
      </w:r>
      <w:r w:rsidRPr="00E938E0">
        <w:rPr>
          <w:noProof/>
        </w:rPr>
        <w:t>rare 1.0: a computer program for performing rarefaction on measures of allelic richness. Mol Ecol Notes, 5, 187-189.</w:t>
      </w:r>
    </w:p>
    <w:p w14:paraId="603CF3AD" w14:textId="77777777" w:rsidR="00426AC1" w:rsidRPr="00E938E0" w:rsidRDefault="00426AC1" w:rsidP="006E6651">
      <w:pPr>
        <w:pStyle w:val="EndNoteBibliography"/>
        <w:spacing w:line="240" w:lineRule="auto"/>
        <w:ind w:left="720" w:hanging="720"/>
        <w:rPr>
          <w:noProof/>
        </w:rPr>
      </w:pPr>
      <w:r w:rsidRPr="00E938E0">
        <w:rPr>
          <w:noProof/>
        </w:rPr>
        <w:t>Kopelman NM, Mayzel J, Jakobsson M, Rosenberg NA, Mayrose I (2015) Clumpak: a program for identifying clustering modes and packaging population structure inferences across K. Mol Ecol Res, 15, 1179-1191.</w:t>
      </w:r>
    </w:p>
    <w:p w14:paraId="312B350A" w14:textId="77777777" w:rsidR="00426AC1" w:rsidRPr="00E938E0" w:rsidRDefault="00426AC1" w:rsidP="006E6651">
      <w:pPr>
        <w:pStyle w:val="EndNoteBibliography"/>
        <w:spacing w:line="240" w:lineRule="auto"/>
        <w:ind w:left="720" w:hanging="720"/>
        <w:rPr>
          <w:noProof/>
        </w:rPr>
      </w:pPr>
      <w:r w:rsidRPr="00E938E0">
        <w:rPr>
          <w:noProof/>
        </w:rPr>
        <w:t>Krosnick SE, Thacker JH, Mattingly HT, Call GP, Maynord SC, Adams DS, Wheeler K (2022) Ecological Correlates of Reproductive Output in a Tennessee Population of Short's Bladderpod, Physaria globosa (Brassicaceae). Castanea, 87, 20-38.</w:t>
      </w:r>
    </w:p>
    <w:p w14:paraId="15B05AAA" w14:textId="77777777" w:rsidR="00426AC1" w:rsidRPr="00E938E0" w:rsidRDefault="00426AC1" w:rsidP="006E6651">
      <w:pPr>
        <w:pStyle w:val="EndNoteBibliography"/>
        <w:spacing w:line="240" w:lineRule="auto"/>
        <w:ind w:left="720" w:hanging="720"/>
        <w:rPr>
          <w:noProof/>
        </w:rPr>
      </w:pPr>
      <w:r w:rsidRPr="00E938E0">
        <w:rPr>
          <w:noProof/>
        </w:rPr>
        <w:t>Leimu R, Mutikainen P, Koricheva J, Fischer M (2006) How general are positive relationships between plant population size, fitness and genetic variation? J Ecol, 94, 942-952.</w:t>
      </w:r>
    </w:p>
    <w:p w14:paraId="0A7110F0" w14:textId="77777777" w:rsidR="00426AC1" w:rsidRPr="00E938E0" w:rsidRDefault="00426AC1" w:rsidP="006E6651">
      <w:pPr>
        <w:pStyle w:val="EndNoteBibliography"/>
        <w:spacing w:line="240" w:lineRule="auto"/>
        <w:ind w:left="720" w:hanging="720"/>
        <w:rPr>
          <w:noProof/>
        </w:rPr>
      </w:pPr>
      <w:r w:rsidRPr="00E938E0">
        <w:rPr>
          <w:noProof/>
        </w:rPr>
        <w:t xml:space="preserve">Linan AG, Gereau RE, Sucher R, Mashimba FH, Bassuner B, Wyatt A, Edwards CE (2024) Capturing and managing genetic diversity in ex situ collections of threatened tropical trees: A case study in </w:t>
      </w:r>
      <w:r w:rsidRPr="00E938E0">
        <w:rPr>
          <w:i/>
          <w:noProof/>
        </w:rPr>
        <w:t>Karomia gigas</w:t>
      </w:r>
      <w:r w:rsidRPr="00E938E0">
        <w:rPr>
          <w:noProof/>
        </w:rPr>
        <w:t>. Applications in Plant Sciences, 12, e11589.</w:t>
      </w:r>
    </w:p>
    <w:p w14:paraId="180FA2FF" w14:textId="77777777" w:rsidR="00426AC1" w:rsidRPr="00E938E0" w:rsidRDefault="00426AC1" w:rsidP="006E6651">
      <w:pPr>
        <w:pStyle w:val="EndNoteBibliography"/>
        <w:spacing w:line="240" w:lineRule="auto"/>
        <w:ind w:left="720" w:hanging="720"/>
        <w:rPr>
          <w:noProof/>
        </w:rPr>
      </w:pPr>
      <w:r w:rsidRPr="00E938E0">
        <w:rPr>
          <w:noProof/>
        </w:rPr>
        <w:t>Long Q, Albrecht M, Call G (2017) Species Status Assessment Short’s Bladderpod (Physaria globosa). United States Fish and Wildlife Service.</w:t>
      </w:r>
    </w:p>
    <w:p w14:paraId="592F1291" w14:textId="77777777" w:rsidR="00426AC1" w:rsidRPr="00E938E0" w:rsidRDefault="00426AC1" w:rsidP="006E6651">
      <w:pPr>
        <w:pStyle w:val="EndNoteBibliography"/>
        <w:spacing w:line="240" w:lineRule="auto"/>
        <w:ind w:left="720" w:hanging="720"/>
        <w:rPr>
          <w:noProof/>
        </w:rPr>
      </w:pPr>
      <w:r w:rsidRPr="00E938E0">
        <w:rPr>
          <w:noProof/>
        </w:rPr>
        <w:t>Mantel N (1967) Detection of disease clustering and a generalized regression approach. Cancer Res, 27, 209-&amp;.</w:t>
      </w:r>
    </w:p>
    <w:p w14:paraId="0D33CCBD" w14:textId="77777777" w:rsidR="00426AC1" w:rsidRPr="00E938E0" w:rsidRDefault="00426AC1" w:rsidP="006E6651">
      <w:pPr>
        <w:pStyle w:val="EndNoteBibliography"/>
        <w:spacing w:line="240" w:lineRule="auto"/>
        <w:ind w:left="720" w:hanging="720"/>
        <w:rPr>
          <w:noProof/>
        </w:rPr>
      </w:pPr>
      <w:r w:rsidRPr="00E938E0">
        <w:rPr>
          <w:noProof/>
        </w:rPr>
        <w:lastRenderedPageBreak/>
        <w:t>McNeish RE, McEwan RW (2016) A review on the invasion ecology of Amur honeysuckle (Lonicera maackii, Caprifoliaceae) a case study of ecological impacts at multiple scales1. The Journal of the Torrey Botanical Society, 143, 367-385.</w:t>
      </w:r>
    </w:p>
    <w:p w14:paraId="0D7CA246" w14:textId="77777777" w:rsidR="00426AC1" w:rsidRPr="00E938E0" w:rsidRDefault="00426AC1" w:rsidP="006E6651">
      <w:pPr>
        <w:pStyle w:val="EndNoteBibliography"/>
        <w:spacing w:line="240" w:lineRule="auto"/>
        <w:ind w:left="720" w:hanging="720"/>
        <w:rPr>
          <w:noProof/>
        </w:rPr>
      </w:pPr>
      <w:r w:rsidRPr="00E938E0">
        <w:rPr>
          <w:noProof/>
        </w:rPr>
        <w:t>Meirmans PG, Van Tienderen PH (2004) GENOTYPE and GENODIVE: two programs for the analysis of genetic diversity of asexual organisms. Mol Ecol Notes, 4, 792-794.</w:t>
      </w:r>
    </w:p>
    <w:p w14:paraId="5C3CB76F" w14:textId="77777777" w:rsidR="00426AC1" w:rsidRPr="00E938E0" w:rsidRDefault="00426AC1" w:rsidP="006E6651">
      <w:pPr>
        <w:pStyle w:val="EndNoteBibliography"/>
        <w:spacing w:line="240" w:lineRule="auto"/>
        <w:ind w:left="720" w:hanging="720"/>
        <w:rPr>
          <w:noProof/>
        </w:rPr>
      </w:pPr>
      <w:r w:rsidRPr="00E938E0">
        <w:rPr>
          <w:noProof/>
        </w:rPr>
        <w:t>Olson K (2021) Cumberland River Resource Stewardship and Protection: Managing the Cumberland River and the Land Between the Lakes Landscapes. . Journal of Water Resource and Protection, 13,, 92-111.</w:t>
      </w:r>
    </w:p>
    <w:p w14:paraId="1F85B7CC" w14:textId="77777777" w:rsidR="00426AC1" w:rsidRPr="00E938E0" w:rsidRDefault="00426AC1" w:rsidP="006E6651">
      <w:pPr>
        <w:pStyle w:val="EndNoteBibliography"/>
        <w:spacing w:line="240" w:lineRule="auto"/>
        <w:ind w:left="720" w:hanging="720"/>
        <w:rPr>
          <w:noProof/>
        </w:rPr>
      </w:pPr>
      <w:r w:rsidRPr="00E938E0">
        <w:rPr>
          <w:noProof/>
        </w:rPr>
        <w:t>Peakall R, Smouse PE (2012) GenAlEx 6.5: genetic analysis in Excel. Population genetic software for teaching and research-an update. Bioinformatics, 28, 2537-2539.</w:t>
      </w:r>
    </w:p>
    <w:p w14:paraId="6781888A" w14:textId="77777777" w:rsidR="00426AC1" w:rsidRPr="00E938E0" w:rsidRDefault="00426AC1" w:rsidP="006E6651">
      <w:pPr>
        <w:pStyle w:val="EndNoteBibliography"/>
        <w:spacing w:line="240" w:lineRule="auto"/>
        <w:ind w:left="720" w:hanging="720"/>
        <w:rPr>
          <w:noProof/>
        </w:rPr>
      </w:pPr>
      <w:r w:rsidRPr="00E938E0">
        <w:rPr>
          <w:noProof/>
        </w:rPr>
        <w:t>Petit RJ, El Mousadik A, Pons O (1998) Identifying populations for conservation on the basis of genetic markers. Conserv Biol, 12, 844-855.</w:t>
      </w:r>
    </w:p>
    <w:p w14:paraId="5428F435" w14:textId="77777777" w:rsidR="00426AC1" w:rsidRPr="00E938E0" w:rsidRDefault="00426AC1" w:rsidP="006E6651">
      <w:pPr>
        <w:pStyle w:val="EndNoteBibliography"/>
        <w:spacing w:line="240" w:lineRule="auto"/>
        <w:ind w:left="720" w:hanging="720"/>
        <w:rPr>
          <w:noProof/>
        </w:rPr>
      </w:pPr>
      <w:r w:rsidRPr="00E938E0">
        <w:rPr>
          <w:noProof/>
        </w:rPr>
        <w:t>Pritchard JK, Stephens M, Donnelly P (2000) Inference of population structure using multilocus genotype data. Genetics, 155, 945-959.</w:t>
      </w:r>
    </w:p>
    <w:p w14:paraId="6467B940" w14:textId="77777777" w:rsidR="00426AC1" w:rsidRPr="00E938E0" w:rsidRDefault="00426AC1" w:rsidP="006E6651">
      <w:pPr>
        <w:pStyle w:val="EndNoteBibliography"/>
        <w:spacing w:line="240" w:lineRule="auto"/>
        <w:ind w:left="720" w:hanging="720"/>
        <w:rPr>
          <w:noProof/>
        </w:rPr>
      </w:pPr>
      <w:r w:rsidRPr="00E938E0">
        <w:rPr>
          <w:noProof/>
        </w:rPr>
        <w:t>Reed DH, Frankham R (2003) Correlation between fitness and genetic diversity. Conserv Biol, 17, 230-237.</w:t>
      </w:r>
    </w:p>
    <w:p w14:paraId="72399519" w14:textId="77777777" w:rsidR="00426AC1" w:rsidRPr="00E938E0" w:rsidRDefault="00426AC1" w:rsidP="006E6651">
      <w:pPr>
        <w:pStyle w:val="EndNoteBibliography"/>
        <w:spacing w:line="240" w:lineRule="auto"/>
        <w:ind w:left="720" w:hanging="720"/>
        <w:rPr>
          <w:noProof/>
        </w:rPr>
      </w:pPr>
      <w:r w:rsidRPr="00E938E0">
        <w:rPr>
          <w:noProof/>
        </w:rPr>
        <w:t>Reusch TBH, Ehlers A, Hammerli A, Worm B (2005) Ecosystem recovery after climatic extremes enhanced by genotypic diversity. Proceedings of the National Academy of Sciences of the United States of America, 102, 2826-2831.</w:t>
      </w:r>
    </w:p>
    <w:p w14:paraId="12EE0FA9" w14:textId="77777777" w:rsidR="00426AC1" w:rsidRPr="00E938E0" w:rsidRDefault="00426AC1" w:rsidP="006E6651">
      <w:pPr>
        <w:pStyle w:val="EndNoteBibliography"/>
        <w:spacing w:line="240" w:lineRule="auto"/>
        <w:ind w:left="720" w:hanging="720"/>
        <w:rPr>
          <w:noProof/>
        </w:rPr>
      </w:pPr>
      <w:r w:rsidRPr="00E938E0">
        <w:rPr>
          <w:noProof/>
        </w:rPr>
        <w:t>Rollins RC, Shaw EA (1973) The genus Lesquerella (Cruciferae) in North America. Harvard University Press.</w:t>
      </w:r>
    </w:p>
    <w:p w14:paraId="6A5E0303" w14:textId="77777777" w:rsidR="00426AC1" w:rsidRPr="00E938E0" w:rsidRDefault="00426AC1" w:rsidP="006E6651">
      <w:pPr>
        <w:pStyle w:val="EndNoteBibliography"/>
        <w:spacing w:line="240" w:lineRule="auto"/>
        <w:ind w:left="720" w:hanging="720"/>
        <w:rPr>
          <w:noProof/>
        </w:rPr>
      </w:pPr>
      <w:r w:rsidRPr="00E938E0">
        <w:rPr>
          <w:noProof/>
        </w:rPr>
        <w:t>Rozen S, Skaletsky H (1999) Primer3 on the WWW for general users and for biologist programmers. Methods Mol Biol, 132, 365-386.</w:t>
      </w:r>
    </w:p>
    <w:p w14:paraId="5DBACB4F" w14:textId="77777777" w:rsidR="00426AC1" w:rsidRPr="00E938E0" w:rsidRDefault="00426AC1" w:rsidP="006E6651">
      <w:pPr>
        <w:pStyle w:val="EndNoteBibliography"/>
        <w:spacing w:line="240" w:lineRule="auto"/>
        <w:ind w:left="720" w:hanging="720"/>
        <w:rPr>
          <w:noProof/>
        </w:rPr>
      </w:pPr>
      <w:r w:rsidRPr="00E938E0">
        <w:rPr>
          <w:noProof/>
        </w:rPr>
        <w:t>Sgro CM, Lowe AJ, Hoffmann AA (2011) Building evolutionary resilience for conserving biodiversity under climate change. Evol Appl, 4, 326-337.</w:t>
      </w:r>
    </w:p>
    <w:p w14:paraId="27D87A01" w14:textId="77777777" w:rsidR="00426AC1" w:rsidRPr="00E938E0" w:rsidRDefault="00426AC1" w:rsidP="006E6651">
      <w:pPr>
        <w:pStyle w:val="EndNoteBibliography"/>
        <w:spacing w:line="240" w:lineRule="auto"/>
        <w:ind w:left="720" w:hanging="720"/>
        <w:rPr>
          <w:noProof/>
        </w:rPr>
      </w:pPr>
      <w:r w:rsidRPr="00E938E0">
        <w:rPr>
          <w:noProof/>
        </w:rPr>
        <w:t>Swift JF, Smith SA, Menges ES, Bassuner B, Edwards CE (2016) Analysis of mating system and genetic structure in the endangered, amphicarpic plant, Lewton's polygala (</w:t>
      </w:r>
      <w:r w:rsidRPr="00E938E0">
        <w:rPr>
          <w:i/>
          <w:noProof/>
        </w:rPr>
        <w:t>Polygala lewtonii</w:t>
      </w:r>
      <w:r w:rsidRPr="00E938E0">
        <w:rPr>
          <w:noProof/>
        </w:rPr>
        <w:t>). Conserv Genet, 1-16.</w:t>
      </w:r>
    </w:p>
    <w:p w14:paraId="7C6D36DB" w14:textId="77777777" w:rsidR="00426AC1" w:rsidRPr="00E938E0" w:rsidRDefault="00426AC1" w:rsidP="006E6651">
      <w:pPr>
        <w:pStyle w:val="EndNoteBibliography"/>
        <w:spacing w:line="240" w:lineRule="auto"/>
        <w:ind w:left="720" w:hanging="720"/>
        <w:rPr>
          <w:noProof/>
        </w:rPr>
      </w:pPr>
      <w:r w:rsidRPr="00E938E0">
        <w:rPr>
          <w:noProof/>
        </w:rPr>
        <w:t>Swofford DL (2021) PAUP*.  Phylogenetic Analysis Using Parsimony (* and other methods). Sinauer Associates, Sunderland.</w:t>
      </w:r>
    </w:p>
    <w:p w14:paraId="77603686" w14:textId="77777777" w:rsidR="00426AC1" w:rsidRPr="00E938E0" w:rsidRDefault="00426AC1" w:rsidP="006E6651">
      <w:pPr>
        <w:pStyle w:val="EndNoteBibliography"/>
        <w:spacing w:line="240" w:lineRule="auto"/>
        <w:ind w:left="720" w:hanging="720"/>
        <w:rPr>
          <w:noProof/>
        </w:rPr>
      </w:pPr>
      <w:r w:rsidRPr="00E938E0">
        <w:rPr>
          <w:noProof/>
        </w:rPr>
        <w:t>Thacker JH, Krosnick SE, Maynord SC, Call GP, Perkin JS (2019) Pollination biology and reproductive phenology of the federally endangered endemic &lt;i&gt;Physaria globosa&lt;/i&gt; (Brassicaceae) in Tennessee&lt;sup&gt;&lt;/sup&gt;. The Journal of the Torrey Botanical Society, 146, 27-40, 14.</w:t>
      </w:r>
    </w:p>
    <w:p w14:paraId="6CC40C23" w14:textId="77777777" w:rsidR="00426AC1" w:rsidRPr="00E938E0" w:rsidRDefault="00426AC1" w:rsidP="006E6651">
      <w:pPr>
        <w:pStyle w:val="EndNoteBibliography"/>
        <w:spacing w:line="240" w:lineRule="auto"/>
        <w:ind w:left="720" w:hanging="720"/>
        <w:rPr>
          <w:noProof/>
        </w:rPr>
      </w:pPr>
      <w:r w:rsidRPr="00E938E0">
        <w:rPr>
          <w:noProof/>
        </w:rPr>
        <w:t>Wright S (1949) The genetical structure of populations. Ann Hum Genet, 15, 323-354.</w:t>
      </w:r>
    </w:p>
    <w:p w14:paraId="48FBB9F6" w14:textId="4118BAD3" w:rsidR="00C75E3B" w:rsidRPr="00E938E0" w:rsidRDefault="00C75E3B" w:rsidP="006E6651">
      <w:pPr>
        <w:ind w:left="720" w:hanging="720"/>
        <w:rPr>
          <w:sz w:val="12"/>
          <w:szCs w:val="12"/>
        </w:rPr>
      </w:pPr>
      <w:r w:rsidRPr="00E938E0">
        <w:fldChar w:fldCharType="end"/>
      </w:r>
    </w:p>
    <w:p w14:paraId="7C19F33F" w14:textId="77777777" w:rsidR="00194C22" w:rsidRPr="00E938E0" w:rsidRDefault="00194C22" w:rsidP="0003206C">
      <w:pPr>
        <w:pStyle w:val="tablelegend"/>
        <w:spacing w:before="0" w:line="240" w:lineRule="auto"/>
        <w:rPr>
          <w:sz w:val="12"/>
          <w:szCs w:val="12"/>
        </w:rPr>
      </w:pPr>
    </w:p>
    <w:p w14:paraId="0A95B2C6" w14:textId="77777777" w:rsidR="00C94B5F" w:rsidRPr="00E938E0" w:rsidRDefault="00C94B5F" w:rsidP="0003206C">
      <w:pPr>
        <w:rPr>
          <w:sz w:val="12"/>
          <w:szCs w:val="12"/>
        </w:rPr>
      </w:pPr>
    </w:p>
    <w:p w14:paraId="2BF80536" w14:textId="77777777" w:rsidR="00C94B5F" w:rsidRPr="00E938E0" w:rsidRDefault="00C94B5F" w:rsidP="0003206C">
      <w:pPr>
        <w:rPr>
          <w:sz w:val="12"/>
          <w:szCs w:val="12"/>
        </w:rPr>
      </w:pPr>
    </w:p>
    <w:p w14:paraId="64ECB3B2" w14:textId="77777777" w:rsidR="00C94B5F" w:rsidRPr="00E938E0" w:rsidRDefault="00C94B5F" w:rsidP="0003206C">
      <w:pPr>
        <w:rPr>
          <w:sz w:val="12"/>
          <w:szCs w:val="12"/>
        </w:rPr>
        <w:sectPr w:rsidR="00C94B5F" w:rsidRPr="00E938E0" w:rsidSect="00E938E0">
          <w:headerReference w:type="even" r:id="rId16"/>
          <w:headerReference w:type="default" r:id="rId17"/>
          <w:footerReference w:type="default" r:id="rId29"/>
          <w:pgSz w:w="12240" w:h="15840"/>
          <w:pgMar w:top="1440" w:right="1440" w:bottom="1440" w:left="1440" w:header="720" w:footer="720" w:gutter="0"/>
          <w:lnNumType w:countBy="1" w:restart="continuous"/>
          <w:cols w:space="720"/>
          <w:docGrid w:linePitch="360"/>
        </w:sectPr>
      </w:pPr>
    </w:p>
    <w:p w14:paraId="67B68DA7" w14:textId="47AE6164" w:rsidR="00C94B5F" w:rsidRPr="00E938E0" w:rsidRDefault="00C94B5F" w:rsidP="0042720B">
      <w:pPr>
        <w:pStyle w:val="Heading3"/>
        <w:rPr>
          <w:b/>
        </w:rPr>
      </w:pPr>
      <w:r w:rsidRPr="00E938E0">
        <w:lastRenderedPageBreak/>
        <w:t xml:space="preserve"> Table 1. </w:t>
      </w:r>
      <w:r w:rsidR="002645B6" w:rsidRPr="00E938E0">
        <w:t xml:space="preserve">Information about the populations and samples of </w:t>
      </w:r>
      <w:r w:rsidR="002645B6" w:rsidRPr="00E938E0">
        <w:rPr>
          <w:i/>
        </w:rPr>
        <w:t>Physaria globosa</w:t>
      </w:r>
      <w:r w:rsidR="002645B6" w:rsidRPr="00E938E0">
        <w:t xml:space="preserve"> </w:t>
      </w:r>
      <w:r w:rsidRPr="00E938E0">
        <w:t xml:space="preserve">included in the study, including voucher number, collection locality, </w:t>
      </w:r>
      <w:r w:rsidR="00194357" w:rsidRPr="00E938E0">
        <w:t>ecoreg</w:t>
      </w:r>
      <w:r w:rsidR="00AD6614" w:rsidRPr="00E938E0">
        <w:t>ion</w:t>
      </w:r>
      <w:r w:rsidRPr="00E938E0">
        <w:t>, GPS coordinates, and number of samples collected per site.</w:t>
      </w:r>
      <w:r w:rsidRPr="00E938E0">
        <w:rPr>
          <w:b/>
        </w:rPr>
        <w:t xml:space="preserve"> </w:t>
      </w:r>
    </w:p>
    <w:tbl>
      <w:tblPr>
        <w:tblpPr w:leftFromText="187" w:rightFromText="187" w:vertAnchor="text" w:horzAnchor="page" w:tblpX="1369" w:tblpY="1"/>
        <w:tblW w:w="5000" w:type="pct"/>
        <w:tblLook w:val="04A0" w:firstRow="1" w:lastRow="0" w:firstColumn="1" w:lastColumn="0" w:noHBand="0" w:noVBand="1"/>
      </w:tblPr>
      <w:tblGrid>
        <w:gridCol w:w="1829"/>
        <w:gridCol w:w="1731"/>
        <w:gridCol w:w="1425"/>
        <w:gridCol w:w="1927"/>
        <w:gridCol w:w="1645"/>
        <w:gridCol w:w="1699"/>
        <w:gridCol w:w="1220"/>
        <w:gridCol w:w="1484"/>
      </w:tblGrid>
      <w:tr w:rsidR="003166FF" w:rsidRPr="000E0EBF" w14:paraId="6B5B8D51" w14:textId="77777777" w:rsidTr="008F1019">
        <w:tc>
          <w:tcPr>
            <w:tcW w:w="713" w:type="pct"/>
            <w:tcBorders>
              <w:top w:val="single" w:sz="4" w:space="0" w:color="auto"/>
              <w:bottom w:val="single" w:sz="4" w:space="0" w:color="auto"/>
            </w:tcBorders>
            <w:vAlign w:val="center"/>
          </w:tcPr>
          <w:p w14:paraId="61651F46" w14:textId="4C5FE0E5" w:rsidR="00C94B5F" w:rsidRPr="008F1019" w:rsidRDefault="00636D58" w:rsidP="008F1019">
            <w:pPr>
              <w:spacing w:before="0" w:after="0"/>
              <w:ind w:firstLine="0"/>
              <w:rPr>
                <w:rFonts w:cstheme="minorHAnsi"/>
                <w:sz w:val="20"/>
                <w:szCs w:val="20"/>
              </w:rPr>
            </w:pPr>
            <w:r w:rsidRPr="008F1019">
              <w:rPr>
                <w:rFonts w:cstheme="minorHAnsi"/>
                <w:sz w:val="20"/>
                <w:szCs w:val="20"/>
              </w:rPr>
              <w:t>Population</w:t>
            </w:r>
            <w:r w:rsidR="00EF3DF1" w:rsidRPr="008F1019">
              <w:rPr>
                <w:rFonts w:cstheme="minorHAnsi"/>
                <w:sz w:val="20"/>
                <w:szCs w:val="20"/>
              </w:rPr>
              <w:t xml:space="preserve"> code</w:t>
            </w:r>
          </w:p>
        </w:tc>
        <w:tc>
          <w:tcPr>
            <w:tcW w:w="675" w:type="pct"/>
            <w:tcBorders>
              <w:top w:val="single" w:sz="4" w:space="0" w:color="auto"/>
              <w:bottom w:val="single" w:sz="4" w:space="0" w:color="auto"/>
            </w:tcBorders>
            <w:vAlign w:val="center"/>
          </w:tcPr>
          <w:p w14:paraId="7F6DB7F0"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Collector</w:t>
            </w:r>
          </w:p>
        </w:tc>
        <w:tc>
          <w:tcPr>
            <w:tcW w:w="557" w:type="pct"/>
            <w:tcBorders>
              <w:top w:val="single" w:sz="4" w:space="0" w:color="auto"/>
              <w:bottom w:val="single" w:sz="4" w:space="0" w:color="auto"/>
            </w:tcBorders>
            <w:vAlign w:val="center"/>
          </w:tcPr>
          <w:p w14:paraId="2F366787"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Species name</w:t>
            </w:r>
          </w:p>
        </w:tc>
        <w:tc>
          <w:tcPr>
            <w:tcW w:w="691" w:type="pct"/>
            <w:tcBorders>
              <w:top w:val="single" w:sz="4" w:space="0" w:color="auto"/>
              <w:bottom w:val="single" w:sz="4" w:space="0" w:color="auto"/>
            </w:tcBorders>
            <w:vAlign w:val="center"/>
          </w:tcPr>
          <w:p w14:paraId="552E6AE7" w14:textId="2ED9469A" w:rsidR="00C94B5F" w:rsidRPr="008F1019" w:rsidRDefault="00C94B5F" w:rsidP="008F1019">
            <w:pPr>
              <w:spacing w:before="0" w:after="0"/>
              <w:ind w:firstLine="0"/>
              <w:rPr>
                <w:rFonts w:cstheme="minorHAnsi"/>
                <w:sz w:val="20"/>
                <w:szCs w:val="20"/>
              </w:rPr>
            </w:pPr>
            <w:r w:rsidRPr="008F1019">
              <w:rPr>
                <w:rFonts w:cstheme="minorHAnsi"/>
                <w:sz w:val="20"/>
                <w:szCs w:val="20"/>
              </w:rPr>
              <w:t>State, County, Locality</w:t>
            </w:r>
            <w:r w:rsidR="00AD6614" w:rsidRPr="008F1019">
              <w:rPr>
                <w:rFonts w:cstheme="minorHAnsi"/>
                <w:sz w:val="20"/>
                <w:szCs w:val="20"/>
              </w:rPr>
              <w:t xml:space="preserve"> (Element Occurrence number</w:t>
            </w:r>
            <w:r w:rsidR="00EF3DF1" w:rsidRPr="008F1019">
              <w:rPr>
                <w:rFonts w:cstheme="minorHAnsi"/>
                <w:sz w:val="20"/>
                <w:szCs w:val="20"/>
              </w:rPr>
              <w:t>)</w:t>
            </w:r>
          </w:p>
        </w:tc>
        <w:tc>
          <w:tcPr>
            <w:tcW w:w="642" w:type="pct"/>
            <w:tcBorders>
              <w:top w:val="single" w:sz="4" w:space="0" w:color="auto"/>
              <w:bottom w:val="single" w:sz="4" w:space="0" w:color="auto"/>
            </w:tcBorders>
            <w:vAlign w:val="center"/>
          </w:tcPr>
          <w:p w14:paraId="70C7F6FB" w14:textId="6A89F53A" w:rsidR="00C94B5F" w:rsidRPr="008F1019" w:rsidRDefault="00194357" w:rsidP="008F1019">
            <w:pPr>
              <w:spacing w:before="0" w:after="0"/>
              <w:ind w:firstLine="0"/>
              <w:rPr>
                <w:rFonts w:cstheme="minorHAnsi"/>
                <w:sz w:val="20"/>
                <w:szCs w:val="20"/>
              </w:rPr>
            </w:pPr>
            <w:r w:rsidRPr="008F1019">
              <w:rPr>
                <w:rFonts w:cstheme="minorHAnsi"/>
                <w:sz w:val="20"/>
                <w:szCs w:val="20"/>
              </w:rPr>
              <w:t>Eco</w:t>
            </w:r>
            <w:r w:rsidR="00004C4D" w:rsidRPr="008F1019">
              <w:rPr>
                <w:rFonts w:cstheme="minorHAnsi"/>
                <w:sz w:val="20"/>
                <w:szCs w:val="20"/>
              </w:rPr>
              <w:t>region</w:t>
            </w:r>
          </w:p>
        </w:tc>
        <w:tc>
          <w:tcPr>
            <w:tcW w:w="663" w:type="pct"/>
            <w:tcBorders>
              <w:top w:val="single" w:sz="4" w:space="0" w:color="auto"/>
              <w:bottom w:val="single" w:sz="4" w:space="0" w:color="auto"/>
            </w:tcBorders>
            <w:vAlign w:val="center"/>
          </w:tcPr>
          <w:p w14:paraId="425AFDEF"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Lat</w:t>
            </w:r>
          </w:p>
        </w:tc>
        <w:tc>
          <w:tcPr>
            <w:tcW w:w="478" w:type="pct"/>
            <w:tcBorders>
              <w:top w:val="single" w:sz="4" w:space="0" w:color="auto"/>
              <w:bottom w:val="single" w:sz="4" w:space="0" w:color="auto"/>
            </w:tcBorders>
            <w:vAlign w:val="center"/>
          </w:tcPr>
          <w:p w14:paraId="37CC9251"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Long</w:t>
            </w:r>
          </w:p>
        </w:tc>
        <w:tc>
          <w:tcPr>
            <w:tcW w:w="580" w:type="pct"/>
            <w:tcBorders>
              <w:top w:val="single" w:sz="4" w:space="0" w:color="auto"/>
              <w:bottom w:val="single" w:sz="4" w:space="0" w:color="auto"/>
            </w:tcBorders>
            <w:vAlign w:val="center"/>
          </w:tcPr>
          <w:p w14:paraId="3E15F4C2"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Number of samples</w:t>
            </w:r>
          </w:p>
        </w:tc>
      </w:tr>
      <w:tr w:rsidR="003166FF" w:rsidRPr="000E0EBF" w14:paraId="6C864B0E" w14:textId="77777777" w:rsidTr="008F1019">
        <w:tc>
          <w:tcPr>
            <w:tcW w:w="713" w:type="pct"/>
            <w:tcBorders>
              <w:top w:val="single" w:sz="4" w:space="0" w:color="auto"/>
            </w:tcBorders>
            <w:vAlign w:val="center"/>
          </w:tcPr>
          <w:p w14:paraId="32494A46" w14:textId="3AF33FF8" w:rsidR="00C94B5F" w:rsidRPr="008F1019" w:rsidRDefault="00636D58" w:rsidP="008F1019">
            <w:pPr>
              <w:spacing w:before="0" w:after="0"/>
              <w:ind w:firstLine="0"/>
              <w:rPr>
                <w:rFonts w:cstheme="minorHAnsi"/>
                <w:sz w:val="20"/>
                <w:szCs w:val="20"/>
              </w:rPr>
            </w:pPr>
            <w:r w:rsidRPr="008F1019">
              <w:rPr>
                <w:rFonts w:cstheme="minorHAnsi"/>
                <w:sz w:val="20"/>
                <w:szCs w:val="20"/>
              </w:rPr>
              <w:t>IN_01</w:t>
            </w:r>
            <w:r w:rsidR="00C94B5F" w:rsidRPr="008F1019">
              <w:rPr>
                <w:rFonts w:cstheme="minorHAnsi"/>
                <w:sz w:val="20"/>
                <w:szCs w:val="20"/>
              </w:rPr>
            </w:r>
            <w:r w:rsidR="00350A1A" w:rsidRPr="008F1019">
              <w:rPr>
                <w:rFonts w:cstheme="minorHAnsi"/>
                <w:sz w:val="20"/>
                <w:szCs w:val="20"/>
              </w:rPr>
            </w:r>
            <w:r w:rsidRPr="008F1019">
              <w:rPr>
                <w:rFonts w:cstheme="minorHAnsi"/>
                <w:sz w:val="20"/>
                <w:szCs w:val="20"/>
              </w:rPr>
            </w:r>
          </w:p>
        </w:tc>
        <w:tc>
          <w:tcPr>
            <w:tcW w:w="675" w:type="pct"/>
            <w:tcBorders>
              <w:top w:val="single" w:sz="4" w:space="0" w:color="auto"/>
            </w:tcBorders>
            <w:vAlign w:val="center"/>
          </w:tcPr>
          <w:p w14:paraId="40B31DFF" w14:textId="2568C6FA" w:rsidR="00C94B5F" w:rsidRPr="008F1019" w:rsidRDefault="00C94B5F" w:rsidP="008F1019">
            <w:pPr>
              <w:spacing w:before="0" w:after="0"/>
              <w:ind w:firstLine="0"/>
              <w:rPr>
                <w:rFonts w:cstheme="minorHAnsi"/>
                <w:sz w:val="20"/>
                <w:szCs w:val="20"/>
              </w:rPr>
            </w:pPr>
            <w:r w:rsidRPr="008F1019">
              <w:rPr>
                <w:rFonts w:cstheme="minorHAnsi"/>
                <w:sz w:val="20"/>
                <w:szCs w:val="20"/>
              </w:rPr>
              <w:t>Edwards and Linan</w:t>
            </w:r>
            <w:r w:rsidR="00636D58" w:rsidRPr="008F1019">
              <w:rPr>
                <w:rFonts w:cstheme="minorHAnsi"/>
                <w:sz w:val="20"/>
                <w:szCs w:val="20"/>
              </w:rPr>
              <w:t xml:space="preserve"> 346 (MO)</w:t>
            </w:r>
          </w:p>
        </w:tc>
        <w:tc>
          <w:tcPr>
            <w:tcW w:w="557" w:type="pct"/>
            <w:tcBorders>
              <w:top w:val="single" w:sz="4" w:space="0" w:color="auto"/>
            </w:tcBorders>
            <w:vAlign w:val="center"/>
          </w:tcPr>
          <w:p w14:paraId="32928CD0" w14:textId="6FFFAB5A" w:rsidR="00C94B5F" w:rsidRPr="008F1019" w:rsidRDefault="00C6583B" w:rsidP="008F1019">
            <w:pPr>
              <w:spacing w:before="0" w:after="0"/>
              <w:ind w:firstLine="0"/>
              <w:rPr>
                <w:rFonts w:cstheme="minorHAnsi"/>
                <w:sz w:val="20"/>
                <w:szCs w:val="20"/>
              </w:rPr>
            </w:pPr>
            <w:r w:rsidRPr="008F1019">
              <w:rPr>
                <w:rFonts w:cstheme="minorHAnsi"/>
                <w:sz w:val="20"/>
                <w:szCs w:val="20"/>
              </w:rPr>
              <w:t xml:space="preserve">P. </w:t>
            </w:r>
            <w:r w:rsidR="00C94B5F" w:rsidRPr="008F1019">
              <w:rPr>
                <w:rFonts w:cstheme="minorHAnsi"/>
                <w:sz w:val="20"/>
                <w:szCs w:val="20"/>
              </w:rPr>
              <w:t xml:space="preserve"> globosa</w:t>
            </w:r>
          </w:p>
        </w:tc>
        <w:tc>
          <w:tcPr>
            <w:tcW w:w="691" w:type="pct"/>
            <w:tcBorders>
              <w:top w:val="single" w:sz="4" w:space="0" w:color="auto"/>
            </w:tcBorders>
            <w:vAlign w:val="center"/>
          </w:tcPr>
          <w:p w14:paraId="3B30E4D9"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IN, Posey, Big Cypress Slough</w:t>
            </w:r>
          </w:p>
        </w:tc>
        <w:tc>
          <w:tcPr>
            <w:tcW w:w="642" w:type="pct"/>
            <w:tcBorders>
              <w:top w:val="single" w:sz="4" w:space="0" w:color="auto"/>
            </w:tcBorders>
            <w:vAlign w:val="center"/>
          </w:tcPr>
          <w:p w14:paraId="5DC83824"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Shawnee Hills</w:t>
            </w:r>
          </w:p>
        </w:tc>
        <w:tc>
          <w:tcPr>
            <w:tcW w:w="663" w:type="pct"/>
            <w:tcBorders>
              <w:top w:val="single" w:sz="4" w:space="0" w:color="auto"/>
            </w:tcBorders>
            <w:vAlign w:val="center"/>
          </w:tcPr>
          <w:p w14:paraId="651E98B7" w14:textId="5B1CC6C6" w:rsidR="00C94B5F" w:rsidRPr="008F1019" w:rsidRDefault="00C94B5F" w:rsidP="008F1019">
            <w:pPr>
              <w:spacing w:before="0" w:after="0"/>
              <w:ind w:firstLine="0"/>
              <w:rPr>
                <w:rFonts w:cstheme="minorHAnsi"/>
                <w:sz w:val="20"/>
                <w:szCs w:val="20"/>
              </w:rPr>
            </w:pPr>
            <w:r w:rsidRPr="008F1019">
              <w:rPr>
                <w:rFonts w:cstheme="minorHAnsi"/>
                <w:sz w:val="20"/>
                <w:szCs w:val="20"/>
              </w:rPr>
              <w:t>37.82</w:t>
            </w:r>
          </w:p>
        </w:tc>
        <w:tc>
          <w:tcPr>
            <w:tcW w:w="478" w:type="pct"/>
            <w:tcBorders>
              <w:top w:val="single" w:sz="4" w:space="0" w:color="auto"/>
            </w:tcBorders>
            <w:vAlign w:val="center"/>
          </w:tcPr>
          <w:p w14:paraId="61D583F0" w14:textId="1F9A6958" w:rsidR="00C94B5F" w:rsidRPr="008F1019" w:rsidRDefault="00C94B5F" w:rsidP="008F1019">
            <w:pPr>
              <w:spacing w:before="0" w:after="0"/>
              <w:ind w:firstLine="0"/>
              <w:rPr>
                <w:rFonts w:cstheme="minorHAnsi"/>
                <w:sz w:val="20"/>
                <w:szCs w:val="20"/>
              </w:rPr>
            </w:pPr>
            <w:r w:rsidRPr="008F1019">
              <w:rPr>
                <w:rFonts w:cstheme="minorHAnsi"/>
                <w:sz w:val="20"/>
                <w:szCs w:val="20"/>
              </w:rPr>
              <w:t>-88.00</w:t>
            </w:r>
          </w:p>
        </w:tc>
        <w:tc>
          <w:tcPr>
            <w:tcW w:w="580" w:type="pct"/>
            <w:tcBorders>
              <w:top w:val="single" w:sz="4" w:space="0" w:color="auto"/>
            </w:tcBorders>
            <w:vAlign w:val="center"/>
          </w:tcPr>
          <w:p w14:paraId="573377C3"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24</w:t>
            </w:r>
          </w:p>
        </w:tc>
      </w:tr>
      <w:tr w:rsidR="003166FF" w:rsidRPr="000E0EBF" w14:paraId="568FB7DF" w14:textId="77777777" w:rsidTr="008F1019">
        <w:tc>
          <w:tcPr>
            <w:tcW w:w="713" w:type="pct"/>
            <w:vAlign w:val="center"/>
          </w:tcPr>
          <w:p w14:paraId="76FA4268" w14:textId="2D095D2E" w:rsidR="00C94B5F" w:rsidRPr="008F1019" w:rsidRDefault="00636D58" w:rsidP="008F1019">
            <w:pPr>
              <w:spacing w:before="0" w:after="0"/>
              <w:ind w:firstLine="0"/>
              <w:rPr>
                <w:rFonts w:cstheme="minorHAnsi"/>
                <w:sz w:val="20"/>
                <w:szCs w:val="20"/>
              </w:rPr>
            </w:pPr>
            <w:r w:rsidRPr="008F1019">
              <w:rPr>
                <w:rFonts w:cstheme="minorHAnsi"/>
                <w:sz w:val="20"/>
                <w:szCs w:val="20"/>
              </w:rPr>
              <w:t>KY_02</w:t>
            </w:r>
            <w:r w:rsidR="00C94B5F" w:rsidRPr="008F1019">
              <w:rPr>
                <w:rFonts w:cstheme="minorHAnsi"/>
                <w:sz w:val="20"/>
                <w:szCs w:val="20"/>
              </w:rPr>
            </w:r>
            <w:r w:rsidR="00350A1A" w:rsidRPr="008F1019">
              <w:rPr>
                <w:rFonts w:cstheme="minorHAnsi"/>
                <w:sz w:val="20"/>
                <w:szCs w:val="20"/>
              </w:rPr>
            </w:r>
          </w:p>
        </w:tc>
        <w:tc>
          <w:tcPr>
            <w:tcW w:w="675" w:type="pct"/>
            <w:vAlign w:val="center"/>
          </w:tcPr>
          <w:p w14:paraId="79D28664" w14:textId="360C19E3" w:rsidR="00C94B5F" w:rsidRPr="008F1019" w:rsidRDefault="00C94B5F" w:rsidP="008F1019">
            <w:pPr>
              <w:spacing w:before="0" w:after="0"/>
              <w:ind w:firstLine="0"/>
              <w:rPr>
                <w:rFonts w:cstheme="minorHAnsi"/>
                <w:sz w:val="20"/>
                <w:szCs w:val="20"/>
              </w:rPr>
            </w:pPr>
            <w:r w:rsidRPr="008F1019">
              <w:rPr>
                <w:rFonts w:cstheme="minorHAnsi"/>
                <w:sz w:val="20"/>
                <w:szCs w:val="20"/>
              </w:rPr>
              <w:t>Edwards, Linan and Littlefield</w:t>
            </w:r>
            <w:r w:rsidR="00636D58" w:rsidRPr="008F1019">
              <w:rPr>
                <w:rFonts w:cstheme="minorHAnsi"/>
                <w:sz w:val="20"/>
                <w:szCs w:val="20"/>
              </w:rPr>
              <w:t xml:space="preserve"> 347 (MO)</w:t>
            </w:r>
          </w:p>
        </w:tc>
        <w:tc>
          <w:tcPr>
            <w:tcW w:w="557" w:type="pct"/>
            <w:vAlign w:val="center"/>
          </w:tcPr>
          <w:p w14:paraId="1C7A98DA" w14:textId="598738BA" w:rsidR="00C94B5F" w:rsidRPr="008F1019" w:rsidRDefault="00C6583B" w:rsidP="008F1019">
            <w:pPr>
              <w:spacing w:before="0" w:after="0"/>
              <w:ind w:firstLine="0"/>
              <w:rPr>
                <w:rFonts w:cstheme="minorHAnsi"/>
                <w:sz w:val="20"/>
                <w:szCs w:val="20"/>
              </w:rPr>
            </w:pPr>
            <w:r w:rsidRPr="008F1019">
              <w:rPr>
                <w:rFonts w:cstheme="minorHAnsi"/>
                <w:sz w:val="20"/>
                <w:szCs w:val="20"/>
              </w:rPr>
              <w:t xml:space="preserve">P. </w:t>
            </w:r>
            <w:r w:rsidR="00C94B5F" w:rsidRPr="008F1019">
              <w:rPr>
                <w:rFonts w:cstheme="minorHAnsi"/>
                <w:sz w:val="20"/>
                <w:szCs w:val="20"/>
              </w:rPr>
              <w:t>globosa</w:t>
            </w:r>
          </w:p>
        </w:tc>
        <w:tc>
          <w:tcPr>
            <w:tcW w:w="691" w:type="pct"/>
            <w:vAlign w:val="center"/>
          </w:tcPr>
          <w:p w14:paraId="264693AD"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KY, Franklin, EO 18, Cove Spring, Area North of parking lot on 127, just north of its intersection with 421 (EO18)</w:t>
            </w:r>
          </w:p>
        </w:tc>
        <w:tc>
          <w:tcPr>
            <w:tcW w:w="642" w:type="pct"/>
            <w:vAlign w:val="center"/>
          </w:tcPr>
          <w:p w14:paraId="7C9C1B53"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Bluegrass</w:t>
            </w:r>
          </w:p>
        </w:tc>
        <w:tc>
          <w:tcPr>
            <w:tcW w:w="663" w:type="pct"/>
            <w:vAlign w:val="center"/>
          </w:tcPr>
          <w:p w14:paraId="0BD14A4C" w14:textId="01C82871" w:rsidR="00C94B5F" w:rsidRPr="008F1019" w:rsidRDefault="00C94B5F" w:rsidP="008F1019">
            <w:pPr>
              <w:spacing w:before="0" w:after="0"/>
              <w:ind w:firstLine="0"/>
              <w:rPr>
                <w:rFonts w:cstheme="minorHAnsi"/>
                <w:sz w:val="20"/>
                <w:szCs w:val="20"/>
              </w:rPr>
            </w:pPr>
            <w:r w:rsidRPr="008F1019">
              <w:rPr>
                <w:rFonts w:cstheme="minorHAnsi"/>
                <w:sz w:val="20"/>
                <w:szCs w:val="20"/>
              </w:rPr>
              <w:t>38.22</w:t>
            </w:r>
          </w:p>
        </w:tc>
        <w:tc>
          <w:tcPr>
            <w:tcW w:w="478" w:type="pct"/>
            <w:vAlign w:val="center"/>
          </w:tcPr>
          <w:p w14:paraId="771C04EC" w14:textId="76C437DC" w:rsidR="00C94B5F" w:rsidRPr="008F1019" w:rsidRDefault="00C94B5F" w:rsidP="008F1019">
            <w:pPr>
              <w:spacing w:before="0" w:after="0"/>
              <w:ind w:firstLine="0"/>
              <w:rPr>
                <w:rFonts w:cstheme="minorHAnsi"/>
                <w:sz w:val="20"/>
                <w:szCs w:val="20"/>
              </w:rPr>
            </w:pPr>
            <w:r w:rsidRPr="008F1019">
              <w:rPr>
                <w:rFonts w:cstheme="minorHAnsi"/>
                <w:sz w:val="20"/>
                <w:szCs w:val="20"/>
              </w:rPr>
              <w:t>-84.85</w:t>
            </w:r>
          </w:p>
        </w:tc>
        <w:tc>
          <w:tcPr>
            <w:tcW w:w="580" w:type="pct"/>
            <w:vAlign w:val="center"/>
          </w:tcPr>
          <w:p w14:paraId="08F5BE3C"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11</w:t>
            </w:r>
          </w:p>
        </w:tc>
      </w:tr>
      <w:tr w:rsidR="003166FF" w:rsidRPr="000E0EBF" w14:paraId="57156623" w14:textId="77777777" w:rsidTr="008F1019">
        <w:tc>
          <w:tcPr>
            <w:tcW w:w="713" w:type="pct"/>
            <w:vAlign w:val="center"/>
          </w:tcPr>
          <w:p w14:paraId="628DC911" w14:textId="344BE0DC" w:rsidR="00C94B5F" w:rsidRPr="008F1019" w:rsidRDefault="00636D58" w:rsidP="008F1019">
            <w:pPr>
              <w:spacing w:before="0" w:after="0"/>
              <w:ind w:firstLine="0"/>
              <w:rPr>
                <w:rFonts w:cstheme="minorHAnsi"/>
                <w:sz w:val="20"/>
                <w:szCs w:val="20"/>
              </w:rPr>
            </w:pPr>
            <w:r w:rsidRPr="008F1019">
              <w:rPr>
                <w:rFonts w:cstheme="minorHAnsi"/>
                <w:sz w:val="20"/>
                <w:szCs w:val="20"/>
              </w:rPr>
              <w:t>EX_01</w:t>
            </w:r>
            <w:r w:rsidR="00C94B5F" w:rsidRPr="008F1019">
              <w:rPr>
                <w:rFonts w:cstheme="minorHAnsi"/>
                <w:sz w:val="20"/>
                <w:szCs w:val="20"/>
              </w:rPr>
            </w:r>
            <w:r w:rsidR="00350A1A" w:rsidRPr="008F1019">
              <w:rPr>
                <w:rFonts w:cstheme="minorHAnsi"/>
                <w:sz w:val="20"/>
                <w:szCs w:val="20"/>
              </w:rPr>
            </w:r>
            <w:r w:rsidR="00DA0124" w:rsidRPr="008F1019">
              <w:rPr>
                <w:rFonts w:cstheme="minorHAnsi"/>
                <w:sz w:val="20"/>
                <w:szCs w:val="20"/>
              </w:rPr>
            </w:r>
          </w:p>
        </w:tc>
        <w:tc>
          <w:tcPr>
            <w:tcW w:w="675" w:type="pct"/>
            <w:vAlign w:val="center"/>
          </w:tcPr>
          <w:p w14:paraId="74676FF5" w14:textId="614ACCD3" w:rsidR="00C94B5F" w:rsidRPr="008F1019" w:rsidRDefault="00C94B5F" w:rsidP="008F1019">
            <w:pPr>
              <w:spacing w:before="0" w:after="0"/>
              <w:ind w:firstLine="0"/>
              <w:rPr>
                <w:rFonts w:cstheme="minorHAnsi"/>
                <w:sz w:val="20"/>
                <w:szCs w:val="20"/>
              </w:rPr>
            </w:pPr>
            <w:r w:rsidRPr="008F1019">
              <w:rPr>
                <w:rFonts w:cstheme="minorHAnsi"/>
                <w:sz w:val="20"/>
                <w:szCs w:val="20"/>
              </w:rPr>
              <w:t>Edwards, Linan and Littlefield</w:t>
            </w:r>
            <w:r w:rsidR="00636D58" w:rsidRPr="008F1019">
              <w:rPr>
                <w:rFonts w:cstheme="minorHAnsi"/>
                <w:sz w:val="20"/>
                <w:szCs w:val="20"/>
              </w:rPr>
              <w:t xml:space="preserve"> 348 (MO)</w:t>
            </w:r>
          </w:p>
        </w:tc>
        <w:tc>
          <w:tcPr>
            <w:tcW w:w="557" w:type="pct"/>
            <w:vAlign w:val="center"/>
          </w:tcPr>
          <w:p w14:paraId="3F3F0197" w14:textId="1B02A522" w:rsidR="00C94B5F" w:rsidRPr="008F1019" w:rsidRDefault="00C6583B" w:rsidP="008F1019">
            <w:pPr>
              <w:spacing w:before="0" w:after="0"/>
              <w:ind w:firstLine="0"/>
              <w:rPr>
                <w:rFonts w:cstheme="minorHAnsi"/>
                <w:sz w:val="20"/>
                <w:szCs w:val="20"/>
              </w:rPr>
            </w:pPr>
            <w:r w:rsidRPr="008F1019">
              <w:rPr>
                <w:rFonts w:cstheme="minorHAnsi"/>
                <w:sz w:val="20"/>
                <w:szCs w:val="20"/>
              </w:rPr>
              <w:t xml:space="preserve">P. </w:t>
            </w:r>
            <w:r w:rsidR="00C94B5F" w:rsidRPr="008F1019">
              <w:rPr>
                <w:rFonts w:cstheme="minorHAnsi"/>
                <w:sz w:val="20"/>
                <w:szCs w:val="20"/>
              </w:rPr>
              <w:t xml:space="preserve"> globosa</w:t>
            </w:r>
          </w:p>
        </w:tc>
        <w:tc>
          <w:tcPr>
            <w:tcW w:w="691" w:type="pct"/>
            <w:vAlign w:val="center"/>
          </w:tcPr>
          <w:p w14:paraId="6F2CD3CC"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KY, Franklin, Cove Spring reintroduction (EO30)</w:t>
            </w:r>
            <w:r w:rsidR="00AA02A7" w:rsidRPr="008F1019">
              <w:rPr>
                <w:rFonts w:cstheme="minorHAnsi"/>
                <w:sz w:val="20"/>
                <w:szCs w:val="20"/>
              </w:rPr>
              <w:t>,  source: KY EOs18 and 28</w:t>
            </w:r>
          </w:p>
        </w:tc>
        <w:tc>
          <w:tcPr>
            <w:tcW w:w="642" w:type="pct"/>
            <w:vAlign w:val="center"/>
          </w:tcPr>
          <w:p w14:paraId="25C62010"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 xml:space="preserve">Ex situ </w:t>
            </w:r>
          </w:p>
        </w:tc>
        <w:tc>
          <w:tcPr>
            <w:tcW w:w="663" w:type="pct"/>
            <w:vAlign w:val="center"/>
          </w:tcPr>
          <w:p w14:paraId="3CC8CF78" w14:textId="609FF7B2" w:rsidR="00C94B5F" w:rsidRPr="008F1019" w:rsidRDefault="00C94B5F" w:rsidP="008F1019">
            <w:pPr>
              <w:spacing w:before="0" w:after="0"/>
              <w:ind w:firstLine="0"/>
              <w:rPr>
                <w:rFonts w:cstheme="minorHAnsi"/>
                <w:sz w:val="20"/>
                <w:szCs w:val="20"/>
              </w:rPr>
            </w:pPr>
            <w:r w:rsidRPr="008F1019">
              <w:rPr>
                <w:rFonts w:cstheme="minorHAnsi"/>
                <w:sz w:val="20"/>
                <w:szCs w:val="20"/>
              </w:rPr>
              <w:t>38.22</w:t>
            </w:r>
          </w:p>
        </w:tc>
        <w:tc>
          <w:tcPr>
            <w:tcW w:w="478" w:type="pct"/>
            <w:vAlign w:val="center"/>
          </w:tcPr>
          <w:p w14:paraId="7ECBF745" w14:textId="1905A480" w:rsidR="00C94B5F" w:rsidRPr="008F1019" w:rsidRDefault="00C94B5F" w:rsidP="008F1019">
            <w:pPr>
              <w:spacing w:before="0" w:after="0"/>
              <w:ind w:firstLine="0"/>
              <w:rPr>
                <w:rFonts w:cstheme="minorHAnsi"/>
                <w:sz w:val="20"/>
                <w:szCs w:val="20"/>
              </w:rPr>
            </w:pPr>
            <w:r w:rsidRPr="008F1019">
              <w:rPr>
                <w:rFonts w:cstheme="minorHAnsi"/>
                <w:sz w:val="20"/>
                <w:szCs w:val="20"/>
              </w:rPr>
              <w:t>-84.84</w:t>
            </w:r>
          </w:p>
        </w:tc>
        <w:tc>
          <w:tcPr>
            <w:tcW w:w="580" w:type="pct"/>
            <w:vAlign w:val="center"/>
          </w:tcPr>
          <w:p w14:paraId="71DA199C"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24</w:t>
            </w:r>
          </w:p>
        </w:tc>
      </w:tr>
      <w:tr w:rsidR="003166FF" w:rsidRPr="000E0EBF" w14:paraId="78450D02" w14:textId="77777777" w:rsidTr="008F1019">
        <w:tc>
          <w:tcPr>
            <w:tcW w:w="713" w:type="pct"/>
            <w:vAlign w:val="center"/>
          </w:tcPr>
          <w:p w14:paraId="6AFC3F47" w14:textId="0CB1B2C2" w:rsidR="00C94B5F" w:rsidRPr="008F1019" w:rsidRDefault="00636D58" w:rsidP="008F1019">
            <w:pPr>
              <w:spacing w:before="0" w:after="0"/>
              <w:ind w:firstLine="0"/>
              <w:rPr>
                <w:rFonts w:cstheme="minorHAnsi"/>
                <w:sz w:val="20"/>
                <w:szCs w:val="20"/>
              </w:rPr>
            </w:pPr>
            <w:r w:rsidRPr="008F1019">
              <w:rPr>
                <w:rFonts w:cstheme="minorHAnsi"/>
                <w:sz w:val="20"/>
                <w:szCs w:val="20"/>
              </w:rPr>
              <w:t>KY_01</w:t>
            </w:r>
            <w:r w:rsidR="00C94B5F" w:rsidRPr="008F1019">
              <w:rPr>
                <w:rFonts w:cstheme="minorHAnsi"/>
                <w:sz w:val="20"/>
                <w:szCs w:val="20"/>
              </w:rPr>
            </w:r>
            <w:r w:rsidR="00350A1A" w:rsidRPr="008F1019">
              <w:rPr>
                <w:rFonts w:cstheme="minorHAnsi"/>
                <w:sz w:val="20"/>
                <w:szCs w:val="20"/>
              </w:rPr>
            </w:r>
          </w:p>
        </w:tc>
        <w:tc>
          <w:tcPr>
            <w:tcW w:w="675" w:type="pct"/>
            <w:vAlign w:val="center"/>
          </w:tcPr>
          <w:p w14:paraId="6A147C94" w14:textId="4E0EDA23" w:rsidR="00C94B5F" w:rsidRPr="008F1019" w:rsidRDefault="00C94B5F" w:rsidP="008F1019">
            <w:pPr>
              <w:spacing w:before="0" w:after="0"/>
              <w:ind w:firstLine="0"/>
              <w:rPr>
                <w:rFonts w:cstheme="minorHAnsi"/>
                <w:sz w:val="20"/>
                <w:szCs w:val="20"/>
              </w:rPr>
            </w:pPr>
            <w:r w:rsidRPr="008F1019">
              <w:rPr>
                <w:rFonts w:cstheme="minorHAnsi"/>
                <w:sz w:val="20"/>
                <w:szCs w:val="20"/>
              </w:rPr>
              <w:t>Edwards, Linan and Littlefield</w:t>
            </w:r>
            <w:r w:rsidR="00636D58" w:rsidRPr="008F1019">
              <w:rPr>
                <w:rFonts w:cstheme="minorHAnsi"/>
                <w:sz w:val="20"/>
                <w:szCs w:val="20"/>
              </w:rPr>
              <w:t xml:space="preserve"> 349 (MO) </w:t>
            </w:r>
          </w:p>
        </w:tc>
        <w:tc>
          <w:tcPr>
            <w:tcW w:w="557" w:type="pct"/>
            <w:vAlign w:val="center"/>
          </w:tcPr>
          <w:p w14:paraId="2EFC2849" w14:textId="48F795E0" w:rsidR="00C94B5F" w:rsidRPr="008F1019" w:rsidRDefault="00C6583B" w:rsidP="008F1019">
            <w:pPr>
              <w:spacing w:before="0" w:after="0"/>
              <w:ind w:firstLine="0"/>
              <w:rPr>
                <w:rFonts w:cstheme="minorHAnsi"/>
                <w:sz w:val="20"/>
                <w:szCs w:val="20"/>
              </w:rPr>
            </w:pPr>
            <w:r w:rsidRPr="008F1019">
              <w:rPr>
                <w:rFonts w:cstheme="minorHAnsi"/>
                <w:sz w:val="20"/>
                <w:szCs w:val="20"/>
              </w:rPr>
              <w:t xml:space="preserve">P. </w:t>
            </w:r>
            <w:r w:rsidR="00C94B5F" w:rsidRPr="008F1019">
              <w:rPr>
                <w:rFonts w:cstheme="minorHAnsi"/>
                <w:sz w:val="20"/>
                <w:szCs w:val="20"/>
              </w:rPr>
              <w:t>globosa</w:t>
            </w:r>
          </w:p>
        </w:tc>
        <w:tc>
          <w:tcPr>
            <w:tcW w:w="691" w:type="pct"/>
            <w:vAlign w:val="center"/>
          </w:tcPr>
          <w:p w14:paraId="1AA24F4A"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KY, Franklin, Near intersection of Camp Pleasant Rd. and Gregory Woods Rd. (EO23a)</w:t>
            </w:r>
          </w:p>
        </w:tc>
        <w:tc>
          <w:tcPr>
            <w:tcW w:w="642" w:type="pct"/>
            <w:vAlign w:val="center"/>
          </w:tcPr>
          <w:p w14:paraId="5FC88A65"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Bluegrass</w:t>
            </w:r>
          </w:p>
        </w:tc>
        <w:tc>
          <w:tcPr>
            <w:tcW w:w="663" w:type="pct"/>
            <w:vAlign w:val="center"/>
          </w:tcPr>
          <w:p w14:paraId="2B722D98" w14:textId="08847E12" w:rsidR="00C94B5F" w:rsidRPr="008F1019" w:rsidRDefault="00C94B5F" w:rsidP="008F1019">
            <w:pPr>
              <w:spacing w:before="0" w:after="0"/>
              <w:ind w:firstLine="0"/>
              <w:rPr>
                <w:rFonts w:cstheme="minorHAnsi"/>
                <w:sz w:val="20"/>
                <w:szCs w:val="20"/>
              </w:rPr>
            </w:pPr>
            <w:r w:rsidRPr="008F1019">
              <w:rPr>
                <w:rFonts w:cstheme="minorHAnsi"/>
                <w:sz w:val="20"/>
                <w:szCs w:val="20"/>
              </w:rPr>
              <w:t>38.31</w:t>
            </w:r>
          </w:p>
        </w:tc>
        <w:tc>
          <w:tcPr>
            <w:tcW w:w="478" w:type="pct"/>
            <w:vAlign w:val="center"/>
          </w:tcPr>
          <w:p w14:paraId="564BDF15" w14:textId="5DE53B86" w:rsidR="00C94B5F" w:rsidRPr="008F1019" w:rsidRDefault="00C94B5F" w:rsidP="008F1019">
            <w:pPr>
              <w:spacing w:before="0" w:after="0"/>
              <w:ind w:firstLine="0"/>
              <w:rPr>
                <w:rFonts w:cstheme="minorHAnsi"/>
                <w:sz w:val="20"/>
                <w:szCs w:val="20"/>
              </w:rPr>
            </w:pPr>
            <w:r w:rsidRPr="008F1019">
              <w:rPr>
                <w:rFonts w:cstheme="minorHAnsi"/>
                <w:sz w:val="20"/>
                <w:szCs w:val="20"/>
              </w:rPr>
              <w:t>-84.80</w:t>
            </w:r>
          </w:p>
        </w:tc>
        <w:tc>
          <w:tcPr>
            <w:tcW w:w="580" w:type="pct"/>
            <w:vAlign w:val="center"/>
          </w:tcPr>
          <w:p w14:paraId="37BA11AE"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24</w:t>
            </w:r>
          </w:p>
        </w:tc>
      </w:tr>
      <w:tr w:rsidR="003166FF" w:rsidRPr="000E0EBF" w14:paraId="11C1F88E" w14:textId="77777777" w:rsidTr="008F1019">
        <w:tc>
          <w:tcPr>
            <w:tcW w:w="713" w:type="pct"/>
            <w:vAlign w:val="center"/>
          </w:tcPr>
          <w:p w14:paraId="0C110CE7" w14:textId="49C3EFD6" w:rsidR="00C94B5F" w:rsidRPr="008F1019" w:rsidRDefault="00636D58" w:rsidP="008F1019">
            <w:pPr>
              <w:spacing w:before="0" w:after="0"/>
              <w:ind w:firstLine="0"/>
              <w:rPr>
                <w:rFonts w:cstheme="minorHAnsi"/>
                <w:sz w:val="20"/>
                <w:szCs w:val="20"/>
              </w:rPr>
            </w:pPr>
            <w:r w:rsidRPr="008F1019">
              <w:rPr>
                <w:rFonts w:cstheme="minorHAnsi"/>
                <w:sz w:val="20"/>
                <w:szCs w:val="20"/>
              </w:rPr>
              <w:t>KY_03</w:t>
            </w:r>
            <w:r w:rsidR="00C94B5F" w:rsidRPr="008F1019">
              <w:rPr>
                <w:rFonts w:cstheme="minorHAnsi"/>
                <w:sz w:val="20"/>
                <w:szCs w:val="20"/>
              </w:rPr>
            </w:r>
            <w:r w:rsidR="00350A1A" w:rsidRPr="008F1019">
              <w:rPr>
                <w:rFonts w:cstheme="minorHAnsi"/>
                <w:sz w:val="20"/>
                <w:szCs w:val="20"/>
              </w:rPr>
            </w:r>
          </w:p>
        </w:tc>
        <w:tc>
          <w:tcPr>
            <w:tcW w:w="675" w:type="pct"/>
            <w:vAlign w:val="center"/>
          </w:tcPr>
          <w:p w14:paraId="0528A11C" w14:textId="41B99D35" w:rsidR="00C94B5F" w:rsidRPr="008F1019" w:rsidRDefault="00C94B5F" w:rsidP="008F1019">
            <w:pPr>
              <w:spacing w:before="0" w:after="0"/>
              <w:ind w:firstLine="0"/>
              <w:rPr>
                <w:rFonts w:cstheme="minorHAnsi"/>
                <w:sz w:val="20"/>
                <w:szCs w:val="20"/>
              </w:rPr>
            </w:pPr>
            <w:r w:rsidRPr="008F1019">
              <w:rPr>
                <w:rFonts w:cstheme="minorHAnsi"/>
                <w:sz w:val="20"/>
                <w:szCs w:val="20"/>
              </w:rPr>
              <w:t>Edwards, Linan and Littlefield</w:t>
            </w:r>
            <w:r w:rsidR="00636D58" w:rsidRPr="008F1019">
              <w:rPr>
                <w:rFonts w:cstheme="minorHAnsi"/>
                <w:sz w:val="20"/>
                <w:szCs w:val="20"/>
              </w:rPr>
              <w:t xml:space="preserve"> 350 (MO)</w:t>
            </w:r>
          </w:p>
        </w:tc>
        <w:tc>
          <w:tcPr>
            <w:tcW w:w="557" w:type="pct"/>
            <w:vAlign w:val="center"/>
          </w:tcPr>
          <w:p w14:paraId="02B96294" w14:textId="7E5C1AAA" w:rsidR="00C94B5F" w:rsidRPr="008F1019" w:rsidRDefault="00C6583B" w:rsidP="008F1019">
            <w:pPr>
              <w:spacing w:before="0" w:after="0"/>
              <w:ind w:firstLine="0"/>
              <w:rPr>
                <w:rFonts w:cstheme="minorHAnsi"/>
                <w:sz w:val="20"/>
                <w:szCs w:val="20"/>
              </w:rPr>
            </w:pPr>
            <w:r w:rsidRPr="008F1019">
              <w:rPr>
                <w:rFonts w:cstheme="minorHAnsi"/>
                <w:sz w:val="20"/>
                <w:szCs w:val="20"/>
              </w:rPr>
              <w:t xml:space="preserve">P. </w:t>
            </w:r>
            <w:r w:rsidR="00C94B5F" w:rsidRPr="008F1019">
              <w:rPr>
                <w:rFonts w:cstheme="minorHAnsi"/>
                <w:sz w:val="20"/>
                <w:szCs w:val="20"/>
              </w:rPr>
              <w:t>globosa</w:t>
            </w:r>
          </w:p>
        </w:tc>
        <w:tc>
          <w:tcPr>
            <w:tcW w:w="691" w:type="pct"/>
            <w:vAlign w:val="center"/>
          </w:tcPr>
          <w:p w14:paraId="1D076C1C"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KY, Franklin, Bald Knob (EO07)</w:t>
            </w:r>
          </w:p>
        </w:tc>
        <w:tc>
          <w:tcPr>
            <w:tcW w:w="642" w:type="pct"/>
            <w:vAlign w:val="center"/>
          </w:tcPr>
          <w:p w14:paraId="40CB2552"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Bluegrass</w:t>
            </w:r>
          </w:p>
        </w:tc>
        <w:tc>
          <w:tcPr>
            <w:tcW w:w="663" w:type="pct"/>
            <w:vAlign w:val="center"/>
          </w:tcPr>
          <w:p w14:paraId="4C639FA4" w14:textId="3E296C5B" w:rsidR="00C94B5F" w:rsidRPr="008F1019" w:rsidRDefault="00C94B5F" w:rsidP="008F1019">
            <w:pPr>
              <w:spacing w:before="0" w:after="0"/>
              <w:ind w:firstLine="0"/>
              <w:rPr>
                <w:rFonts w:cstheme="minorHAnsi"/>
                <w:sz w:val="20"/>
                <w:szCs w:val="20"/>
              </w:rPr>
            </w:pPr>
            <w:r w:rsidRPr="008F1019">
              <w:rPr>
                <w:rFonts w:cstheme="minorHAnsi"/>
                <w:sz w:val="20"/>
                <w:szCs w:val="20"/>
              </w:rPr>
              <w:t>38.20</w:t>
            </w:r>
          </w:p>
        </w:tc>
        <w:tc>
          <w:tcPr>
            <w:tcW w:w="478" w:type="pct"/>
            <w:vAlign w:val="center"/>
          </w:tcPr>
          <w:p w14:paraId="24F04327" w14:textId="562EAF61" w:rsidR="00C94B5F" w:rsidRPr="008F1019" w:rsidRDefault="00C94B5F" w:rsidP="008F1019">
            <w:pPr>
              <w:spacing w:before="0" w:after="0"/>
              <w:ind w:firstLine="0"/>
              <w:rPr>
                <w:rFonts w:cstheme="minorHAnsi"/>
                <w:sz w:val="20"/>
                <w:szCs w:val="20"/>
              </w:rPr>
            </w:pPr>
            <w:r w:rsidRPr="008F1019">
              <w:rPr>
                <w:rFonts w:cstheme="minorHAnsi"/>
                <w:sz w:val="20"/>
                <w:szCs w:val="20"/>
              </w:rPr>
              <w:t>-84.88</w:t>
            </w:r>
          </w:p>
        </w:tc>
        <w:tc>
          <w:tcPr>
            <w:tcW w:w="580" w:type="pct"/>
            <w:vAlign w:val="center"/>
          </w:tcPr>
          <w:p w14:paraId="304CEA36"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23</w:t>
            </w:r>
          </w:p>
        </w:tc>
      </w:tr>
      <w:tr w:rsidR="003166FF" w:rsidRPr="000E0EBF" w14:paraId="2388FD22" w14:textId="77777777" w:rsidTr="008F1019">
        <w:tc>
          <w:tcPr>
            <w:tcW w:w="713" w:type="pct"/>
            <w:vAlign w:val="center"/>
          </w:tcPr>
          <w:p w14:paraId="59691861" w14:textId="5E823DC3" w:rsidR="00C94B5F" w:rsidRPr="008F1019" w:rsidRDefault="00636D58" w:rsidP="008F1019">
            <w:pPr>
              <w:spacing w:before="0" w:after="0"/>
              <w:ind w:firstLine="0"/>
              <w:rPr>
                <w:rFonts w:cstheme="minorHAnsi"/>
                <w:sz w:val="20"/>
                <w:szCs w:val="20"/>
              </w:rPr>
            </w:pPr>
            <w:r w:rsidRPr="008F1019">
              <w:rPr>
                <w:rFonts w:cstheme="minorHAnsi"/>
                <w:sz w:val="20"/>
                <w:szCs w:val="20"/>
              </w:rPr>
              <w:t>KY_04</w:t>
            </w:r>
            <w:r w:rsidR="00C94B5F" w:rsidRPr="008F1019">
              <w:rPr>
                <w:rFonts w:cstheme="minorHAnsi"/>
                <w:sz w:val="20"/>
                <w:szCs w:val="20"/>
              </w:rPr>
            </w:r>
            <w:r w:rsidR="00350A1A" w:rsidRPr="008F1019">
              <w:rPr>
                <w:rFonts w:cstheme="minorHAnsi"/>
                <w:sz w:val="20"/>
                <w:szCs w:val="20"/>
              </w:rPr>
            </w:r>
          </w:p>
        </w:tc>
        <w:tc>
          <w:tcPr>
            <w:tcW w:w="675" w:type="pct"/>
            <w:vAlign w:val="center"/>
          </w:tcPr>
          <w:p w14:paraId="2FD9354E" w14:textId="4064C3F6" w:rsidR="00C94B5F" w:rsidRPr="008F1019" w:rsidRDefault="00C94B5F" w:rsidP="008F1019">
            <w:pPr>
              <w:spacing w:before="0" w:after="0"/>
              <w:ind w:firstLine="0"/>
              <w:rPr>
                <w:rFonts w:cstheme="minorHAnsi"/>
                <w:sz w:val="20"/>
                <w:szCs w:val="20"/>
              </w:rPr>
            </w:pPr>
            <w:r w:rsidRPr="008F1019">
              <w:rPr>
                <w:rFonts w:cstheme="minorHAnsi"/>
                <w:sz w:val="20"/>
                <w:szCs w:val="20"/>
              </w:rPr>
              <w:t>Edwards, Linan and Littlefield</w:t>
            </w:r>
            <w:r w:rsidR="00636D58" w:rsidRPr="008F1019">
              <w:rPr>
                <w:rFonts w:cstheme="minorHAnsi"/>
                <w:sz w:val="20"/>
                <w:szCs w:val="20"/>
              </w:rPr>
              <w:t xml:space="preserve"> 351 (MO)</w:t>
            </w:r>
          </w:p>
        </w:tc>
        <w:tc>
          <w:tcPr>
            <w:tcW w:w="557" w:type="pct"/>
            <w:vAlign w:val="center"/>
          </w:tcPr>
          <w:p w14:paraId="3ADEB2AD" w14:textId="5F58A7D3" w:rsidR="00C94B5F" w:rsidRPr="008F1019" w:rsidRDefault="00C6583B" w:rsidP="008F1019">
            <w:pPr>
              <w:spacing w:before="0" w:after="0"/>
              <w:ind w:firstLine="0"/>
              <w:rPr>
                <w:rFonts w:cstheme="minorHAnsi"/>
                <w:sz w:val="20"/>
                <w:szCs w:val="20"/>
              </w:rPr>
            </w:pPr>
            <w:r w:rsidRPr="008F1019">
              <w:rPr>
                <w:rFonts w:cstheme="minorHAnsi"/>
                <w:sz w:val="20"/>
                <w:szCs w:val="20"/>
              </w:rPr>
              <w:t xml:space="preserve">P. </w:t>
            </w:r>
            <w:r w:rsidR="00C94B5F" w:rsidRPr="008F1019">
              <w:rPr>
                <w:rFonts w:cstheme="minorHAnsi"/>
                <w:sz w:val="20"/>
                <w:szCs w:val="20"/>
              </w:rPr>
              <w:t>globosa</w:t>
            </w:r>
          </w:p>
        </w:tc>
        <w:tc>
          <w:tcPr>
            <w:tcW w:w="691" w:type="pct"/>
            <w:vAlign w:val="center"/>
          </w:tcPr>
          <w:p w14:paraId="0C795950"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KY, Franklin, Ninevah Rd. (EO 04)</w:t>
            </w:r>
          </w:p>
        </w:tc>
        <w:tc>
          <w:tcPr>
            <w:tcW w:w="642" w:type="pct"/>
            <w:vAlign w:val="center"/>
          </w:tcPr>
          <w:p w14:paraId="266409F6"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Bluegrass</w:t>
            </w:r>
          </w:p>
        </w:tc>
        <w:tc>
          <w:tcPr>
            <w:tcW w:w="663" w:type="pct"/>
            <w:vAlign w:val="center"/>
          </w:tcPr>
          <w:p w14:paraId="66DEE92C" w14:textId="580B11A6" w:rsidR="00C94B5F" w:rsidRPr="008F1019" w:rsidRDefault="00C94B5F" w:rsidP="008F1019">
            <w:pPr>
              <w:spacing w:before="0" w:after="0"/>
              <w:ind w:firstLine="0"/>
              <w:rPr>
                <w:rFonts w:cstheme="minorHAnsi"/>
                <w:sz w:val="20"/>
                <w:szCs w:val="20"/>
              </w:rPr>
            </w:pPr>
            <w:r w:rsidRPr="008F1019">
              <w:rPr>
                <w:rFonts w:cstheme="minorHAnsi"/>
                <w:sz w:val="20"/>
                <w:szCs w:val="20"/>
              </w:rPr>
              <w:t>38.11</w:t>
            </w:r>
          </w:p>
        </w:tc>
        <w:tc>
          <w:tcPr>
            <w:tcW w:w="478" w:type="pct"/>
            <w:vAlign w:val="center"/>
          </w:tcPr>
          <w:p w14:paraId="10A42FC7" w14:textId="3BB0FF59" w:rsidR="00C94B5F" w:rsidRPr="008F1019" w:rsidRDefault="00C94B5F" w:rsidP="008F1019">
            <w:pPr>
              <w:spacing w:before="0" w:after="0"/>
              <w:ind w:firstLine="0"/>
              <w:rPr>
                <w:rFonts w:cstheme="minorHAnsi"/>
                <w:sz w:val="20"/>
                <w:szCs w:val="20"/>
              </w:rPr>
            </w:pPr>
            <w:r w:rsidRPr="008F1019">
              <w:rPr>
                <w:rFonts w:cstheme="minorHAnsi"/>
                <w:sz w:val="20"/>
                <w:szCs w:val="20"/>
              </w:rPr>
              <w:t>-84.87</w:t>
            </w:r>
          </w:p>
        </w:tc>
        <w:tc>
          <w:tcPr>
            <w:tcW w:w="580" w:type="pct"/>
            <w:vAlign w:val="center"/>
          </w:tcPr>
          <w:p w14:paraId="05C9A343"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24</w:t>
            </w:r>
          </w:p>
        </w:tc>
      </w:tr>
      <w:tr w:rsidR="003166FF" w:rsidRPr="000E0EBF" w14:paraId="10629FA6" w14:textId="77777777" w:rsidTr="008F1019">
        <w:tc>
          <w:tcPr>
            <w:tcW w:w="713" w:type="pct"/>
            <w:vAlign w:val="center"/>
          </w:tcPr>
          <w:p w14:paraId="5963D93E" w14:textId="0C4C416A" w:rsidR="00C94B5F" w:rsidRPr="008F1019" w:rsidRDefault="00636D58" w:rsidP="008F1019">
            <w:pPr>
              <w:spacing w:before="0" w:after="0"/>
              <w:ind w:firstLine="0"/>
              <w:rPr>
                <w:rFonts w:cstheme="minorHAnsi"/>
                <w:sz w:val="20"/>
                <w:szCs w:val="20"/>
              </w:rPr>
            </w:pPr>
            <w:r w:rsidRPr="008F1019">
              <w:rPr>
                <w:rFonts w:cstheme="minorHAnsi"/>
                <w:sz w:val="20"/>
                <w:szCs w:val="20"/>
              </w:rPr>
              <w:t>KY_05</w:t>
            </w:r>
            <w:r w:rsidR="00C94B5F" w:rsidRPr="008F1019">
              <w:rPr>
                <w:rFonts w:cstheme="minorHAnsi"/>
                <w:sz w:val="20"/>
                <w:szCs w:val="20"/>
              </w:rPr>
            </w:r>
            <w:r w:rsidR="00350A1A" w:rsidRPr="008F1019">
              <w:rPr>
                <w:rFonts w:cstheme="minorHAnsi"/>
                <w:sz w:val="20"/>
                <w:szCs w:val="20"/>
              </w:rPr>
            </w:r>
          </w:p>
        </w:tc>
        <w:tc>
          <w:tcPr>
            <w:tcW w:w="675" w:type="pct"/>
            <w:vAlign w:val="center"/>
          </w:tcPr>
          <w:p w14:paraId="6691FBD5" w14:textId="7CC67816" w:rsidR="00C94B5F" w:rsidRPr="008F1019" w:rsidRDefault="00C94B5F" w:rsidP="008F1019">
            <w:pPr>
              <w:spacing w:before="0" w:after="0"/>
              <w:ind w:firstLine="0"/>
              <w:rPr>
                <w:rFonts w:cstheme="minorHAnsi"/>
                <w:sz w:val="20"/>
                <w:szCs w:val="20"/>
              </w:rPr>
            </w:pPr>
            <w:r w:rsidRPr="008F1019">
              <w:rPr>
                <w:rFonts w:cstheme="minorHAnsi"/>
                <w:sz w:val="20"/>
                <w:szCs w:val="20"/>
              </w:rPr>
              <w:t>Edwards, Linan and Littlefield</w:t>
            </w:r>
            <w:r w:rsidR="00636D58" w:rsidRPr="008F1019">
              <w:rPr>
                <w:rFonts w:cstheme="minorHAnsi"/>
                <w:sz w:val="20"/>
                <w:szCs w:val="20"/>
              </w:rPr>
              <w:t xml:space="preserve"> (MO)</w:t>
            </w:r>
          </w:p>
        </w:tc>
        <w:tc>
          <w:tcPr>
            <w:tcW w:w="557" w:type="pct"/>
            <w:vAlign w:val="center"/>
          </w:tcPr>
          <w:p w14:paraId="09771231" w14:textId="4DAED1CA" w:rsidR="00C94B5F" w:rsidRPr="008F1019" w:rsidRDefault="00C6583B" w:rsidP="008F1019">
            <w:pPr>
              <w:spacing w:before="0" w:after="0"/>
              <w:ind w:firstLine="0"/>
              <w:rPr>
                <w:rFonts w:cstheme="minorHAnsi"/>
                <w:sz w:val="20"/>
                <w:szCs w:val="20"/>
              </w:rPr>
            </w:pPr>
            <w:r w:rsidRPr="008F1019">
              <w:rPr>
                <w:rFonts w:cstheme="minorHAnsi"/>
                <w:sz w:val="20"/>
                <w:szCs w:val="20"/>
              </w:rPr>
              <w:t xml:space="preserve">P. </w:t>
            </w:r>
            <w:r w:rsidR="00C94B5F" w:rsidRPr="008F1019">
              <w:rPr>
                <w:rFonts w:cstheme="minorHAnsi"/>
                <w:sz w:val="20"/>
                <w:szCs w:val="20"/>
              </w:rPr>
              <w:t>globosa</w:t>
            </w:r>
          </w:p>
        </w:tc>
        <w:tc>
          <w:tcPr>
            <w:tcW w:w="691" w:type="pct"/>
            <w:vAlign w:val="center"/>
          </w:tcPr>
          <w:p w14:paraId="3801A649"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 xml:space="preserve">KY, Woodford, off Delaney Ferry Rd (Murphy property, EO28) </w:t>
            </w:r>
          </w:p>
        </w:tc>
        <w:tc>
          <w:tcPr>
            <w:tcW w:w="642" w:type="pct"/>
            <w:vAlign w:val="center"/>
          </w:tcPr>
          <w:p w14:paraId="3255191C"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Bluegrass/ partially cultivated</w:t>
            </w:r>
          </w:p>
        </w:tc>
        <w:tc>
          <w:tcPr>
            <w:tcW w:w="663" w:type="pct"/>
            <w:vAlign w:val="center"/>
          </w:tcPr>
          <w:p w14:paraId="05B111CE" w14:textId="1040BE58" w:rsidR="00C94B5F" w:rsidRPr="008F1019" w:rsidRDefault="00C94B5F" w:rsidP="008F1019">
            <w:pPr>
              <w:spacing w:before="0" w:after="0"/>
              <w:ind w:firstLine="0"/>
              <w:rPr>
                <w:rFonts w:cstheme="minorHAnsi"/>
                <w:sz w:val="20"/>
                <w:szCs w:val="20"/>
              </w:rPr>
            </w:pPr>
            <w:r w:rsidRPr="008F1019">
              <w:rPr>
                <w:rFonts w:cstheme="minorHAnsi"/>
                <w:sz w:val="20"/>
                <w:szCs w:val="20"/>
              </w:rPr>
              <w:t>37.97</w:t>
            </w:r>
          </w:p>
        </w:tc>
        <w:tc>
          <w:tcPr>
            <w:tcW w:w="478" w:type="pct"/>
            <w:vAlign w:val="center"/>
          </w:tcPr>
          <w:p w14:paraId="7504BC03" w14:textId="1ED2F49C" w:rsidR="00C94B5F" w:rsidRPr="008F1019" w:rsidRDefault="00C94B5F" w:rsidP="008F1019">
            <w:pPr>
              <w:spacing w:before="0" w:after="0"/>
              <w:ind w:firstLine="0"/>
              <w:rPr>
                <w:rFonts w:cstheme="minorHAnsi"/>
                <w:sz w:val="20"/>
                <w:szCs w:val="20"/>
              </w:rPr>
            </w:pPr>
            <w:r w:rsidRPr="008F1019">
              <w:rPr>
                <w:rFonts w:cstheme="minorHAnsi"/>
                <w:sz w:val="20"/>
                <w:szCs w:val="20"/>
              </w:rPr>
              <w:t>-84.69</w:t>
            </w:r>
          </w:p>
        </w:tc>
        <w:tc>
          <w:tcPr>
            <w:tcW w:w="580" w:type="pct"/>
            <w:vAlign w:val="center"/>
          </w:tcPr>
          <w:p w14:paraId="51ADB76D"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24</w:t>
            </w:r>
          </w:p>
        </w:tc>
      </w:tr>
      <w:tr w:rsidR="003166FF" w:rsidRPr="000E0EBF" w14:paraId="3543B4D0" w14:textId="77777777" w:rsidTr="008F1019">
        <w:tc>
          <w:tcPr>
            <w:tcW w:w="713" w:type="pct"/>
            <w:vAlign w:val="center"/>
          </w:tcPr>
          <w:p w14:paraId="32936EFC" w14:textId="3189EED7" w:rsidR="00C94B5F" w:rsidRPr="008F1019" w:rsidRDefault="00636D58" w:rsidP="008F1019">
            <w:pPr>
              <w:spacing w:before="0" w:after="0"/>
              <w:ind w:firstLine="0"/>
              <w:rPr>
                <w:rFonts w:cstheme="minorHAnsi"/>
                <w:sz w:val="20"/>
                <w:szCs w:val="20"/>
              </w:rPr>
            </w:pPr>
            <w:r w:rsidRPr="008F1019">
              <w:rPr>
                <w:rFonts w:cstheme="minorHAnsi"/>
                <w:sz w:val="20"/>
                <w:szCs w:val="20"/>
              </w:rPr>
              <w:t>EX_02</w:t>
            </w:r>
            <w:r w:rsidR="00C94B5F" w:rsidRPr="008F1019">
              <w:rPr>
                <w:rFonts w:cstheme="minorHAnsi"/>
                <w:sz w:val="20"/>
                <w:szCs w:val="20"/>
              </w:rPr>
            </w:r>
            <w:r w:rsidR="00350A1A" w:rsidRPr="008F1019">
              <w:rPr>
                <w:rFonts w:cstheme="minorHAnsi"/>
                <w:sz w:val="20"/>
                <w:szCs w:val="20"/>
              </w:rPr>
            </w:r>
            <w:r w:rsidR="00DA0124" w:rsidRPr="008F1019">
              <w:rPr>
                <w:rFonts w:cstheme="minorHAnsi"/>
                <w:sz w:val="20"/>
                <w:szCs w:val="20"/>
              </w:rPr>
            </w:r>
          </w:p>
        </w:tc>
        <w:tc>
          <w:tcPr>
            <w:tcW w:w="675" w:type="pct"/>
            <w:vAlign w:val="center"/>
          </w:tcPr>
          <w:p w14:paraId="5D157E8E" w14:textId="62C8177E" w:rsidR="00C94B5F" w:rsidRPr="008F1019" w:rsidRDefault="00C94B5F" w:rsidP="008F1019">
            <w:pPr>
              <w:spacing w:before="0" w:after="0"/>
              <w:ind w:firstLine="0"/>
              <w:rPr>
                <w:rFonts w:cstheme="minorHAnsi"/>
                <w:sz w:val="20"/>
                <w:szCs w:val="20"/>
              </w:rPr>
            </w:pPr>
            <w:r w:rsidRPr="008F1019">
              <w:rPr>
                <w:rFonts w:cstheme="minorHAnsi"/>
                <w:sz w:val="20"/>
                <w:szCs w:val="20"/>
              </w:rPr>
              <w:t>Edwards, Linan and Littlefield</w:t>
            </w:r>
            <w:r w:rsidR="00636D58" w:rsidRPr="008F1019">
              <w:rPr>
                <w:rFonts w:cstheme="minorHAnsi"/>
                <w:sz w:val="20"/>
                <w:szCs w:val="20"/>
              </w:rPr>
              <w:t xml:space="preserve"> (MO)</w:t>
            </w:r>
          </w:p>
        </w:tc>
        <w:tc>
          <w:tcPr>
            <w:tcW w:w="557" w:type="pct"/>
            <w:vAlign w:val="center"/>
          </w:tcPr>
          <w:p w14:paraId="1CA4F297" w14:textId="3983AC4F" w:rsidR="00C94B5F" w:rsidRPr="008F1019" w:rsidRDefault="00C6583B" w:rsidP="008F1019">
            <w:pPr>
              <w:spacing w:before="0" w:after="0"/>
              <w:ind w:firstLine="0"/>
              <w:rPr>
                <w:rFonts w:cstheme="minorHAnsi"/>
                <w:sz w:val="20"/>
                <w:szCs w:val="20"/>
              </w:rPr>
            </w:pPr>
            <w:r w:rsidRPr="008F1019">
              <w:rPr>
                <w:rFonts w:cstheme="minorHAnsi"/>
                <w:sz w:val="20"/>
                <w:szCs w:val="20"/>
              </w:rPr>
              <w:t xml:space="preserve">P. </w:t>
            </w:r>
            <w:r w:rsidR="00C94B5F" w:rsidRPr="008F1019">
              <w:rPr>
                <w:rFonts w:cstheme="minorHAnsi"/>
                <w:sz w:val="20"/>
                <w:szCs w:val="20"/>
              </w:rPr>
              <w:t xml:space="preserve"> globosa</w:t>
            </w:r>
          </w:p>
        </w:tc>
        <w:tc>
          <w:tcPr>
            <w:tcW w:w="691" w:type="pct"/>
            <w:vAlign w:val="center"/>
          </w:tcPr>
          <w:p w14:paraId="7EFB5EFF" w14:textId="17D40454" w:rsidR="00C94B5F" w:rsidRPr="008F1019" w:rsidRDefault="00C94B5F" w:rsidP="008F1019">
            <w:pPr>
              <w:spacing w:before="0" w:after="0"/>
              <w:ind w:firstLine="0"/>
              <w:rPr>
                <w:rFonts w:cstheme="minorHAnsi"/>
                <w:sz w:val="20"/>
                <w:szCs w:val="20"/>
              </w:rPr>
            </w:pPr>
            <w:r w:rsidRPr="008F1019">
              <w:rPr>
                <w:rFonts w:cstheme="minorHAnsi"/>
                <w:sz w:val="20"/>
                <w:szCs w:val="20"/>
              </w:rPr>
              <w:t>KY, Jessamine</w:t>
            </w:r>
            <w:r w:rsidR="00341D40" w:rsidRPr="008F1019">
              <w:rPr>
                <w:rFonts w:cstheme="minorHAnsi"/>
                <w:sz w:val="20"/>
                <w:szCs w:val="20"/>
              </w:rPr>
              <w:t xml:space="preserve"> Creek Gorge</w:t>
            </w:r>
            <w:r w:rsidRPr="008F1019">
              <w:rPr>
                <w:rFonts w:cstheme="minorHAnsi"/>
                <w:sz w:val="20"/>
                <w:szCs w:val="20"/>
              </w:rPr>
              <w:t xml:space="preserve"> Preserve source: Julian </w:t>
            </w:r>
            <w:r w:rsidRPr="008F1019">
              <w:rPr>
                <w:rFonts w:cstheme="minorHAnsi"/>
                <w:sz w:val="20"/>
                <w:szCs w:val="20"/>
              </w:rPr>
              <w:lastRenderedPageBreak/>
              <w:t>Campbell’s yard (see 355)</w:t>
            </w:r>
          </w:p>
        </w:tc>
        <w:tc>
          <w:tcPr>
            <w:tcW w:w="642" w:type="pct"/>
            <w:vAlign w:val="center"/>
          </w:tcPr>
          <w:p w14:paraId="0C785C2B"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lastRenderedPageBreak/>
              <w:t xml:space="preserve">Ex situ </w:t>
            </w:r>
          </w:p>
        </w:tc>
        <w:tc>
          <w:tcPr>
            <w:tcW w:w="663" w:type="pct"/>
            <w:vAlign w:val="center"/>
          </w:tcPr>
          <w:p w14:paraId="00749718" w14:textId="1DFED8D2" w:rsidR="00C94B5F" w:rsidRPr="008F1019" w:rsidRDefault="00C94B5F" w:rsidP="008F1019">
            <w:pPr>
              <w:spacing w:before="0" w:after="0"/>
              <w:ind w:firstLine="0"/>
              <w:rPr>
                <w:rFonts w:cstheme="minorHAnsi"/>
                <w:sz w:val="20"/>
                <w:szCs w:val="20"/>
              </w:rPr>
            </w:pPr>
            <w:r w:rsidRPr="008F1019">
              <w:rPr>
                <w:rFonts w:cstheme="minorHAnsi"/>
                <w:sz w:val="20"/>
                <w:szCs w:val="20"/>
              </w:rPr>
              <w:t>37.83</w:t>
            </w:r>
          </w:p>
        </w:tc>
        <w:tc>
          <w:tcPr>
            <w:tcW w:w="478" w:type="pct"/>
            <w:vAlign w:val="center"/>
          </w:tcPr>
          <w:p w14:paraId="13D53369" w14:textId="630D8909" w:rsidR="00C94B5F" w:rsidRPr="008F1019" w:rsidRDefault="00C94B5F" w:rsidP="008F1019">
            <w:pPr>
              <w:spacing w:before="0" w:after="0"/>
              <w:ind w:firstLine="0"/>
              <w:rPr>
                <w:rFonts w:cstheme="minorHAnsi"/>
                <w:sz w:val="20"/>
                <w:szCs w:val="20"/>
              </w:rPr>
            </w:pPr>
            <w:r w:rsidRPr="008F1019">
              <w:rPr>
                <w:rFonts w:cstheme="minorHAnsi"/>
                <w:sz w:val="20"/>
                <w:szCs w:val="20"/>
              </w:rPr>
              <w:t>-84.64</w:t>
            </w:r>
          </w:p>
        </w:tc>
        <w:tc>
          <w:tcPr>
            <w:tcW w:w="580" w:type="pct"/>
            <w:vAlign w:val="center"/>
          </w:tcPr>
          <w:p w14:paraId="752205C1"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24</w:t>
            </w:r>
          </w:p>
        </w:tc>
      </w:tr>
      <w:tr w:rsidR="003166FF" w:rsidRPr="000E0EBF" w14:paraId="60615D4E" w14:textId="77777777" w:rsidTr="008F1019">
        <w:tc>
          <w:tcPr>
            <w:tcW w:w="713" w:type="pct"/>
            <w:vAlign w:val="center"/>
          </w:tcPr>
          <w:p w14:paraId="017C5CD1" w14:textId="243CB7F4" w:rsidR="00C94B5F" w:rsidRPr="008F1019" w:rsidRDefault="00636D58" w:rsidP="008F1019">
            <w:pPr>
              <w:spacing w:before="0" w:after="0"/>
              <w:ind w:firstLine="0"/>
              <w:rPr>
                <w:rFonts w:cstheme="minorHAnsi"/>
                <w:sz w:val="20"/>
                <w:szCs w:val="20"/>
              </w:rPr>
            </w:pPr>
            <w:r w:rsidRPr="008F1019">
              <w:rPr>
                <w:rFonts w:cstheme="minorHAnsi"/>
                <w:sz w:val="20"/>
                <w:szCs w:val="20"/>
              </w:rPr>
              <w:t>KY_06</w:t>
            </w:r>
            <w:r w:rsidR="00C94B5F" w:rsidRPr="008F1019">
              <w:rPr>
                <w:rFonts w:cstheme="minorHAnsi"/>
                <w:sz w:val="20"/>
                <w:szCs w:val="20"/>
              </w:rPr>
            </w:r>
            <w:r w:rsidR="00350A1A" w:rsidRPr="008F1019">
              <w:rPr>
                <w:rFonts w:cstheme="minorHAnsi"/>
                <w:sz w:val="20"/>
                <w:szCs w:val="20"/>
              </w:rPr>
            </w:r>
          </w:p>
        </w:tc>
        <w:tc>
          <w:tcPr>
            <w:tcW w:w="675" w:type="pct"/>
            <w:vAlign w:val="center"/>
          </w:tcPr>
          <w:p w14:paraId="1B017BD2" w14:textId="21703DEF" w:rsidR="00C94B5F" w:rsidRPr="008F1019" w:rsidRDefault="00C94B5F" w:rsidP="008F1019">
            <w:pPr>
              <w:spacing w:before="0" w:after="0"/>
              <w:ind w:firstLine="0"/>
              <w:rPr>
                <w:rFonts w:cstheme="minorHAnsi"/>
                <w:sz w:val="20"/>
                <w:szCs w:val="20"/>
              </w:rPr>
            </w:pPr>
            <w:r w:rsidRPr="008F1019">
              <w:rPr>
                <w:rFonts w:cstheme="minorHAnsi"/>
                <w:sz w:val="20"/>
                <w:szCs w:val="20"/>
              </w:rPr>
              <w:t>Edwards, Linan and Littlefield</w:t>
            </w:r>
            <w:r w:rsidR="00636D58" w:rsidRPr="008F1019">
              <w:rPr>
                <w:rFonts w:cstheme="minorHAnsi"/>
                <w:sz w:val="20"/>
                <w:szCs w:val="20"/>
              </w:rPr>
              <w:t xml:space="preserve"> (MO)</w:t>
            </w:r>
          </w:p>
        </w:tc>
        <w:tc>
          <w:tcPr>
            <w:tcW w:w="557" w:type="pct"/>
            <w:vAlign w:val="center"/>
          </w:tcPr>
          <w:p w14:paraId="22F7DC1E" w14:textId="1B30E58A" w:rsidR="00C94B5F" w:rsidRPr="008F1019" w:rsidRDefault="00C6583B" w:rsidP="008F1019">
            <w:pPr>
              <w:spacing w:before="0" w:after="0"/>
              <w:ind w:firstLine="0"/>
              <w:rPr>
                <w:rFonts w:cstheme="minorHAnsi"/>
                <w:sz w:val="20"/>
                <w:szCs w:val="20"/>
              </w:rPr>
            </w:pPr>
            <w:r w:rsidRPr="008F1019">
              <w:rPr>
                <w:rFonts w:cstheme="minorHAnsi"/>
                <w:sz w:val="20"/>
                <w:szCs w:val="20"/>
              </w:rPr>
              <w:t xml:space="preserve">P. </w:t>
            </w:r>
            <w:r w:rsidR="00C94B5F" w:rsidRPr="008F1019">
              <w:rPr>
                <w:rFonts w:cstheme="minorHAnsi"/>
                <w:sz w:val="20"/>
                <w:szCs w:val="20"/>
              </w:rPr>
              <w:t>globosa</w:t>
            </w:r>
          </w:p>
        </w:tc>
        <w:tc>
          <w:tcPr>
            <w:tcW w:w="691" w:type="pct"/>
            <w:vAlign w:val="center"/>
          </w:tcPr>
          <w:p w14:paraId="19C42C0D"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KY, Madison, Valley View (EO10a)</w:t>
            </w:r>
          </w:p>
        </w:tc>
        <w:tc>
          <w:tcPr>
            <w:tcW w:w="642" w:type="pct"/>
            <w:vAlign w:val="center"/>
          </w:tcPr>
          <w:p w14:paraId="15DAB2F3"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Bluegrass</w:t>
            </w:r>
          </w:p>
        </w:tc>
        <w:tc>
          <w:tcPr>
            <w:tcW w:w="663" w:type="pct"/>
            <w:vAlign w:val="center"/>
          </w:tcPr>
          <w:p w14:paraId="020FC34D" w14:textId="194F1CC0" w:rsidR="00C94B5F" w:rsidRPr="008F1019" w:rsidRDefault="00C94B5F" w:rsidP="008F1019">
            <w:pPr>
              <w:spacing w:before="0" w:after="0"/>
              <w:ind w:firstLine="0"/>
              <w:rPr>
                <w:rFonts w:cstheme="minorHAnsi"/>
                <w:sz w:val="20"/>
                <w:szCs w:val="20"/>
              </w:rPr>
            </w:pPr>
            <w:r w:rsidRPr="008F1019">
              <w:rPr>
                <w:rFonts w:cstheme="minorHAnsi"/>
                <w:sz w:val="20"/>
                <w:szCs w:val="20"/>
              </w:rPr>
              <w:t>37.84</w:t>
            </w:r>
          </w:p>
        </w:tc>
        <w:tc>
          <w:tcPr>
            <w:tcW w:w="478" w:type="pct"/>
            <w:vAlign w:val="center"/>
          </w:tcPr>
          <w:p w14:paraId="31C4007B" w14:textId="0B0EBC9B" w:rsidR="00C94B5F" w:rsidRPr="008F1019" w:rsidRDefault="00C94B5F" w:rsidP="008F1019">
            <w:pPr>
              <w:spacing w:before="0" w:after="0"/>
              <w:ind w:firstLine="0"/>
              <w:rPr>
                <w:rFonts w:cstheme="minorHAnsi"/>
                <w:sz w:val="20"/>
                <w:szCs w:val="20"/>
              </w:rPr>
            </w:pPr>
            <w:r w:rsidRPr="008F1019">
              <w:rPr>
                <w:rFonts w:cstheme="minorHAnsi"/>
                <w:sz w:val="20"/>
                <w:szCs w:val="20"/>
              </w:rPr>
              <w:t>-84.42</w:t>
            </w:r>
          </w:p>
        </w:tc>
        <w:tc>
          <w:tcPr>
            <w:tcW w:w="580" w:type="pct"/>
            <w:vAlign w:val="center"/>
          </w:tcPr>
          <w:p w14:paraId="475343EB"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11</w:t>
            </w:r>
          </w:p>
        </w:tc>
      </w:tr>
      <w:tr w:rsidR="003166FF" w:rsidRPr="000E0EBF" w14:paraId="107CE930" w14:textId="77777777" w:rsidTr="008F1019">
        <w:tc>
          <w:tcPr>
            <w:tcW w:w="713" w:type="pct"/>
            <w:vAlign w:val="center"/>
          </w:tcPr>
          <w:p w14:paraId="12457412" w14:textId="6FA73B20" w:rsidR="00C94B5F" w:rsidRPr="008F1019" w:rsidRDefault="00636D58" w:rsidP="008F1019">
            <w:pPr>
              <w:spacing w:before="0" w:after="0"/>
              <w:ind w:firstLine="0"/>
              <w:rPr>
                <w:rFonts w:cstheme="minorHAnsi"/>
                <w:sz w:val="20"/>
                <w:szCs w:val="20"/>
              </w:rPr>
            </w:pPr>
            <w:r w:rsidRPr="008F1019">
              <w:rPr>
                <w:rFonts w:cstheme="minorHAnsi"/>
                <w:sz w:val="20"/>
                <w:szCs w:val="20"/>
              </w:rPr>
              <w:t>EX_03</w:t>
            </w:r>
            <w:r w:rsidR="00C94B5F" w:rsidRPr="008F1019">
              <w:rPr>
                <w:rFonts w:cstheme="minorHAnsi"/>
                <w:sz w:val="20"/>
                <w:szCs w:val="20"/>
              </w:rPr>
            </w:r>
            <w:r w:rsidR="00350A1A" w:rsidRPr="008F1019">
              <w:rPr>
                <w:rFonts w:cstheme="minorHAnsi"/>
                <w:sz w:val="20"/>
                <w:szCs w:val="20"/>
              </w:rPr>
            </w:r>
            <w:r w:rsidR="00DA0124" w:rsidRPr="008F1019">
              <w:rPr>
                <w:rFonts w:cstheme="minorHAnsi"/>
                <w:sz w:val="20"/>
                <w:szCs w:val="20"/>
              </w:rPr>
            </w:r>
          </w:p>
        </w:tc>
        <w:tc>
          <w:tcPr>
            <w:tcW w:w="675" w:type="pct"/>
            <w:vAlign w:val="center"/>
          </w:tcPr>
          <w:p w14:paraId="0D829E40" w14:textId="553EDDAE" w:rsidR="00C94B5F" w:rsidRPr="008F1019" w:rsidRDefault="00C94B5F" w:rsidP="008F1019">
            <w:pPr>
              <w:spacing w:before="0" w:after="0"/>
              <w:ind w:firstLine="0"/>
              <w:rPr>
                <w:rFonts w:cstheme="minorHAnsi"/>
                <w:sz w:val="20"/>
                <w:szCs w:val="20"/>
              </w:rPr>
            </w:pPr>
            <w:r w:rsidRPr="008F1019">
              <w:rPr>
                <w:rFonts w:cstheme="minorHAnsi"/>
                <w:sz w:val="20"/>
                <w:szCs w:val="20"/>
              </w:rPr>
              <w:t>Edwards, Linan and Littlefield</w:t>
            </w:r>
            <w:r w:rsidR="00636D58" w:rsidRPr="008F1019">
              <w:rPr>
                <w:rFonts w:cstheme="minorHAnsi"/>
                <w:sz w:val="20"/>
                <w:szCs w:val="20"/>
              </w:rPr>
              <w:t xml:space="preserve"> (MO)</w:t>
            </w:r>
          </w:p>
        </w:tc>
        <w:tc>
          <w:tcPr>
            <w:tcW w:w="557" w:type="pct"/>
            <w:vAlign w:val="center"/>
          </w:tcPr>
          <w:p w14:paraId="66FDAA34" w14:textId="5F0ADFBC" w:rsidR="00C94B5F" w:rsidRPr="008F1019" w:rsidRDefault="00C6583B" w:rsidP="008F1019">
            <w:pPr>
              <w:spacing w:before="0" w:after="0"/>
              <w:ind w:firstLine="0"/>
              <w:rPr>
                <w:rFonts w:cstheme="minorHAnsi"/>
                <w:sz w:val="20"/>
                <w:szCs w:val="20"/>
              </w:rPr>
            </w:pPr>
            <w:r w:rsidRPr="008F1019">
              <w:rPr>
                <w:rFonts w:cstheme="minorHAnsi"/>
                <w:sz w:val="20"/>
                <w:szCs w:val="20"/>
              </w:rPr>
              <w:t xml:space="preserve">P. </w:t>
            </w:r>
            <w:r w:rsidR="00C94B5F" w:rsidRPr="008F1019">
              <w:rPr>
                <w:rFonts w:cstheme="minorHAnsi"/>
                <w:sz w:val="20"/>
                <w:szCs w:val="20"/>
              </w:rPr>
              <w:t xml:space="preserve"> globosa</w:t>
            </w:r>
          </w:p>
        </w:tc>
        <w:tc>
          <w:tcPr>
            <w:tcW w:w="691" w:type="pct"/>
            <w:vAlign w:val="center"/>
          </w:tcPr>
          <w:p w14:paraId="2C778C7F"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KY—Julian Campbell's yard in Lexington KY source: IN, KY (Jessamine county), TN (Davidson Co)</w:t>
            </w:r>
          </w:p>
        </w:tc>
        <w:tc>
          <w:tcPr>
            <w:tcW w:w="642" w:type="pct"/>
            <w:vAlign w:val="center"/>
          </w:tcPr>
          <w:p w14:paraId="0155A46E"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 xml:space="preserve">Ex situ </w:t>
            </w:r>
          </w:p>
        </w:tc>
        <w:tc>
          <w:tcPr>
            <w:tcW w:w="663" w:type="pct"/>
            <w:vAlign w:val="center"/>
          </w:tcPr>
          <w:p w14:paraId="4D91BD97" w14:textId="4F664B64" w:rsidR="00C94B5F" w:rsidRPr="008F1019" w:rsidRDefault="00C94B5F" w:rsidP="008F1019">
            <w:pPr>
              <w:spacing w:before="0" w:after="0"/>
              <w:ind w:firstLine="0"/>
              <w:rPr>
                <w:rFonts w:cstheme="minorHAnsi"/>
                <w:sz w:val="20"/>
                <w:szCs w:val="20"/>
              </w:rPr>
            </w:pPr>
            <w:r w:rsidRPr="008F1019">
              <w:rPr>
                <w:rFonts w:cstheme="minorHAnsi"/>
                <w:sz w:val="20"/>
                <w:szCs w:val="20"/>
              </w:rPr>
              <w:t>37.98</w:t>
            </w:r>
          </w:p>
        </w:tc>
        <w:tc>
          <w:tcPr>
            <w:tcW w:w="478" w:type="pct"/>
            <w:vAlign w:val="center"/>
          </w:tcPr>
          <w:p w14:paraId="6B233B72"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-84.49189</w:t>
            </w:r>
          </w:p>
        </w:tc>
        <w:tc>
          <w:tcPr>
            <w:tcW w:w="580" w:type="pct"/>
            <w:vAlign w:val="center"/>
          </w:tcPr>
          <w:p w14:paraId="41AC77CE"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26</w:t>
            </w:r>
          </w:p>
        </w:tc>
      </w:tr>
      <w:tr w:rsidR="003166FF" w:rsidRPr="000E0EBF" w14:paraId="156EECD5" w14:textId="77777777" w:rsidTr="008F1019">
        <w:tc>
          <w:tcPr>
            <w:tcW w:w="713" w:type="pct"/>
            <w:vAlign w:val="center"/>
          </w:tcPr>
          <w:p w14:paraId="230A97A1" w14:textId="58FF7ABB" w:rsidR="00C94B5F" w:rsidRPr="008F1019" w:rsidRDefault="00636D58" w:rsidP="008F1019">
            <w:pPr>
              <w:spacing w:before="0" w:after="0"/>
              <w:ind w:firstLine="0"/>
              <w:rPr>
                <w:rFonts w:cstheme="minorHAnsi"/>
                <w:sz w:val="20"/>
                <w:szCs w:val="20"/>
              </w:rPr>
            </w:pPr>
            <w:r w:rsidRPr="008F1019">
              <w:rPr>
                <w:rFonts w:cstheme="minorHAnsi"/>
                <w:sz w:val="20"/>
                <w:szCs w:val="20"/>
              </w:rPr>
              <w:t>TNE_02</w:t>
            </w:r>
            <w:r w:rsidR="00C94B5F" w:rsidRPr="008F1019">
              <w:rPr>
                <w:rFonts w:cstheme="minorHAnsi"/>
                <w:sz w:val="20"/>
                <w:szCs w:val="20"/>
              </w:rPr>
            </w:r>
            <w:r w:rsidR="00350A1A" w:rsidRPr="008F1019">
              <w:rPr>
                <w:rFonts w:cstheme="minorHAnsi"/>
                <w:sz w:val="20"/>
                <w:szCs w:val="20"/>
              </w:rPr>
            </w:r>
          </w:p>
        </w:tc>
        <w:tc>
          <w:tcPr>
            <w:tcW w:w="675" w:type="pct"/>
            <w:vAlign w:val="center"/>
          </w:tcPr>
          <w:p w14:paraId="6867B003"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Edwards, Albrecht, and Elam</w:t>
            </w:r>
          </w:p>
        </w:tc>
        <w:tc>
          <w:tcPr>
            <w:tcW w:w="557" w:type="pct"/>
            <w:vAlign w:val="center"/>
          </w:tcPr>
          <w:p w14:paraId="6CD84997" w14:textId="3E5D8B30" w:rsidR="00C94B5F" w:rsidRPr="008F1019" w:rsidRDefault="00C6583B" w:rsidP="008F1019">
            <w:pPr>
              <w:spacing w:before="0" w:after="0"/>
              <w:ind w:firstLine="0"/>
              <w:rPr>
                <w:rFonts w:cstheme="minorHAnsi"/>
                <w:sz w:val="20"/>
                <w:szCs w:val="20"/>
              </w:rPr>
            </w:pPr>
            <w:r w:rsidRPr="008F1019">
              <w:rPr>
                <w:rFonts w:cstheme="minorHAnsi"/>
                <w:sz w:val="20"/>
                <w:szCs w:val="20"/>
              </w:rPr>
              <w:t xml:space="preserve">P. </w:t>
            </w:r>
            <w:r w:rsidR="00C94B5F" w:rsidRPr="008F1019">
              <w:rPr>
                <w:rFonts w:cstheme="minorHAnsi"/>
                <w:sz w:val="20"/>
                <w:szCs w:val="20"/>
              </w:rPr>
              <w:t>globosa</w:t>
            </w:r>
          </w:p>
        </w:tc>
        <w:tc>
          <w:tcPr>
            <w:tcW w:w="691" w:type="pct"/>
            <w:vAlign w:val="center"/>
          </w:tcPr>
          <w:p w14:paraId="408C1247"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TN, Smith, North of Cordell Hull Dam, Bluffs over Cumberland river (EO24)</w:t>
            </w:r>
          </w:p>
        </w:tc>
        <w:tc>
          <w:tcPr>
            <w:tcW w:w="642" w:type="pct"/>
            <w:vAlign w:val="center"/>
          </w:tcPr>
          <w:p w14:paraId="58A60156"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Nashville Basin</w:t>
            </w:r>
          </w:p>
        </w:tc>
        <w:tc>
          <w:tcPr>
            <w:tcW w:w="663" w:type="pct"/>
            <w:vAlign w:val="center"/>
          </w:tcPr>
          <w:p w14:paraId="738E2E62"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36.3058</w:t>
            </w:r>
          </w:p>
        </w:tc>
        <w:tc>
          <w:tcPr>
            <w:tcW w:w="478" w:type="pct"/>
            <w:vAlign w:val="center"/>
          </w:tcPr>
          <w:p w14:paraId="30966641"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-85.9404</w:t>
            </w:r>
          </w:p>
        </w:tc>
        <w:tc>
          <w:tcPr>
            <w:tcW w:w="580" w:type="pct"/>
            <w:vAlign w:val="center"/>
          </w:tcPr>
          <w:p w14:paraId="14DDA0CF"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24</w:t>
            </w:r>
          </w:p>
        </w:tc>
      </w:tr>
      <w:tr w:rsidR="003166FF" w:rsidRPr="000E0EBF" w14:paraId="7A09B508" w14:textId="77777777" w:rsidTr="008F1019">
        <w:tc>
          <w:tcPr>
            <w:tcW w:w="713" w:type="pct"/>
            <w:vAlign w:val="center"/>
          </w:tcPr>
          <w:p w14:paraId="5B8073BB" w14:textId="0E252656" w:rsidR="00C94B5F" w:rsidRPr="008F1019" w:rsidRDefault="00636D58" w:rsidP="008F1019">
            <w:pPr>
              <w:spacing w:before="0" w:after="0"/>
              <w:ind w:firstLine="0"/>
              <w:rPr>
                <w:rFonts w:cstheme="minorHAnsi"/>
                <w:sz w:val="20"/>
                <w:szCs w:val="20"/>
              </w:rPr>
            </w:pPr>
            <w:r w:rsidRPr="008F1019">
              <w:rPr>
                <w:rFonts w:cstheme="minorHAnsi"/>
                <w:sz w:val="20"/>
                <w:szCs w:val="20"/>
              </w:rPr>
              <w:t>TNE_01</w:t>
            </w:r>
            <w:r w:rsidR="00C94B5F" w:rsidRPr="008F1019">
              <w:rPr>
                <w:rFonts w:cstheme="minorHAnsi"/>
                <w:sz w:val="20"/>
                <w:szCs w:val="20"/>
              </w:rPr>
            </w:r>
            <w:r w:rsidR="00350A1A" w:rsidRPr="008F1019">
              <w:rPr>
                <w:rFonts w:cstheme="minorHAnsi"/>
                <w:sz w:val="20"/>
                <w:szCs w:val="20"/>
              </w:rPr>
            </w:r>
          </w:p>
        </w:tc>
        <w:tc>
          <w:tcPr>
            <w:tcW w:w="675" w:type="pct"/>
            <w:vAlign w:val="center"/>
          </w:tcPr>
          <w:p w14:paraId="69E4AA4B" w14:textId="7BD0EC47" w:rsidR="00C94B5F" w:rsidRPr="008F1019" w:rsidRDefault="00C94B5F" w:rsidP="008F1019">
            <w:pPr>
              <w:spacing w:before="0" w:after="0"/>
              <w:ind w:firstLine="0"/>
              <w:rPr>
                <w:rFonts w:cstheme="minorHAnsi"/>
                <w:sz w:val="20"/>
                <w:szCs w:val="20"/>
              </w:rPr>
            </w:pPr>
            <w:r w:rsidRPr="008F1019">
              <w:rPr>
                <w:rFonts w:cstheme="minorHAnsi"/>
                <w:sz w:val="20"/>
                <w:szCs w:val="20"/>
              </w:rPr>
              <w:t>Edwards, Albrecht, and Elam</w:t>
            </w:r>
            <w:r w:rsidR="00636D58" w:rsidRPr="008F1019">
              <w:rPr>
                <w:rFonts w:cstheme="minorHAnsi"/>
                <w:sz w:val="20"/>
                <w:szCs w:val="20"/>
              </w:rPr>
              <w:t xml:space="preserve"> (MO)</w:t>
            </w:r>
          </w:p>
        </w:tc>
        <w:tc>
          <w:tcPr>
            <w:tcW w:w="557" w:type="pct"/>
            <w:vAlign w:val="center"/>
          </w:tcPr>
          <w:p w14:paraId="0465E587" w14:textId="25B19511" w:rsidR="00C94B5F" w:rsidRPr="008F1019" w:rsidRDefault="00C6583B" w:rsidP="008F1019">
            <w:pPr>
              <w:spacing w:before="0" w:after="0"/>
              <w:ind w:firstLine="0"/>
              <w:rPr>
                <w:rFonts w:cstheme="minorHAnsi"/>
                <w:sz w:val="20"/>
                <w:szCs w:val="20"/>
              </w:rPr>
            </w:pPr>
            <w:r w:rsidRPr="008F1019">
              <w:rPr>
                <w:rFonts w:cstheme="minorHAnsi"/>
                <w:sz w:val="20"/>
                <w:szCs w:val="20"/>
              </w:rPr>
              <w:t>P.</w:t>
            </w:r>
            <w:r w:rsidR="00C94B5F" w:rsidRPr="008F1019">
              <w:rPr>
                <w:rFonts w:cstheme="minorHAnsi"/>
                <w:sz w:val="20"/>
                <w:szCs w:val="20"/>
              </w:rPr>
              <w:t xml:space="preserve"> globosa</w:t>
            </w:r>
          </w:p>
        </w:tc>
        <w:tc>
          <w:tcPr>
            <w:tcW w:w="691" w:type="pct"/>
            <w:vAlign w:val="center"/>
          </w:tcPr>
          <w:p w14:paraId="54231D32"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TN, Troutsdale, East of Hartsville Boat Ramp (EO03)</w:t>
            </w:r>
          </w:p>
        </w:tc>
        <w:tc>
          <w:tcPr>
            <w:tcW w:w="642" w:type="pct"/>
            <w:vAlign w:val="center"/>
          </w:tcPr>
          <w:p w14:paraId="6223E6FF"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Nashville Basin</w:t>
            </w:r>
          </w:p>
        </w:tc>
        <w:tc>
          <w:tcPr>
            <w:tcW w:w="663" w:type="pct"/>
            <w:vAlign w:val="center"/>
          </w:tcPr>
          <w:p w14:paraId="1661AAB1"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36.3736</w:t>
            </w:r>
          </w:p>
        </w:tc>
        <w:tc>
          <w:tcPr>
            <w:tcW w:w="478" w:type="pct"/>
            <w:vAlign w:val="center"/>
          </w:tcPr>
          <w:p w14:paraId="3BDE0AEA"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-86.172</w:t>
            </w:r>
          </w:p>
        </w:tc>
        <w:tc>
          <w:tcPr>
            <w:tcW w:w="580" w:type="pct"/>
            <w:vAlign w:val="center"/>
          </w:tcPr>
          <w:p w14:paraId="505578D7"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24</w:t>
            </w:r>
          </w:p>
        </w:tc>
      </w:tr>
      <w:tr w:rsidR="003166FF" w:rsidRPr="000E0EBF" w14:paraId="5703F599" w14:textId="77777777" w:rsidTr="008F1019">
        <w:tc>
          <w:tcPr>
            <w:tcW w:w="713" w:type="pct"/>
            <w:vAlign w:val="center"/>
          </w:tcPr>
          <w:p w14:paraId="6172E772" w14:textId="605E1138" w:rsidR="00C94B5F" w:rsidRPr="008F1019" w:rsidRDefault="00636D58" w:rsidP="008F1019">
            <w:pPr>
              <w:spacing w:before="0" w:after="0"/>
              <w:ind w:firstLine="0"/>
              <w:rPr>
                <w:rFonts w:cstheme="minorHAnsi"/>
                <w:sz w:val="20"/>
                <w:szCs w:val="20"/>
              </w:rPr>
            </w:pPr>
            <w:r w:rsidRPr="008F1019">
              <w:rPr>
                <w:rFonts w:cstheme="minorHAnsi"/>
                <w:sz w:val="20"/>
                <w:szCs w:val="20"/>
              </w:rPr>
              <w:t>TNW_04</w:t>
            </w:r>
            <w:r w:rsidR="00C94B5F" w:rsidRPr="008F1019">
              <w:rPr>
                <w:rFonts w:cstheme="minorHAnsi"/>
                <w:sz w:val="20"/>
                <w:szCs w:val="20"/>
              </w:rPr>
            </w:r>
            <w:r w:rsidR="00350A1A" w:rsidRPr="008F1019">
              <w:rPr>
                <w:rFonts w:cstheme="minorHAnsi"/>
                <w:sz w:val="20"/>
                <w:szCs w:val="20"/>
              </w:rPr>
            </w:r>
          </w:p>
        </w:tc>
        <w:tc>
          <w:tcPr>
            <w:tcW w:w="675" w:type="pct"/>
            <w:vAlign w:val="center"/>
          </w:tcPr>
          <w:p w14:paraId="1025DDDA" w14:textId="7C100486" w:rsidR="00C94B5F" w:rsidRPr="008F1019" w:rsidRDefault="00B87EB6" w:rsidP="008F1019">
            <w:pPr>
              <w:spacing w:before="0" w:after="0"/>
              <w:ind w:firstLine="0"/>
              <w:rPr>
                <w:rFonts w:cstheme="minorHAnsi"/>
                <w:sz w:val="20"/>
                <w:szCs w:val="20"/>
              </w:rPr>
            </w:pPr>
            <w:r w:rsidRPr="008F1019">
              <w:rPr>
                <w:rFonts w:cstheme="minorHAnsi"/>
                <w:sz w:val="20"/>
                <w:szCs w:val="20"/>
              </w:rPr>
              <w:t xml:space="preserve">Edwards, </w:t>
            </w:r>
            <w:r w:rsidR="00C94B5F" w:rsidRPr="008F1019">
              <w:rPr>
                <w:rFonts w:cstheme="minorHAnsi"/>
                <w:sz w:val="20"/>
                <w:szCs w:val="20"/>
              </w:rPr>
              <w:t>Linan and Dell</w:t>
            </w:r>
            <w:r w:rsidR="00636D58" w:rsidRPr="008F1019">
              <w:rPr>
                <w:rFonts w:cstheme="minorHAnsi"/>
                <w:sz w:val="20"/>
                <w:szCs w:val="20"/>
              </w:rPr>
              <w:t xml:space="preserve"> (MO)</w:t>
            </w:r>
          </w:p>
        </w:tc>
        <w:tc>
          <w:tcPr>
            <w:tcW w:w="557" w:type="pct"/>
            <w:vAlign w:val="center"/>
          </w:tcPr>
          <w:p w14:paraId="17BCBB15" w14:textId="7E6E5688" w:rsidR="00C94B5F" w:rsidRPr="008F1019" w:rsidRDefault="00C6583B" w:rsidP="008F1019">
            <w:pPr>
              <w:spacing w:before="0" w:after="0"/>
              <w:ind w:firstLine="0"/>
              <w:rPr>
                <w:rFonts w:cstheme="minorHAnsi"/>
                <w:sz w:val="20"/>
                <w:szCs w:val="20"/>
              </w:rPr>
            </w:pPr>
            <w:r w:rsidRPr="008F1019">
              <w:rPr>
                <w:rFonts w:cstheme="minorHAnsi"/>
                <w:sz w:val="20"/>
                <w:szCs w:val="20"/>
              </w:rPr>
              <w:t xml:space="preserve">P. </w:t>
            </w:r>
            <w:r w:rsidR="00C94B5F" w:rsidRPr="008F1019">
              <w:rPr>
                <w:rFonts w:cstheme="minorHAnsi"/>
                <w:sz w:val="20"/>
                <w:szCs w:val="20"/>
              </w:rPr>
              <w:t>globosa</w:t>
            </w:r>
          </w:p>
        </w:tc>
        <w:tc>
          <w:tcPr>
            <w:tcW w:w="691" w:type="pct"/>
            <w:vAlign w:val="center"/>
          </w:tcPr>
          <w:p w14:paraId="3E61C1A9"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 xml:space="preserve">TN, Davidson, McMinn’s bluff #1 (EO04) </w:t>
            </w:r>
          </w:p>
        </w:tc>
        <w:tc>
          <w:tcPr>
            <w:tcW w:w="642" w:type="pct"/>
            <w:vAlign w:val="center"/>
          </w:tcPr>
          <w:p w14:paraId="474F509A"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Highland Rim</w:t>
            </w:r>
          </w:p>
        </w:tc>
        <w:tc>
          <w:tcPr>
            <w:tcW w:w="663" w:type="pct"/>
            <w:vAlign w:val="center"/>
          </w:tcPr>
          <w:p w14:paraId="48D4067A"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 xml:space="preserve">36.208363 </w:t>
            </w:r>
          </w:p>
          <w:p w14:paraId="09094AB1" w14:textId="77777777" w:rsidR="00C94B5F" w:rsidRPr="008F1019" w:rsidRDefault="00C94B5F" w:rsidP="008F1019">
            <w:pPr>
              <w:spacing w:before="0" w:after="0"/>
              <w:ind w:firstLine="0"/>
              <w:rPr>
                <w:rFonts w:cstheme="minorHAnsi"/>
                <w:sz w:val="20"/>
                <w:szCs w:val="20"/>
              </w:rPr>
            </w:pPr>
          </w:p>
        </w:tc>
        <w:tc>
          <w:tcPr>
            <w:tcW w:w="478" w:type="pct"/>
            <w:vAlign w:val="center"/>
          </w:tcPr>
          <w:p w14:paraId="44833002"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 xml:space="preserve">-86.980126  </w:t>
            </w:r>
          </w:p>
        </w:tc>
        <w:tc>
          <w:tcPr>
            <w:tcW w:w="580" w:type="pct"/>
            <w:vAlign w:val="center"/>
          </w:tcPr>
          <w:p w14:paraId="77D5900B"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24</w:t>
            </w:r>
          </w:p>
        </w:tc>
      </w:tr>
      <w:tr w:rsidR="003166FF" w:rsidRPr="000E0EBF" w14:paraId="142B5593" w14:textId="77777777" w:rsidTr="008F1019">
        <w:tc>
          <w:tcPr>
            <w:tcW w:w="713" w:type="pct"/>
            <w:vAlign w:val="center"/>
          </w:tcPr>
          <w:p w14:paraId="4DF1D54F" w14:textId="42E0D1A1" w:rsidR="00C94B5F" w:rsidRPr="008F1019" w:rsidRDefault="00636D58" w:rsidP="008F1019">
            <w:pPr>
              <w:spacing w:before="0" w:after="0"/>
              <w:ind w:firstLine="0"/>
              <w:rPr>
                <w:rFonts w:cstheme="minorHAnsi"/>
                <w:sz w:val="20"/>
                <w:szCs w:val="20"/>
              </w:rPr>
            </w:pPr>
            <w:r w:rsidRPr="008F1019">
              <w:rPr>
                <w:rFonts w:cstheme="minorHAnsi"/>
                <w:sz w:val="20"/>
                <w:szCs w:val="20"/>
              </w:rPr>
              <w:t>TNW_05</w:t>
            </w:r>
            <w:r w:rsidR="00C94B5F" w:rsidRPr="008F1019">
              <w:rPr>
                <w:rFonts w:cstheme="minorHAnsi"/>
                <w:sz w:val="20"/>
                <w:szCs w:val="20"/>
              </w:rPr>
            </w:r>
            <w:r w:rsidR="00350A1A" w:rsidRPr="008F1019">
              <w:rPr>
                <w:rFonts w:cstheme="minorHAnsi"/>
                <w:sz w:val="20"/>
                <w:szCs w:val="20"/>
              </w:rPr>
            </w:r>
          </w:p>
        </w:tc>
        <w:tc>
          <w:tcPr>
            <w:tcW w:w="675" w:type="pct"/>
            <w:vAlign w:val="center"/>
          </w:tcPr>
          <w:p w14:paraId="519112A9" w14:textId="16533C32" w:rsidR="00C94B5F" w:rsidRPr="008F1019" w:rsidRDefault="00B87EB6" w:rsidP="008F1019">
            <w:pPr>
              <w:spacing w:before="0" w:after="0"/>
              <w:ind w:firstLine="0"/>
              <w:rPr>
                <w:rFonts w:cstheme="minorHAnsi"/>
                <w:sz w:val="20"/>
                <w:szCs w:val="20"/>
              </w:rPr>
            </w:pPr>
            <w:r w:rsidRPr="008F1019">
              <w:rPr>
                <w:rFonts w:cstheme="minorHAnsi"/>
                <w:sz w:val="20"/>
                <w:szCs w:val="20"/>
              </w:rPr>
              <w:t>Edwards, Linan and Dell</w:t>
            </w:r>
            <w:r w:rsidR="00636D58" w:rsidRPr="008F1019">
              <w:rPr>
                <w:rFonts w:cstheme="minorHAnsi"/>
                <w:sz w:val="20"/>
                <w:szCs w:val="20"/>
              </w:rPr>
              <w:t xml:space="preserve"> (MO)</w:t>
            </w:r>
          </w:p>
        </w:tc>
        <w:tc>
          <w:tcPr>
            <w:tcW w:w="557" w:type="pct"/>
            <w:vAlign w:val="center"/>
          </w:tcPr>
          <w:p w14:paraId="4585CADD" w14:textId="2D96EBA1" w:rsidR="00C94B5F" w:rsidRPr="008F1019" w:rsidRDefault="00C6583B" w:rsidP="008F1019">
            <w:pPr>
              <w:spacing w:before="0" w:after="0"/>
              <w:ind w:firstLine="0"/>
              <w:rPr>
                <w:rFonts w:cstheme="minorHAnsi"/>
                <w:sz w:val="20"/>
                <w:szCs w:val="20"/>
              </w:rPr>
            </w:pPr>
            <w:r w:rsidRPr="008F1019">
              <w:rPr>
                <w:rFonts w:cstheme="minorHAnsi"/>
                <w:sz w:val="20"/>
                <w:szCs w:val="20"/>
              </w:rPr>
              <w:t xml:space="preserve">P. </w:t>
            </w:r>
            <w:r w:rsidR="00C94B5F" w:rsidRPr="008F1019">
              <w:rPr>
                <w:rFonts w:cstheme="minorHAnsi"/>
                <w:sz w:val="20"/>
                <w:szCs w:val="20"/>
              </w:rPr>
              <w:t>globosa</w:t>
            </w:r>
          </w:p>
        </w:tc>
        <w:tc>
          <w:tcPr>
            <w:tcW w:w="691" w:type="pct"/>
            <w:vAlign w:val="center"/>
          </w:tcPr>
          <w:p w14:paraId="38C46896" w14:textId="6DDFEF00" w:rsidR="00C94B5F" w:rsidRPr="008F1019" w:rsidRDefault="00C94B5F" w:rsidP="008F1019">
            <w:pPr>
              <w:spacing w:before="0" w:after="0"/>
              <w:ind w:firstLine="0"/>
              <w:rPr>
                <w:rFonts w:cstheme="minorHAnsi"/>
                <w:sz w:val="20"/>
                <w:szCs w:val="20"/>
              </w:rPr>
            </w:pPr>
            <w:r w:rsidRPr="008F1019">
              <w:rPr>
                <w:rFonts w:cstheme="minorHAnsi"/>
                <w:sz w:val="20"/>
                <w:szCs w:val="20"/>
              </w:rPr>
              <w:t>TN, Davidson/Cheatham,</w:t>
            </w:r>
            <w:r w:rsidR="00350A1A" w:rsidRPr="008F1019">
              <w:rPr>
                <w:rFonts w:cstheme="minorHAnsi"/>
                <w:sz w:val="20"/>
                <w:szCs w:val="20"/>
              </w:rPr>
              <w:t xml:space="preserve"> </w:t>
            </w:r>
            <w:r w:rsidRPr="008F1019">
              <w:rPr>
                <w:rFonts w:cstheme="minorHAnsi"/>
                <w:sz w:val="20"/>
                <w:szCs w:val="20"/>
              </w:rPr>
              <w:t>McMinn’s bluff #3 (EO10)</w:t>
            </w:r>
          </w:p>
        </w:tc>
        <w:tc>
          <w:tcPr>
            <w:tcW w:w="642" w:type="pct"/>
            <w:vAlign w:val="center"/>
          </w:tcPr>
          <w:p w14:paraId="61ED1656"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Highland Rim</w:t>
            </w:r>
          </w:p>
        </w:tc>
        <w:tc>
          <w:tcPr>
            <w:tcW w:w="663" w:type="pct"/>
            <w:vAlign w:val="center"/>
          </w:tcPr>
          <w:p w14:paraId="5F7EC4E5"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36.213167 </w:t>
            </w:r>
          </w:p>
        </w:tc>
        <w:tc>
          <w:tcPr>
            <w:tcW w:w="478" w:type="pct"/>
            <w:vAlign w:val="center"/>
          </w:tcPr>
          <w:p w14:paraId="1D54755D"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-86.961927</w:t>
            </w:r>
          </w:p>
        </w:tc>
        <w:tc>
          <w:tcPr>
            <w:tcW w:w="580" w:type="pct"/>
            <w:vAlign w:val="center"/>
          </w:tcPr>
          <w:p w14:paraId="4C27210A"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24</w:t>
            </w:r>
          </w:p>
        </w:tc>
      </w:tr>
      <w:tr w:rsidR="003166FF" w:rsidRPr="000E0EBF" w14:paraId="058E19E5" w14:textId="77777777" w:rsidTr="008F1019">
        <w:tc>
          <w:tcPr>
            <w:tcW w:w="713" w:type="pct"/>
            <w:vAlign w:val="center"/>
          </w:tcPr>
          <w:p w14:paraId="5D7EB32E" w14:textId="017EAAE6" w:rsidR="00C94B5F" w:rsidRPr="008F1019" w:rsidRDefault="00636D58" w:rsidP="008F1019">
            <w:pPr>
              <w:spacing w:before="0" w:after="0"/>
              <w:ind w:firstLine="0"/>
              <w:rPr>
                <w:rFonts w:cstheme="minorHAnsi"/>
                <w:sz w:val="20"/>
                <w:szCs w:val="20"/>
              </w:rPr>
            </w:pPr>
            <w:r w:rsidRPr="008F1019">
              <w:rPr>
                <w:rFonts w:cstheme="minorHAnsi"/>
                <w:sz w:val="20"/>
                <w:szCs w:val="20"/>
              </w:rPr>
              <w:t>TNW_03</w:t>
            </w:r>
            <w:r w:rsidR="00C94B5F" w:rsidRPr="008F1019">
              <w:rPr>
                <w:rFonts w:cstheme="minorHAnsi"/>
                <w:sz w:val="20"/>
                <w:szCs w:val="20"/>
              </w:rPr>
            </w:r>
            <w:r w:rsidR="00350A1A" w:rsidRPr="008F1019">
              <w:rPr>
                <w:rFonts w:cstheme="minorHAnsi"/>
                <w:sz w:val="20"/>
                <w:szCs w:val="20"/>
              </w:rPr>
            </w:r>
          </w:p>
        </w:tc>
        <w:tc>
          <w:tcPr>
            <w:tcW w:w="675" w:type="pct"/>
            <w:vAlign w:val="center"/>
          </w:tcPr>
          <w:p w14:paraId="60ACD030" w14:textId="2ECEF51B" w:rsidR="00C94B5F" w:rsidRPr="008F1019" w:rsidRDefault="00B87EB6" w:rsidP="008F1019">
            <w:pPr>
              <w:spacing w:before="0" w:after="0"/>
              <w:ind w:firstLine="0"/>
              <w:rPr>
                <w:rFonts w:cstheme="minorHAnsi"/>
                <w:sz w:val="20"/>
                <w:szCs w:val="20"/>
              </w:rPr>
            </w:pPr>
            <w:r w:rsidRPr="008F1019">
              <w:rPr>
                <w:rFonts w:cstheme="minorHAnsi"/>
                <w:sz w:val="20"/>
                <w:szCs w:val="20"/>
              </w:rPr>
              <w:t>Edwards, Linan and Dell</w:t>
            </w:r>
            <w:r w:rsidR="00636D58" w:rsidRPr="008F1019">
              <w:rPr>
                <w:rFonts w:cstheme="minorHAnsi"/>
                <w:sz w:val="20"/>
                <w:szCs w:val="20"/>
              </w:rPr>
              <w:t xml:space="preserve"> (MO)</w:t>
            </w:r>
          </w:p>
        </w:tc>
        <w:tc>
          <w:tcPr>
            <w:tcW w:w="557" w:type="pct"/>
            <w:vAlign w:val="center"/>
          </w:tcPr>
          <w:p w14:paraId="60BBB187" w14:textId="68E10D49" w:rsidR="00C94B5F" w:rsidRPr="008F1019" w:rsidRDefault="00C6583B" w:rsidP="008F1019">
            <w:pPr>
              <w:spacing w:before="0" w:after="0"/>
              <w:ind w:firstLine="0"/>
              <w:rPr>
                <w:rFonts w:cstheme="minorHAnsi"/>
                <w:sz w:val="20"/>
                <w:szCs w:val="20"/>
              </w:rPr>
            </w:pPr>
            <w:r w:rsidRPr="008F1019">
              <w:rPr>
                <w:rFonts w:cstheme="minorHAnsi"/>
                <w:sz w:val="20"/>
                <w:szCs w:val="20"/>
              </w:rPr>
              <w:t xml:space="preserve">P. </w:t>
            </w:r>
            <w:r w:rsidR="00C94B5F" w:rsidRPr="008F1019">
              <w:rPr>
                <w:rFonts w:cstheme="minorHAnsi"/>
                <w:sz w:val="20"/>
                <w:szCs w:val="20"/>
              </w:rPr>
              <w:t>globosa</w:t>
            </w:r>
          </w:p>
        </w:tc>
        <w:tc>
          <w:tcPr>
            <w:tcW w:w="691" w:type="pct"/>
            <w:vAlign w:val="center"/>
          </w:tcPr>
          <w:p w14:paraId="1B967E0F"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TN, Cheatham, Lock B Rd. near Recycle Center/train tracks (EO01)</w:t>
            </w:r>
          </w:p>
        </w:tc>
        <w:tc>
          <w:tcPr>
            <w:tcW w:w="642" w:type="pct"/>
            <w:vAlign w:val="center"/>
          </w:tcPr>
          <w:p w14:paraId="776EBC25"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Highland Rim</w:t>
            </w:r>
          </w:p>
        </w:tc>
        <w:tc>
          <w:tcPr>
            <w:tcW w:w="663" w:type="pct"/>
            <w:vAlign w:val="center"/>
          </w:tcPr>
          <w:p w14:paraId="6E34C835"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 xml:space="preserve"> 36.242107 </w:t>
            </w:r>
          </w:p>
        </w:tc>
        <w:tc>
          <w:tcPr>
            <w:tcW w:w="478" w:type="pct"/>
            <w:vAlign w:val="center"/>
          </w:tcPr>
          <w:p w14:paraId="79F18153"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-87.042081</w:t>
            </w:r>
          </w:p>
        </w:tc>
        <w:tc>
          <w:tcPr>
            <w:tcW w:w="580" w:type="pct"/>
            <w:vAlign w:val="center"/>
          </w:tcPr>
          <w:p w14:paraId="40FB58E5"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24</w:t>
            </w:r>
          </w:p>
        </w:tc>
      </w:tr>
      <w:tr w:rsidR="003166FF" w:rsidRPr="000E0EBF" w14:paraId="41EABD95" w14:textId="77777777" w:rsidTr="008F1019">
        <w:tc>
          <w:tcPr>
            <w:tcW w:w="713" w:type="pct"/>
            <w:vAlign w:val="center"/>
          </w:tcPr>
          <w:p w14:paraId="37840B5B" w14:textId="7F37F838" w:rsidR="00C94B5F" w:rsidRPr="008F1019" w:rsidRDefault="00636D58" w:rsidP="008F1019">
            <w:pPr>
              <w:spacing w:before="0" w:after="0"/>
              <w:ind w:firstLine="0"/>
              <w:rPr>
                <w:rFonts w:cstheme="minorHAnsi"/>
                <w:sz w:val="20"/>
                <w:szCs w:val="20"/>
              </w:rPr>
            </w:pPr>
            <w:r w:rsidRPr="008F1019">
              <w:rPr>
                <w:rFonts w:cstheme="minorHAnsi"/>
                <w:sz w:val="20"/>
                <w:szCs w:val="20"/>
              </w:rPr>
              <w:t>TNW_02</w:t>
            </w:r>
            <w:r w:rsidR="00C94B5F" w:rsidRPr="008F1019">
              <w:rPr>
                <w:rFonts w:cstheme="minorHAnsi"/>
                <w:sz w:val="20"/>
                <w:szCs w:val="20"/>
              </w:rPr>
            </w:r>
            <w:r w:rsidR="00350A1A" w:rsidRPr="008F1019">
              <w:rPr>
                <w:rFonts w:cstheme="minorHAnsi"/>
                <w:sz w:val="20"/>
                <w:szCs w:val="20"/>
              </w:rPr>
            </w:r>
          </w:p>
        </w:tc>
        <w:tc>
          <w:tcPr>
            <w:tcW w:w="675" w:type="pct"/>
            <w:vAlign w:val="center"/>
          </w:tcPr>
          <w:p w14:paraId="5FB47F7E" w14:textId="246AF0E0" w:rsidR="00C94B5F" w:rsidRPr="008F1019" w:rsidRDefault="00B87EB6" w:rsidP="008F1019">
            <w:pPr>
              <w:spacing w:before="0" w:after="0"/>
              <w:ind w:firstLine="0"/>
              <w:rPr>
                <w:rFonts w:cstheme="minorHAnsi"/>
                <w:sz w:val="20"/>
                <w:szCs w:val="20"/>
              </w:rPr>
            </w:pPr>
            <w:r w:rsidRPr="008F1019">
              <w:rPr>
                <w:rFonts w:cstheme="minorHAnsi"/>
                <w:sz w:val="20"/>
                <w:szCs w:val="20"/>
              </w:rPr>
              <w:t>Edwards, Linan and Dell</w:t>
            </w:r>
          </w:p>
        </w:tc>
        <w:tc>
          <w:tcPr>
            <w:tcW w:w="557" w:type="pct"/>
            <w:vAlign w:val="center"/>
          </w:tcPr>
          <w:p w14:paraId="2A8BF205" w14:textId="38ABC54F" w:rsidR="00C94B5F" w:rsidRPr="008F1019" w:rsidRDefault="00C6583B" w:rsidP="008F1019">
            <w:pPr>
              <w:spacing w:before="0" w:after="0"/>
              <w:ind w:firstLine="0"/>
              <w:rPr>
                <w:rFonts w:cstheme="minorHAnsi"/>
                <w:sz w:val="20"/>
                <w:szCs w:val="20"/>
              </w:rPr>
            </w:pPr>
            <w:r w:rsidRPr="008F1019">
              <w:rPr>
                <w:rFonts w:cstheme="minorHAnsi"/>
                <w:sz w:val="20"/>
                <w:szCs w:val="20"/>
              </w:rPr>
              <w:t xml:space="preserve">P. </w:t>
            </w:r>
            <w:r w:rsidR="00C94B5F" w:rsidRPr="008F1019">
              <w:rPr>
                <w:rFonts w:cstheme="minorHAnsi"/>
                <w:sz w:val="20"/>
                <w:szCs w:val="20"/>
              </w:rPr>
              <w:t xml:space="preserve"> globosa</w:t>
            </w:r>
          </w:p>
        </w:tc>
        <w:tc>
          <w:tcPr>
            <w:tcW w:w="691" w:type="pct"/>
            <w:vAlign w:val="center"/>
          </w:tcPr>
          <w:p w14:paraId="55D07D36"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TN, Mont</w:t>
            </w:r>
            <w:r w:rsidR="00303FF1" w:rsidRPr="008F1019">
              <w:rPr>
                <w:rFonts w:cstheme="minorHAnsi"/>
                <w:sz w:val="20"/>
                <w:szCs w:val="20"/>
              </w:rPr>
              <w:t>g</w:t>
            </w:r>
            <w:r w:rsidRPr="008F1019">
              <w:rPr>
                <w:rFonts w:cstheme="minorHAnsi"/>
                <w:sz w:val="20"/>
                <w:szCs w:val="20"/>
              </w:rPr>
              <w:t>omery, Jarrell Ridge Road (EO28)</w:t>
            </w:r>
          </w:p>
        </w:tc>
        <w:tc>
          <w:tcPr>
            <w:tcW w:w="642" w:type="pct"/>
            <w:vAlign w:val="center"/>
          </w:tcPr>
          <w:p w14:paraId="3A6060D3"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Highland Rim</w:t>
            </w:r>
          </w:p>
        </w:tc>
        <w:tc>
          <w:tcPr>
            <w:tcW w:w="663" w:type="pct"/>
            <w:vAlign w:val="center"/>
          </w:tcPr>
          <w:p w14:paraId="1E6F612F"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36.39425</w:t>
            </w:r>
          </w:p>
        </w:tc>
        <w:tc>
          <w:tcPr>
            <w:tcW w:w="478" w:type="pct"/>
            <w:vAlign w:val="center"/>
          </w:tcPr>
          <w:p w14:paraId="31F01C72"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-87.262326</w:t>
            </w:r>
          </w:p>
        </w:tc>
        <w:tc>
          <w:tcPr>
            <w:tcW w:w="580" w:type="pct"/>
            <w:vAlign w:val="center"/>
          </w:tcPr>
          <w:p w14:paraId="6380091E"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9</w:t>
            </w:r>
          </w:p>
        </w:tc>
      </w:tr>
      <w:tr w:rsidR="003166FF" w:rsidRPr="000E0EBF" w14:paraId="5D1B0802" w14:textId="77777777" w:rsidTr="008F1019">
        <w:tc>
          <w:tcPr>
            <w:tcW w:w="713" w:type="pct"/>
            <w:vAlign w:val="center"/>
          </w:tcPr>
          <w:p w14:paraId="6577D65E" w14:textId="213A6638" w:rsidR="00C94B5F" w:rsidRPr="008F1019" w:rsidRDefault="00636D58" w:rsidP="008F1019">
            <w:pPr>
              <w:spacing w:before="0" w:after="0"/>
              <w:ind w:firstLine="0"/>
              <w:rPr>
                <w:rFonts w:cstheme="minorHAnsi"/>
                <w:sz w:val="20"/>
                <w:szCs w:val="20"/>
              </w:rPr>
            </w:pPr>
            <w:r w:rsidRPr="008F1019">
              <w:rPr>
                <w:rFonts w:cstheme="minorHAnsi"/>
                <w:sz w:val="20"/>
                <w:szCs w:val="20"/>
              </w:rPr>
              <w:t>TNW_01</w:t>
            </w:r>
            <w:r w:rsidR="00C94B5F" w:rsidRPr="008F1019">
              <w:rPr>
                <w:rFonts w:cstheme="minorHAnsi"/>
                <w:sz w:val="20"/>
                <w:szCs w:val="20"/>
              </w:rPr>
            </w:r>
            <w:r w:rsidR="00350A1A" w:rsidRPr="008F1019">
              <w:rPr>
                <w:rFonts w:cstheme="minorHAnsi"/>
                <w:sz w:val="20"/>
                <w:szCs w:val="20"/>
              </w:rPr>
            </w:r>
          </w:p>
        </w:tc>
        <w:tc>
          <w:tcPr>
            <w:tcW w:w="675" w:type="pct"/>
            <w:vAlign w:val="center"/>
          </w:tcPr>
          <w:p w14:paraId="4167BACD" w14:textId="79A9E245" w:rsidR="00C94B5F" w:rsidRPr="008F1019" w:rsidRDefault="00B87EB6" w:rsidP="008F1019">
            <w:pPr>
              <w:spacing w:before="0" w:after="0"/>
              <w:ind w:firstLine="0"/>
              <w:rPr>
                <w:rFonts w:cstheme="minorHAnsi"/>
                <w:sz w:val="20"/>
                <w:szCs w:val="20"/>
              </w:rPr>
            </w:pPr>
            <w:r w:rsidRPr="008F1019">
              <w:rPr>
                <w:rFonts w:cstheme="minorHAnsi"/>
                <w:sz w:val="20"/>
                <w:szCs w:val="20"/>
              </w:rPr>
              <w:t>Edwards, Linan and Dell</w:t>
            </w:r>
          </w:p>
        </w:tc>
        <w:tc>
          <w:tcPr>
            <w:tcW w:w="557" w:type="pct"/>
            <w:vAlign w:val="center"/>
          </w:tcPr>
          <w:p w14:paraId="43761E78" w14:textId="1A3389BA" w:rsidR="00C94B5F" w:rsidRPr="008F1019" w:rsidRDefault="00C6583B" w:rsidP="008F1019">
            <w:pPr>
              <w:spacing w:before="0" w:after="0"/>
              <w:ind w:firstLine="0"/>
              <w:rPr>
                <w:rFonts w:cstheme="minorHAnsi"/>
                <w:sz w:val="20"/>
                <w:szCs w:val="20"/>
              </w:rPr>
            </w:pPr>
            <w:r w:rsidRPr="008F1019">
              <w:rPr>
                <w:rFonts w:cstheme="minorHAnsi"/>
                <w:sz w:val="20"/>
                <w:szCs w:val="20"/>
              </w:rPr>
              <w:t xml:space="preserve">P. </w:t>
            </w:r>
            <w:r w:rsidR="00C94B5F" w:rsidRPr="008F1019">
              <w:rPr>
                <w:rFonts w:cstheme="minorHAnsi"/>
                <w:sz w:val="20"/>
                <w:szCs w:val="20"/>
              </w:rPr>
              <w:t xml:space="preserve"> globosa</w:t>
            </w:r>
          </w:p>
        </w:tc>
        <w:tc>
          <w:tcPr>
            <w:tcW w:w="691" w:type="pct"/>
            <w:vAlign w:val="center"/>
          </w:tcPr>
          <w:p w14:paraId="257BACD3"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TN, Mon</w:t>
            </w:r>
            <w:r w:rsidR="00303FF1" w:rsidRPr="008F1019">
              <w:rPr>
                <w:rFonts w:cstheme="minorHAnsi"/>
                <w:sz w:val="20"/>
                <w:szCs w:val="20"/>
              </w:rPr>
              <w:t>t</w:t>
            </w:r>
            <w:r w:rsidRPr="008F1019">
              <w:rPr>
                <w:rFonts w:cstheme="minorHAnsi"/>
                <w:sz w:val="20"/>
                <w:szCs w:val="20"/>
              </w:rPr>
              <w:t>gomery, King and Queen's Bluff (EO 12)</w:t>
            </w:r>
          </w:p>
        </w:tc>
        <w:tc>
          <w:tcPr>
            <w:tcW w:w="642" w:type="pct"/>
            <w:vAlign w:val="center"/>
          </w:tcPr>
          <w:p w14:paraId="14A1DC38"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Highland Rim</w:t>
            </w:r>
          </w:p>
        </w:tc>
        <w:tc>
          <w:tcPr>
            <w:tcW w:w="663" w:type="pct"/>
            <w:vAlign w:val="center"/>
          </w:tcPr>
          <w:p w14:paraId="208A0159"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36.501393, -</w:t>
            </w:r>
          </w:p>
        </w:tc>
        <w:tc>
          <w:tcPr>
            <w:tcW w:w="478" w:type="pct"/>
            <w:vAlign w:val="center"/>
          </w:tcPr>
          <w:p w14:paraId="6962853A"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-87.318045</w:t>
            </w:r>
          </w:p>
        </w:tc>
        <w:tc>
          <w:tcPr>
            <w:tcW w:w="580" w:type="pct"/>
            <w:vAlign w:val="center"/>
          </w:tcPr>
          <w:p w14:paraId="039DF05E"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14</w:t>
            </w:r>
          </w:p>
        </w:tc>
      </w:tr>
      <w:tr w:rsidR="003166FF" w:rsidRPr="000E0EBF" w14:paraId="78C32EA1" w14:textId="77777777" w:rsidTr="008F1019">
        <w:tc>
          <w:tcPr>
            <w:tcW w:w="713" w:type="pct"/>
            <w:vAlign w:val="center"/>
          </w:tcPr>
          <w:p w14:paraId="09F31B4F" w14:textId="448F8080" w:rsidR="003166FF" w:rsidRPr="008F1019" w:rsidRDefault="00636D58" w:rsidP="008F1019">
            <w:pPr>
              <w:spacing w:before="0" w:after="0"/>
              <w:ind w:firstLine="0"/>
              <w:rPr>
                <w:rFonts w:cstheme="minorHAnsi"/>
                <w:sz w:val="20"/>
                <w:szCs w:val="20"/>
              </w:rPr>
            </w:pPr>
            <w:r w:rsidRPr="008F1019">
              <w:rPr>
                <w:rFonts w:cstheme="minorHAnsi"/>
                <w:sz w:val="20"/>
                <w:szCs w:val="20"/>
              </w:rPr>
              <w:t>AR_01*</w:t>
            </w:r>
            <w:r w:rsidR="003166FF" w:rsidRPr="008F1019">
              <w:rPr>
                <w:rFonts w:cstheme="minorHAnsi"/>
                <w:sz w:val="20"/>
                <w:szCs w:val="20"/>
              </w:rPr>
            </w:r>
          </w:p>
        </w:tc>
        <w:tc>
          <w:tcPr>
            <w:tcW w:w="675" w:type="pct"/>
            <w:vAlign w:val="center"/>
          </w:tcPr>
          <w:p w14:paraId="4E6B51D5" w14:textId="2F829C83" w:rsidR="003166FF" w:rsidRPr="008F1019" w:rsidRDefault="003166FF" w:rsidP="008F1019">
            <w:pPr>
              <w:spacing w:before="0" w:after="0"/>
              <w:ind w:firstLine="0"/>
              <w:rPr>
                <w:rFonts w:cstheme="minorHAnsi"/>
                <w:sz w:val="20"/>
                <w:szCs w:val="20"/>
              </w:rPr>
            </w:pPr>
            <w:r w:rsidRPr="008F1019">
              <w:rPr>
                <w:rFonts w:cstheme="minorHAnsi"/>
                <w:sz w:val="20"/>
                <w:szCs w:val="20"/>
              </w:rPr>
              <w:t xml:space="preserve">Yatskievych 15-003 (MO) </w:t>
            </w:r>
          </w:p>
        </w:tc>
        <w:tc>
          <w:tcPr>
            <w:tcW w:w="557" w:type="pct"/>
            <w:vAlign w:val="center"/>
          </w:tcPr>
          <w:p w14:paraId="062F31B3" w14:textId="1A4E97D6" w:rsidR="003166FF" w:rsidRPr="008F1019" w:rsidRDefault="003166FF" w:rsidP="008F1019">
            <w:pPr>
              <w:spacing w:before="0" w:after="0"/>
              <w:ind w:firstLine="0"/>
              <w:rPr>
                <w:rFonts w:cstheme="minorHAnsi"/>
                <w:sz w:val="20"/>
                <w:szCs w:val="20"/>
              </w:rPr>
            </w:pPr>
            <w:r w:rsidRPr="008F1019">
              <w:rPr>
                <w:rFonts w:cstheme="minorHAnsi"/>
                <w:sz w:val="20"/>
                <w:szCs w:val="20"/>
              </w:rPr>
              <w:t xml:space="preserve">“P.  ouachitensis” </w:t>
            </w:r>
          </w:p>
        </w:tc>
        <w:tc>
          <w:tcPr>
            <w:tcW w:w="691" w:type="pct"/>
            <w:vAlign w:val="center"/>
          </w:tcPr>
          <w:p w14:paraId="5B9240EB" w14:textId="71D4CDD7" w:rsidR="003166FF" w:rsidRPr="008F1019" w:rsidRDefault="003166FF" w:rsidP="008F1019">
            <w:pPr>
              <w:spacing w:before="0" w:after="0"/>
              <w:ind w:firstLine="0"/>
              <w:rPr>
                <w:rFonts w:cstheme="minorHAnsi"/>
                <w:sz w:val="20"/>
                <w:szCs w:val="20"/>
              </w:rPr>
            </w:pPr>
            <w:r w:rsidRPr="008F1019">
              <w:rPr>
                <w:rFonts w:cstheme="minorHAnsi"/>
                <w:sz w:val="20"/>
                <w:szCs w:val="20"/>
              </w:rPr>
              <w:t>Garland county AR; Cedar Fourche Recreation Area</w:t>
            </w:r>
          </w:p>
        </w:tc>
        <w:tc>
          <w:tcPr>
            <w:tcW w:w="642" w:type="pct"/>
            <w:vAlign w:val="center"/>
          </w:tcPr>
          <w:p w14:paraId="14D16D9C" w14:textId="7B34FCE9" w:rsidR="003166FF" w:rsidRPr="008F1019" w:rsidRDefault="003166FF" w:rsidP="008F1019">
            <w:pPr>
              <w:spacing w:before="0" w:after="0"/>
              <w:ind w:firstLine="0"/>
              <w:rPr>
                <w:rFonts w:cstheme="minorHAnsi"/>
                <w:sz w:val="20"/>
                <w:szCs w:val="20"/>
              </w:rPr>
            </w:pPr>
            <w:r w:rsidRPr="008F1019">
              <w:rPr>
                <w:rFonts w:cstheme="minorHAnsi"/>
                <w:sz w:val="20"/>
                <w:szCs w:val="20"/>
              </w:rPr>
              <w:t>Ouachita mountains</w:t>
            </w:r>
          </w:p>
        </w:tc>
        <w:tc>
          <w:tcPr>
            <w:tcW w:w="663" w:type="pct"/>
            <w:vAlign w:val="center"/>
          </w:tcPr>
          <w:p w14:paraId="4166C546" w14:textId="4611B412" w:rsidR="003166FF" w:rsidRPr="008F1019" w:rsidRDefault="003166FF" w:rsidP="008F1019">
            <w:pPr>
              <w:spacing w:before="0" w:after="0"/>
              <w:ind w:firstLine="0"/>
              <w:rPr>
                <w:rFonts w:cstheme="minorHAnsi"/>
                <w:sz w:val="20"/>
                <w:szCs w:val="20"/>
              </w:rPr>
            </w:pPr>
            <w:r w:rsidRPr="008F1019">
              <w:rPr>
                <w:rFonts w:cstheme="minorHAnsi"/>
                <w:sz w:val="20"/>
                <w:szCs w:val="20"/>
              </w:rPr>
              <w:t>34.666</w:t>
            </w:r>
          </w:p>
        </w:tc>
        <w:tc>
          <w:tcPr>
            <w:tcW w:w="478" w:type="pct"/>
            <w:vAlign w:val="center"/>
          </w:tcPr>
          <w:p w14:paraId="1EAAF2D6" w14:textId="468F8B74" w:rsidR="003166FF" w:rsidRPr="008F1019" w:rsidRDefault="003166FF" w:rsidP="008F1019">
            <w:pPr>
              <w:spacing w:before="0" w:after="0"/>
              <w:ind w:firstLine="0"/>
              <w:rPr>
                <w:rFonts w:cstheme="minorHAnsi"/>
                <w:sz w:val="20"/>
                <w:szCs w:val="20"/>
              </w:rPr>
            </w:pPr>
            <w:r w:rsidRPr="008F1019">
              <w:rPr>
                <w:rFonts w:cstheme="minorHAnsi"/>
                <w:sz w:val="20"/>
                <w:szCs w:val="20"/>
              </w:rPr>
              <w:t>-93.283472</w:t>
            </w:r>
          </w:p>
        </w:tc>
        <w:tc>
          <w:tcPr>
            <w:tcW w:w="580" w:type="pct"/>
            <w:vAlign w:val="center"/>
          </w:tcPr>
          <w:p w14:paraId="1F32BE81" w14:textId="0CBD4FE6" w:rsidR="003166FF" w:rsidRPr="008F1019" w:rsidRDefault="003166FF" w:rsidP="008F1019">
            <w:pPr>
              <w:spacing w:before="0" w:after="0"/>
              <w:ind w:firstLine="0"/>
              <w:rPr>
                <w:rFonts w:cstheme="minorHAnsi"/>
                <w:sz w:val="20"/>
                <w:szCs w:val="20"/>
              </w:rPr>
            </w:pPr>
            <w:r w:rsidRPr="008F1019">
              <w:rPr>
                <w:rFonts w:cstheme="minorHAnsi"/>
                <w:sz w:val="20"/>
                <w:szCs w:val="20"/>
              </w:rPr>
              <w:t>5</w:t>
            </w:r>
          </w:p>
        </w:tc>
      </w:tr>
      <w:tr w:rsidR="003166FF" w:rsidRPr="000E0EBF" w14:paraId="5BCFDB08" w14:textId="77777777" w:rsidTr="008F1019">
        <w:tc>
          <w:tcPr>
            <w:tcW w:w="713" w:type="pct"/>
            <w:vAlign w:val="center"/>
          </w:tcPr>
          <w:p w14:paraId="59118B01" w14:textId="7B327921" w:rsidR="003166FF" w:rsidRPr="008F1019" w:rsidRDefault="00636D58" w:rsidP="008F1019">
            <w:pPr>
              <w:spacing w:before="0" w:after="0"/>
              <w:ind w:firstLine="0"/>
              <w:rPr>
                <w:rFonts w:cstheme="minorHAnsi"/>
                <w:sz w:val="20"/>
                <w:szCs w:val="20"/>
              </w:rPr>
            </w:pPr>
            <w:r w:rsidRPr="008F1019">
              <w:rPr>
                <w:rFonts w:cstheme="minorHAnsi"/>
                <w:sz w:val="20"/>
                <w:szCs w:val="20"/>
              </w:rPr>
              <w:t>AR_02*</w:t>
            </w:r>
            <w:r w:rsidR="003166FF" w:rsidRPr="008F1019">
              <w:rPr>
                <w:rFonts w:cstheme="minorHAnsi"/>
                <w:sz w:val="20"/>
                <w:szCs w:val="20"/>
              </w:rPr>
            </w:r>
          </w:p>
        </w:tc>
        <w:tc>
          <w:tcPr>
            <w:tcW w:w="675" w:type="pct"/>
            <w:vAlign w:val="center"/>
          </w:tcPr>
          <w:p w14:paraId="110E97C8" w14:textId="44535E13" w:rsidR="003166FF" w:rsidRPr="008F1019" w:rsidRDefault="003166FF" w:rsidP="008F1019">
            <w:pPr>
              <w:spacing w:before="0" w:after="0"/>
              <w:ind w:firstLine="0"/>
              <w:rPr>
                <w:rFonts w:cstheme="minorHAnsi"/>
                <w:sz w:val="20"/>
                <w:szCs w:val="20"/>
              </w:rPr>
            </w:pPr>
            <w:r w:rsidRPr="008F1019">
              <w:rPr>
                <w:rFonts w:cstheme="minorHAnsi"/>
                <w:sz w:val="20"/>
                <w:szCs w:val="20"/>
              </w:rPr>
              <w:t xml:space="preserve">Yatskievych 15-009 (MO) </w:t>
            </w:r>
          </w:p>
        </w:tc>
        <w:tc>
          <w:tcPr>
            <w:tcW w:w="557" w:type="pct"/>
            <w:vAlign w:val="center"/>
          </w:tcPr>
          <w:p w14:paraId="77E19524" w14:textId="33C38AEE" w:rsidR="003166FF" w:rsidRPr="008F1019" w:rsidRDefault="003166FF" w:rsidP="008F1019">
            <w:pPr>
              <w:spacing w:before="0" w:after="0"/>
              <w:ind w:firstLine="0"/>
              <w:rPr>
                <w:rFonts w:cstheme="minorHAnsi"/>
                <w:sz w:val="20"/>
                <w:szCs w:val="20"/>
              </w:rPr>
            </w:pPr>
            <w:r w:rsidRPr="008F1019">
              <w:rPr>
                <w:rFonts w:cstheme="minorHAnsi"/>
                <w:sz w:val="20"/>
                <w:szCs w:val="20"/>
              </w:rPr>
              <w:t>“P. ouachitensis”</w:t>
            </w:r>
          </w:p>
        </w:tc>
        <w:tc>
          <w:tcPr>
            <w:tcW w:w="691" w:type="pct"/>
            <w:vAlign w:val="center"/>
          </w:tcPr>
          <w:p w14:paraId="24237CD7" w14:textId="0B6AE19A" w:rsidR="003166FF" w:rsidRPr="008F1019" w:rsidRDefault="00BC06C3" w:rsidP="008F1019">
            <w:pPr>
              <w:spacing w:before="0" w:after="0"/>
              <w:ind w:firstLine="0"/>
              <w:rPr>
                <w:rFonts w:cstheme="minorHAnsi"/>
                <w:sz w:val="20"/>
                <w:szCs w:val="20"/>
              </w:rPr>
            </w:pPr>
            <w:r w:rsidRPr="008F1019">
              <w:rPr>
                <w:rFonts w:cstheme="minorHAnsi"/>
                <w:sz w:val="20"/>
                <w:szCs w:val="20"/>
              </w:rPr>
              <w:t>Gar</w:t>
            </w:r>
            <w:r w:rsidR="003166FF" w:rsidRPr="008F1019">
              <w:rPr>
                <w:rFonts w:cstheme="minorHAnsi"/>
                <w:sz w:val="20"/>
                <w:szCs w:val="20"/>
              </w:rPr>
              <w:t>l</w:t>
            </w:r>
            <w:r w:rsidRPr="008F1019">
              <w:rPr>
                <w:rFonts w:cstheme="minorHAnsi"/>
                <w:sz w:val="20"/>
                <w:szCs w:val="20"/>
              </w:rPr>
              <w:t>a</w:t>
            </w:r>
            <w:r w:rsidR="003166FF" w:rsidRPr="008F1019">
              <w:rPr>
                <w:rFonts w:cstheme="minorHAnsi"/>
                <w:sz w:val="20"/>
                <w:szCs w:val="20"/>
              </w:rPr>
              <w:t>nd county AR; North side of Lake Ouachita</w:t>
            </w:r>
          </w:p>
        </w:tc>
        <w:tc>
          <w:tcPr>
            <w:tcW w:w="642" w:type="pct"/>
            <w:vAlign w:val="center"/>
          </w:tcPr>
          <w:p w14:paraId="00791A34" w14:textId="7CA792DA" w:rsidR="003166FF" w:rsidRPr="008F1019" w:rsidRDefault="003166FF" w:rsidP="008F1019">
            <w:pPr>
              <w:spacing w:before="0" w:after="0"/>
              <w:ind w:firstLine="0"/>
              <w:rPr>
                <w:rFonts w:cstheme="minorHAnsi"/>
                <w:sz w:val="20"/>
                <w:szCs w:val="20"/>
              </w:rPr>
            </w:pPr>
            <w:r w:rsidRPr="008F1019">
              <w:rPr>
                <w:rFonts w:cstheme="minorHAnsi"/>
                <w:sz w:val="20"/>
                <w:szCs w:val="20"/>
              </w:rPr>
              <w:t>Ouachita mountains</w:t>
            </w:r>
          </w:p>
        </w:tc>
        <w:tc>
          <w:tcPr>
            <w:tcW w:w="663" w:type="pct"/>
            <w:vAlign w:val="center"/>
          </w:tcPr>
          <w:p w14:paraId="40EEE50D" w14:textId="0BE5B37E" w:rsidR="003166FF" w:rsidRPr="008F1019" w:rsidRDefault="003166FF" w:rsidP="008F1019">
            <w:pPr>
              <w:spacing w:before="0" w:after="0"/>
              <w:ind w:firstLine="0"/>
              <w:rPr>
                <w:rFonts w:cstheme="minorHAnsi"/>
                <w:sz w:val="20"/>
                <w:szCs w:val="20"/>
              </w:rPr>
            </w:pPr>
            <w:r w:rsidRPr="008F1019">
              <w:rPr>
                <w:rFonts w:cstheme="minorHAnsi"/>
                <w:sz w:val="20"/>
                <w:szCs w:val="20"/>
              </w:rPr>
              <w:t>34.663528</w:t>
            </w:r>
          </w:p>
        </w:tc>
        <w:tc>
          <w:tcPr>
            <w:tcW w:w="478" w:type="pct"/>
            <w:vAlign w:val="center"/>
          </w:tcPr>
          <w:p w14:paraId="27D60B5A" w14:textId="06238DCB" w:rsidR="003166FF" w:rsidRPr="008F1019" w:rsidRDefault="003166FF" w:rsidP="008F1019">
            <w:pPr>
              <w:spacing w:before="0" w:after="0"/>
              <w:ind w:firstLine="0"/>
              <w:rPr>
                <w:rFonts w:cstheme="minorHAnsi"/>
                <w:sz w:val="20"/>
                <w:szCs w:val="20"/>
              </w:rPr>
            </w:pPr>
            <w:r w:rsidRPr="008F1019">
              <w:rPr>
                <w:rFonts w:cstheme="minorHAnsi"/>
                <w:sz w:val="20"/>
                <w:szCs w:val="20"/>
              </w:rPr>
              <w:t>-93.268444</w:t>
            </w:r>
          </w:p>
        </w:tc>
        <w:tc>
          <w:tcPr>
            <w:tcW w:w="580" w:type="pct"/>
            <w:vAlign w:val="center"/>
          </w:tcPr>
          <w:p w14:paraId="597E42A7" w14:textId="55AEF51B" w:rsidR="003166FF" w:rsidRPr="008F1019" w:rsidRDefault="003166FF" w:rsidP="008F1019">
            <w:pPr>
              <w:spacing w:before="0" w:after="0"/>
              <w:ind w:firstLine="0"/>
              <w:rPr>
                <w:rFonts w:cstheme="minorHAnsi"/>
                <w:sz w:val="20"/>
                <w:szCs w:val="20"/>
              </w:rPr>
            </w:pPr>
            <w:r w:rsidRPr="008F1019">
              <w:rPr>
                <w:rFonts w:cstheme="minorHAnsi"/>
                <w:sz w:val="20"/>
                <w:szCs w:val="20"/>
              </w:rPr>
              <w:t>9</w:t>
            </w:r>
          </w:p>
        </w:tc>
      </w:tr>
      <w:tr w:rsidR="003166FF" w:rsidRPr="000E0EBF" w14:paraId="60FC1E4B" w14:textId="77777777" w:rsidTr="008F1019">
        <w:tc>
          <w:tcPr>
            <w:tcW w:w="713" w:type="pct"/>
            <w:vAlign w:val="center"/>
          </w:tcPr>
          <w:p w14:paraId="0B1E0A52" w14:textId="604CEB08" w:rsidR="003166FF" w:rsidRPr="008F1019" w:rsidRDefault="00636D58" w:rsidP="008F1019">
            <w:pPr>
              <w:spacing w:before="0" w:after="0"/>
              <w:ind w:firstLine="0"/>
              <w:rPr>
                <w:rFonts w:cstheme="minorHAnsi"/>
                <w:sz w:val="20"/>
                <w:szCs w:val="20"/>
              </w:rPr>
            </w:pPr>
            <w:r w:rsidRPr="008F1019">
              <w:rPr>
                <w:rFonts w:cstheme="minorHAnsi"/>
                <w:sz w:val="20"/>
                <w:szCs w:val="20"/>
              </w:rPr>
              <w:t>AR_03*</w:t>
            </w:r>
            <w:r w:rsidR="003166FF" w:rsidRPr="008F1019">
              <w:rPr>
                <w:rFonts w:cstheme="minorHAnsi"/>
                <w:sz w:val="20"/>
                <w:szCs w:val="20"/>
              </w:rPr>
            </w:r>
          </w:p>
        </w:tc>
        <w:tc>
          <w:tcPr>
            <w:tcW w:w="675" w:type="pct"/>
            <w:vAlign w:val="center"/>
          </w:tcPr>
          <w:p w14:paraId="1A7EA9AF" w14:textId="4D4CE567" w:rsidR="003166FF" w:rsidRPr="008F1019" w:rsidRDefault="003166FF" w:rsidP="008F1019">
            <w:pPr>
              <w:spacing w:before="0" w:after="0"/>
              <w:ind w:firstLine="0"/>
              <w:rPr>
                <w:rFonts w:cstheme="minorHAnsi"/>
                <w:sz w:val="20"/>
                <w:szCs w:val="20"/>
              </w:rPr>
            </w:pPr>
            <w:r w:rsidRPr="008F1019">
              <w:rPr>
                <w:rFonts w:cstheme="minorHAnsi"/>
                <w:sz w:val="20"/>
                <w:szCs w:val="20"/>
              </w:rPr>
              <w:t xml:space="preserve">Yatskievych 15-012 (MO) </w:t>
            </w:r>
          </w:p>
        </w:tc>
        <w:tc>
          <w:tcPr>
            <w:tcW w:w="557" w:type="pct"/>
            <w:vAlign w:val="center"/>
          </w:tcPr>
          <w:p w14:paraId="08405367" w14:textId="000F7C88" w:rsidR="003166FF" w:rsidRPr="008F1019" w:rsidRDefault="003166FF" w:rsidP="008F1019">
            <w:pPr>
              <w:spacing w:before="0" w:after="0"/>
              <w:ind w:firstLine="0"/>
              <w:rPr>
                <w:rFonts w:cstheme="minorHAnsi"/>
                <w:sz w:val="20"/>
                <w:szCs w:val="20"/>
              </w:rPr>
            </w:pPr>
            <w:r w:rsidRPr="008F1019">
              <w:rPr>
                <w:rFonts w:cstheme="minorHAnsi"/>
                <w:sz w:val="20"/>
                <w:szCs w:val="20"/>
              </w:rPr>
              <w:t>“P. ouachitensis”</w:t>
            </w:r>
          </w:p>
        </w:tc>
        <w:tc>
          <w:tcPr>
            <w:tcW w:w="691" w:type="pct"/>
            <w:vAlign w:val="center"/>
          </w:tcPr>
          <w:p w14:paraId="26CC4C12" w14:textId="7A6C491C" w:rsidR="003166FF" w:rsidRPr="008F1019" w:rsidRDefault="003166FF" w:rsidP="008F1019">
            <w:pPr>
              <w:spacing w:before="0" w:after="0"/>
              <w:ind w:firstLine="0"/>
              <w:rPr>
                <w:rFonts w:cstheme="minorHAnsi"/>
                <w:sz w:val="20"/>
                <w:szCs w:val="20"/>
              </w:rPr>
            </w:pPr>
            <w:r w:rsidRPr="008F1019">
              <w:rPr>
                <w:rFonts w:cstheme="minorHAnsi"/>
                <w:sz w:val="20"/>
                <w:szCs w:val="20"/>
              </w:rPr>
              <w:t>Hos Spring county, AR; Ross Foundation Property</w:t>
            </w:r>
          </w:p>
        </w:tc>
        <w:tc>
          <w:tcPr>
            <w:tcW w:w="642" w:type="pct"/>
            <w:vAlign w:val="center"/>
          </w:tcPr>
          <w:p w14:paraId="068F041E" w14:textId="43B9B58C" w:rsidR="003166FF" w:rsidRPr="008F1019" w:rsidRDefault="003166FF" w:rsidP="008F1019">
            <w:pPr>
              <w:spacing w:before="0" w:after="0"/>
              <w:ind w:firstLine="0"/>
              <w:rPr>
                <w:rFonts w:cstheme="minorHAnsi"/>
                <w:sz w:val="20"/>
                <w:szCs w:val="20"/>
              </w:rPr>
            </w:pPr>
            <w:r w:rsidRPr="008F1019">
              <w:rPr>
                <w:rFonts w:cstheme="minorHAnsi"/>
                <w:sz w:val="20"/>
                <w:szCs w:val="20"/>
              </w:rPr>
              <w:t>Ouachita mountains</w:t>
            </w:r>
          </w:p>
        </w:tc>
        <w:tc>
          <w:tcPr>
            <w:tcW w:w="663" w:type="pct"/>
            <w:vAlign w:val="center"/>
          </w:tcPr>
          <w:p w14:paraId="379DA181" w14:textId="1D034DE2" w:rsidR="003166FF" w:rsidRPr="008F1019" w:rsidRDefault="003166FF" w:rsidP="008F1019">
            <w:pPr>
              <w:spacing w:before="0" w:after="0"/>
              <w:ind w:firstLine="0"/>
              <w:rPr>
                <w:rFonts w:cstheme="minorHAnsi"/>
                <w:sz w:val="20"/>
                <w:szCs w:val="20"/>
              </w:rPr>
            </w:pPr>
            <w:r w:rsidRPr="008F1019">
              <w:rPr>
                <w:rFonts w:cstheme="minorHAnsi"/>
                <w:sz w:val="20"/>
                <w:szCs w:val="20"/>
              </w:rPr>
              <w:t>34.350361</w:t>
            </w:r>
          </w:p>
        </w:tc>
        <w:tc>
          <w:tcPr>
            <w:tcW w:w="478" w:type="pct"/>
            <w:vAlign w:val="center"/>
          </w:tcPr>
          <w:p w14:paraId="3549AAF4" w14:textId="22CFA63A" w:rsidR="003166FF" w:rsidRPr="008F1019" w:rsidRDefault="003166FF" w:rsidP="008F1019">
            <w:pPr>
              <w:spacing w:before="0" w:after="0"/>
              <w:ind w:firstLine="0"/>
              <w:rPr>
                <w:rFonts w:cstheme="minorHAnsi"/>
                <w:sz w:val="20"/>
                <w:szCs w:val="20"/>
              </w:rPr>
            </w:pPr>
            <w:r w:rsidRPr="008F1019">
              <w:rPr>
                <w:rFonts w:cstheme="minorHAnsi"/>
                <w:sz w:val="20"/>
                <w:szCs w:val="20"/>
              </w:rPr>
              <w:t>-93.067444</w:t>
            </w:r>
          </w:p>
        </w:tc>
        <w:tc>
          <w:tcPr>
            <w:tcW w:w="580" w:type="pct"/>
            <w:vAlign w:val="center"/>
          </w:tcPr>
          <w:p w14:paraId="66302B5B" w14:textId="33FE02BF" w:rsidR="003166FF" w:rsidRPr="008F1019" w:rsidRDefault="003166FF" w:rsidP="008F1019">
            <w:pPr>
              <w:spacing w:before="0" w:after="0"/>
              <w:ind w:firstLine="0"/>
              <w:rPr>
                <w:rFonts w:cstheme="minorHAnsi"/>
                <w:sz w:val="20"/>
                <w:szCs w:val="20"/>
              </w:rPr>
            </w:pPr>
            <w:r w:rsidRPr="008F1019">
              <w:rPr>
                <w:rFonts w:cstheme="minorHAnsi"/>
                <w:sz w:val="20"/>
                <w:szCs w:val="20"/>
              </w:rPr>
              <w:t>4</w:t>
            </w:r>
          </w:p>
        </w:tc>
      </w:tr>
      <w:tr w:rsidR="003166FF" w:rsidRPr="000E0EBF" w14:paraId="0AA41332" w14:textId="77777777" w:rsidTr="008F1019">
        <w:tc>
          <w:tcPr>
            <w:tcW w:w="713" w:type="pct"/>
            <w:vAlign w:val="center"/>
          </w:tcPr>
          <w:p w14:paraId="43231417" w14:textId="40C6E65C" w:rsidR="00756D78" w:rsidRPr="008F1019" w:rsidRDefault="00636D58" w:rsidP="008F1019">
            <w:pPr>
              <w:spacing w:before="0" w:after="0"/>
              <w:ind w:firstLine="0"/>
              <w:rPr>
                <w:rFonts w:cstheme="minorHAnsi"/>
                <w:sz w:val="20"/>
                <w:szCs w:val="20"/>
              </w:rPr>
            </w:pPr>
            <w:r w:rsidRPr="008F1019">
              <w:rPr>
                <w:rFonts w:cstheme="minorHAnsi"/>
                <w:sz w:val="20"/>
                <w:szCs w:val="20"/>
              </w:rPr>
              <w:t>MO_06*</w:t>
            </w:r>
            <w:r w:rsidR="00756D78" w:rsidRPr="008F1019">
              <w:rPr>
                <w:rFonts w:cstheme="minorHAnsi"/>
                <w:sz w:val="20"/>
                <w:szCs w:val="20"/>
              </w:rPr>
            </w:r>
          </w:p>
        </w:tc>
        <w:tc>
          <w:tcPr>
            <w:tcW w:w="675" w:type="pct"/>
            <w:vAlign w:val="center"/>
          </w:tcPr>
          <w:p w14:paraId="33C67EF6" w14:textId="047DB51D" w:rsidR="00756D78" w:rsidRPr="008F1019" w:rsidRDefault="00756D78" w:rsidP="008F1019">
            <w:pPr>
              <w:spacing w:before="0" w:after="0"/>
              <w:ind w:firstLine="0"/>
              <w:rPr>
                <w:rFonts w:cstheme="minorHAnsi"/>
                <w:sz w:val="20"/>
                <w:szCs w:val="20"/>
              </w:rPr>
            </w:pPr>
            <w:r w:rsidRPr="008F1019">
              <w:rPr>
                <w:rFonts w:cstheme="minorHAnsi"/>
                <w:sz w:val="20"/>
                <w:szCs w:val="20"/>
              </w:rPr>
              <w:t>Rimer s.n. (MO)</w:t>
            </w:r>
          </w:p>
        </w:tc>
        <w:tc>
          <w:tcPr>
            <w:tcW w:w="557" w:type="pct"/>
            <w:vAlign w:val="center"/>
          </w:tcPr>
          <w:p w14:paraId="61017D94" w14:textId="6D173AC6" w:rsidR="00756D78" w:rsidRPr="008F1019" w:rsidRDefault="00756D78" w:rsidP="008F1019">
            <w:pPr>
              <w:spacing w:before="0" w:after="0"/>
              <w:ind w:firstLine="0"/>
              <w:rPr>
                <w:rFonts w:cstheme="minorHAnsi"/>
                <w:sz w:val="20"/>
                <w:szCs w:val="20"/>
              </w:rPr>
            </w:pPr>
            <w:r w:rsidRPr="008F1019">
              <w:rPr>
                <w:rFonts w:cstheme="minorHAnsi"/>
                <w:sz w:val="20"/>
                <w:szCs w:val="20"/>
              </w:rPr>
              <w:t>P. filiformis</w:t>
            </w:r>
          </w:p>
        </w:tc>
        <w:tc>
          <w:tcPr>
            <w:tcW w:w="691" w:type="pct"/>
            <w:vAlign w:val="center"/>
          </w:tcPr>
          <w:p w14:paraId="113B8B48" w14:textId="5B91B148" w:rsidR="00756D78" w:rsidRPr="008F1019" w:rsidRDefault="00756D78" w:rsidP="008F1019">
            <w:pPr>
              <w:spacing w:before="0" w:after="0"/>
              <w:ind w:firstLine="0"/>
              <w:rPr>
                <w:rFonts w:cstheme="minorHAnsi"/>
                <w:sz w:val="20"/>
                <w:szCs w:val="20"/>
              </w:rPr>
            </w:pPr>
            <w:r w:rsidRPr="008F1019">
              <w:rPr>
                <w:rFonts w:cstheme="minorHAnsi"/>
                <w:sz w:val="20"/>
                <w:szCs w:val="20"/>
              </w:rPr>
              <w:t>Greene County, MO; Seepside Glade</w:t>
            </w:r>
          </w:p>
        </w:tc>
        <w:tc>
          <w:tcPr>
            <w:tcW w:w="642" w:type="pct"/>
            <w:vAlign w:val="center"/>
          </w:tcPr>
          <w:p w14:paraId="345B0DF1" w14:textId="2119BE38" w:rsidR="00756D78" w:rsidRPr="008F1019" w:rsidRDefault="00756D78" w:rsidP="008F1019">
            <w:pPr>
              <w:spacing w:before="0" w:after="0"/>
              <w:ind w:firstLine="0"/>
              <w:rPr>
                <w:rFonts w:cstheme="minorHAnsi"/>
                <w:sz w:val="20"/>
                <w:szCs w:val="20"/>
              </w:rPr>
            </w:pPr>
            <w:r w:rsidRPr="008F1019">
              <w:rPr>
                <w:rFonts w:cstheme="minorHAnsi"/>
                <w:sz w:val="20"/>
                <w:szCs w:val="20"/>
              </w:rPr>
              <w:t>Ozark Plateau</w:t>
            </w:r>
          </w:p>
        </w:tc>
        <w:tc>
          <w:tcPr>
            <w:tcW w:w="663" w:type="pct"/>
            <w:vAlign w:val="center"/>
          </w:tcPr>
          <w:p w14:paraId="2432A6A7" w14:textId="31EFF0E3" w:rsidR="00756D78" w:rsidRPr="008F1019" w:rsidRDefault="00756D78" w:rsidP="008F1019">
            <w:pPr>
              <w:spacing w:before="0" w:after="0"/>
              <w:ind w:firstLine="0"/>
              <w:rPr>
                <w:rFonts w:cstheme="minorHAnsi"/>
                <w:sz w:val="20"/>
                <w:szCs w:val="20"/>
              </w:rPr>
            </w:pPr>
            <w:r w:rsidRPr="008F1019">
              <w:rPr>
                <w:rFonts w:cstheme="minorHAnsi"/>
                <w:sz w:val="20"/>
                <w:szCs w:val="20"/>
              </w:rPr>
              <w:t>37.296224</w:t>
            </w:r>
          </w:p>
        </w:tc>
        <w:tc>
          <w:tcPr>
            <w:tcW w:w="478" w:type="pct"/>
            <w:vAlign w:val="center"/>
          </w:tcPr>
          <w:p w14:paraId="46300ED0" w14:textId="5D8526EB" w:rsidR="00756D78" w:rsidRPr="008F1019" w:rsidRDefault="00756D78" w:rsidP="008F1019">
            <w:pPr>
              <w:spacing w:before="0" w:after="0"/>
              <w:ind w:firstLine="0"/>
              <w:rPr>
                <w:rFonts w:cstheme="minorHAnsi"/>
                <w:sz w:val="20"/>
                <w:szCs w:val="20"/>
              </w:rPr>
            </w:pPr>
            <w:r w:rsidRPr="008F1019">
              <w:rPr>
                <w:rFonts w:cstheme="minorHAnsi"/>
                <w:sz w:val="20"/>
                <w:szCs w:val="20"/>
              </w:rPr>
              <w:t>-93.406067</w:t>
            </w:r>
          </w:p>
        </w:tc>
        <w:tc>
          <w:tcPr>
            <w:tcW w:w="580" w:type="pct"/>
            <w:vAlign w:val="center"/>
          </w:tcPr>
          <w:p w14:paraId="3CB5199B" w14:textId="4BB84FA8" w:rsidR="00756D78" w:rsidRPr="008F1019" w:rsidRDefault="00756D78" w:rsidP="008F1019">
            <w:pPr>
              <w:spacing w:before="0" w:after="0"/>
              <w:ind w:firstLine="0"/>
              <w:rPr>
                <w:rFonts w:cstheme="minorHAnsi"/>
                <w:sz w:val="20"/>
                <w:szCs w:val="20"/>
              </w:rPr>
            </w:pPr>
            <w:r w:rsidRPr="008F1019">
              <w:rPr>
                <w:rFonts w:cstheme="minorHAnsi"/>
                <w:sz w:val="20"/>
                <w:szCs w:val="20"/>
              </w:rPr>
              <w:t>4</w:t>
            </w:r>
          </w:p>
        </w:tc>
      </w:tr>
      <w:tr w:rsidR="003166FF" w:rsidRPr="000E0EBF" w14:paraId="10255A7E" w14:textId="77777777" w:rsidTr="008F1019">
        <w:tc>
          <w:tcPr>
            <w:tcW w:w="713" w:type="pct"/>
            <w:vAlign w:val="center"/>
          </w:tcPr>
          <w:p w14:paraId="48D0BCF3" w14:textId="55658F3F" w:rsidR="00756D78" w:rsidRPr="008F1019" w:rsidRDefault="00636D58" w:rsidP="008F1019">
            <w:pPr>
              <w:spacing w:before="0" w:after="0"/>
              <w:ind w:firstLine="0"/>
              <w:rPr>
                <w:rFonts w:cstheme="minorHAnsi"/>
                <w:sz w:val="20"/>
                <w:szCs w:val="20"/>
              </w:rPr>
            </w:pPr>
            <w:r w:rsidRPr="008F1019">
              <w:rPr>
                <w:rFonts w:cstheme="minorHAnsi"/>
                <w:sz w:val="20"/>
                <w:szCs w:val="20"/>
              </w:rPr>
              <w:t>MO_10*</w:t>
            </w:r>
            <w:r w:rsidR="00756D78" w:rsidRPr="008F1019">
              <w:rPr>
                <w:rFonts w:cstheme="minorHAnsi"/>
                <w:sz w:val="20"/>
                <w:szCs w:val="20"/>
              </w:rPr>
            </w:r>
          </w:p>
        </w:tc>
        <w:tc>
          <w:tcPr>
            <w:tcW w:w="675" w:type="pct"/>
            <w:vAlign w:val="center"/>
          </w:tcPr>
          <w:p w14:paraId="0AED9F1B" w14:textId="15641CFB" w:rsidR="00756D78" w:rsidRPr="008F1019" w:rsidRDefault="00756D78" w:rsidP="008F1019">
            <w:pPr>
              <w:spacing w:before="0" w:after="0"/>
              <w:ind w:firstLine="0"/>
              <w:rPr>
                <w:rFonts w:cstheme="minorHAnsi"/>
                <w:sz w:val="20"/>
                <w:szCs w:val="20"/>
              </w:rPr>
            </w:pPr>
            <w:r w:rsidRPr="008F1019">
              <w:rPr>
                <w:rFonts w:cstheme="minorHAnsi"/>
                <w:sz w:val="20"/>
                <w:szCs w:val="20"/>
              </w:rPr>
              <w:t>Edwards 281</w:t>
            </w:r>
          </w:p>
        </w:tc>
        <w:tc>
          <w:tcPr>
            <w:tcW w:w="557" w:type="pct"/>
            <w:vAlign w:val="center"/>
          </w:tcPr>
          <w:p w14:paraId="58FD86B4" w14:textId="64C41D0C" w:rsidR="00756D78" w:rsidRPr="008F1019" w:rsidRDefault="00756D78" w:rsidP="008F1019">
            <w:pPr>
              <w:spacing w:before="0" w:after="0"/>
              <w:ind w:firstLine="0"/>
              <w:rPr>
                <w:rFonts w:cstheme="minorHAnsi"/>
                <w:sz w:val="20"/>
                <w:szCs w:val="20"/>
              </w:rPr>
            </w:pPr>
            <w:r w:rsidRPr="008F1019">
              <w:rPr>
                <w:rFonts w:cstheme="minorHAnsi"/>
                <w:sz w:val="20"/>
                <w:szCs w:val="20"/>
              </w:rPr>
              <w:t>P. filiformis</w:t>
            </w:r>
          </w:p>
        </w:tc>
        <w:tc>
          <w:tcPr>
            <w:tcW w:w="691" w:type="pct"/>
            <w:vAlign w:val="center"/>
          </w:tcPr>
          <w:p w14:paraId="11259490" w14:textId="3C6C5D0B" w:rsidR="00756D78" w:rsidRPr="008F1019" w:rsidRDefault="00756D78" w:rsidP="008F1019">
            <w:pPr>
              <w:spacing w:before="0" w:after="0"/>
              <w:ind w:firstLine="0"/>
              <w:rPr>
                <w:rFonts w:cstheme="minorHAnsi"/>
                <w:sz w:val="20"/>
                <w:szCs w:val="20"/>
              </w:rPr>
            </w:pPr>
            <w:r w:rsidRPr="008F1019">
              <w:rPr>
                <w:rFonts w:cstheme="minorHAnsi"/>
                <w:sz w:val="20"/>
                <w:szCs w:val="20"/>
              </w:rPr>
              <w:t>Greene County, MO; Wilsons Creek - Wire Road</w:t>
            </w:r>
          </w:p>
        </w:tc>
        <w:tc>
          <w:tcPr>
            <w:tcW w:w="642" w:type="pct"/>
            <w:vAlign w:val="center"/>
          </w:tcPr>
          <w:p w14:paraId="69C124BD" w14:textId="6F21C8B6" w:rsidR="00756D78" w:rsidRPr="008F1019" w:rsidRDefault="00756D78" w:rsidP="008F1019">
            <w:pPr>
              <w:spacing w:before="0" w:after="0"/>
              <w:ind w:firstLine="0"/>
              <w:rPr>
                <w:rFonts w:cstheme="minorHAnsi"/>
                <w:sz w:val="20"/>
                <w:szCs w:val="20"/>
              </w:rPr>
            </w:pPr>
            <w:r w:rsidRPr="008F1019">
              <w:rPr>
                <w:rFonts w:cstheme="minorHAnsi"/>
                <w:sz w:val="20"/>
                <w:szCs w:val="20"/>
              </w:rPr>
              <w:t>Ozark Plateau</w:t>
            </w:r>
          </w:p>
        </w:tc>
        <w:tc>
          <w:tcPr>
            <w:tcW w:w="663" w:type="pct"/>
            <w:vAlign w:val="center"/>
          </w:tcPr>
          <w:p w14:paraId="31AB4AFE" w14:textId="14FFCF49" w:rsidR="00756D78" w:rsidRPr="008F1019" w:rsidRDefault="00756D78" w:rsidP="008F1019">
            <w:pPr>
              <w:spacing w:before="0" w:after="0"/>
              <w:ind w:firstLine="0"/>
              <w:rPr>
                <w:rFonts w:cstheme="minorHAnsi"/>
                <w:sz w:val="20"/>
                <w:szCs w:val="20"/>
              </w:rPr>
            </w:pPr>
            <w:r w:rsidRPr="008F1019">
              <w:rPr>
                <w:rFonts w:cstheme="minorHAnsi"/>
                <w:sz w:val="20"/>
                <w:szCs w:val="20"/>
              </w:rPr>
              <w:t>37.092</w:t>
            </w:r>
          </w:p>
        </w:tc>
        <w:tc>
          <w:tcPr>
            <w:tcW w:w="478" w:type="pct"/>
            <w:vAlign w:val="center"/>
          </w:tcPr>
          <w:p w14:paraId="1368AE12" w14:textId="255AD258" w:rsidR="00756D78" w:rsidRPr="008F1019" w:rsidRDefault="00756D78" w:rsidP="008F1019">
            <w:pPr>
              <w:spacing w:before="0" w:after="0"/>
              <w:ind w:firstLine="0"/>
              <w:rPr>
                <w:rFonts w:cstheme="minorHAnsi"/>
                <w:sz w:val="20"/>
                <w:szCs w:val="20"/>
              </w:rPr>
            </w:pPr>
            <w:r w:rsidRPr="008F1019">
              <w:rPr>
                <w:rFonts w:cstheme="minorHAnsi"/>
                <w:sz w:val="20"/>
                <w:szCs w:val="20"/>
              </w:rPr>
              <w:t>-93.415</w:t>
            </w:r>
          </w:p>
        </w:tc>
        <w:tc>
          <w:tcPr>
            <w:tcW w:w="580" w:type="pct"/>
            <w:vAlign w:val="center"/>
          </w:tcPr>
          <w:p w14:paraId="31EA9A11" w14:textId="770612DA" w:rsidR="00756D78" w:rsidRPr="008F1019" w:rsidRDefault="00756D78" w:rsidP="008F1019">
            <w:pPr>
              <w:spacing w:before="0" w:after="0"/>
              <w:ind w:firstLine="0"/>
              <w:rPr>
                <w:rFonts w:cstheme="minorHAnsi"/>
                <w:sz w:val="20"/>
                <w:szCs w:val="20"/>
              </w:rPr>
            </w:pPr>
            <w:r w:rsidRPr="008F1019">
              <w:rPr>
                <w:rFonts w:cstheme="minorHAnsi"/>
                <w:sz w:val="20"/>
                <w:szCs w:val="20"/>
              </w:rPr>
              <w:t>6</w:t>
            </w:r>
          </w:p>
        </w:tc>
      </w:tr>
      <w:tr w:rsidR="003166FF" w:rsidRPr="000E0EBF" w14:paraId="08C35641" w14:textId="77777777" w:rsidTr="008F1019">
        <w:tc>
          <w:tcPr>
            <w:tcW w:w="713" w:type="pct"/>
            <w:vAlign w:val="center"/>
          </w:tcPr>
          <w:p w14:paraId="6A4D688D" w14:textId="78A7E496" w:rsidR="00756D78" w:rsidRPr="008F1019" w:rsidRDefault="00636D58" w:rsidP="008F1019">
            <w:pPr>
              <w:spacing w:before="0" w:after="0"/>
              <w:ind w:firstLine="0"/>
              <w:rPr>
                <w:rFonts w:cstheme="minorHAnsi"/>
                <w:sz w:val="20"/>
                <w:szCs w:val="20"/>
              </w:rPr>
            </w:pPr>
            <w:r w:rsidRPr="008F1019">
              <w:rPr>
                <w:rFonts w:cstheme="minorHAnsi"/>
                <w:sz w:val="20"/>
                <w:szCs w:val="20"/>
              </w:rPr>
              <w:t>MO_11*</w:t>
            </w:r>
            <w:r w:rsidR="00756D78" w:rsidRPr="008F1019">
              <w:rPr>
                <w:rFonts w:cstheme="minorHAnsi"/>
                <w:sz w:val="20"/>
                <w:szCs w:val="20"/>
              </w:rPr>
            </w:r>
          </w:p>
        </w:tc>
        <w:tc>
          <w:tcPr>
            <w:tcW w:w="675" w:type="pct"/>
            <w:vAlign w:val="center"/>
          </w:tcPr>
          <w:p w14:paraId="36B0E5D4" w14:textId="3CB885E0" w:rsidR="00756D78" w:rsidRPr="008F1019" w:rsidRDefault="00756D78" w:rsidP="008F1019">
            <w:pPr>
              <w:spacing w:before="0" w:after="0"/>
              <w:ind w:firstLine="0"/>
              <w:rPr>
                <w:rFonts w:cstheme="minorHAnsi"/>
                <w:sz w:val="20"/>
                <w:szCs w:val="20"/>
              </w:rPr>
            </w:pPr>
            <w:r w:rsidRPr="008F1019">
              <w:rPr>
                <w:rFonts w:cstheme="minorHAnsi"/>
                <w:sz w:val="20"/>
                <w:szCs w:val="20"/>
              </w:rPr>
              <w:t>Edwards 282</w:t>
            </w:r>
          </w:p>
        </w:tc>
        <w:tc>
          <w:tcPr>
            <w:tcW w:w="557" w:type="pct"/>
            <w:vAlign w:val="center"/>
          </w:tcPr>
          <w:p w14:paraId="3B6DD27A" w14:textId="529B362A" w:rsidR="00756D78" w:rsidRPr="008F1019" w:rsidRDefault="00756D78" w:rsidP="008F1019">
            <w:pPr>
              <w:spacing w:before="0" w:after="0"/>
              <w:ind w:firstLine="0"/>
              <w:rPr>
                <w:rFonts w:cstheme="minorHAnsi"/>
                <w:sz w:val="20"/>
                <w:szCs w:val="20"/>
              </w:rPr>
            </w:pPr>
            <w:r w:rsidRPr="008F1019">
              <w:rPr>
                <w:rFonts w:cstheme="minorHAnsi"/>
                <w:sz w:val="20"/>
                <w:szCs w:val="20"/>
              </w:rPr>
              <w:t>P. filiformis</w:t>
            </w:r>
          </w:p>
        </w:tc>
        <w:tc>
          <w:tcPr>
            <w:tcW w:w="691" w:type="pct"/>
            <w:vAlign w:val="center"/>
          </w:tcPr>
          <w:p w14:paraId="7F3071B3" w14:textId="243A3EDF" w:rsidR="00756D78" w:rsidRPr="008F1019" w:rsidRDefault="00756D78" w:rsidP="008F1019">
            <w:pPr>
              <w:spacing w:before="0" w:after="0"/>
              <w:ind w:firstLine="0"/>
              <w:rPr>
                <w:rFonts w:cstheme="minorHAnsi"/>
                <w:sz w:val="20"/>
                <w:szCs w:val="20"/>
              </w:rPr>
            </w:pPr>
            <w:r w:rsidRPr="008F1019">
              <w:rPr>
                <w:rFonts w:cstheme="minorHAnsi"/>
                <w:sz w:val="20"/>
                <w:szCs w:val="20"/>
              </w:rPr>
              <w:t>Greene County, MO; Wilsons Creek - Bloody Hill</w:t>
            </w:r>
          </w:p>
        </w:tc>
        <w:tc>
          <w:tcPr>
            <w:tcW w:w="642" w:type="pct"/>
            <w:vAlign w:val="center"/>
          </w:tcPr>
          <w:p w14:paraId="0086E900" w14:textId="7E1DF057" w:rsidR="00756D78" w:rsidRPr="008F1019" w:rsidRDefault="00756D78" w:rsidP="008F1019">
            <w:pPr>
              <w:spacing w:before="0" w:after="0"/>
              <w:ind w:firstLine="0"/>
              <w:rPr>
                <w:rFonts w:cstheme="minorHAnsi"/>
                <w:sz w:val="20"/>
                <w:szCs w:val="20"/>
              </w:rPr>
            </w:pPr>
            <w:r w:rsidRPr="008F1019">
              <w:rPr>
                <w:rFonts w:cstheme="minorHAnsi"/>
                <w:sz w:val="20"/>
                <w:szCs w:val="20"/>
              </w:rPr>
              <w:t>Ozark Plateau</w:t>
            </w:r>
          </w:p>
        </w:tc>
        <w:tc>
          <w:tcPr>
            <w:tcW w:w="663" w:type="pct"/>
            <w:vAlign w:val="center"/>
          </w:tcPr>
          <w:p w14:paraId="52A559F9" w14:textId="28443949" w:rsidR="00756D78" w:rsidRPr="008F1019" w:rsidRDefault="00756D78" w:rsidP="008F1019">
            <w:pPr>
              <w:spacing w:before="0" w:after="0"/>
              <w:ind w:firstLine="0"/>
              <w:rPr>
                <w:rFonts w:cstheme="minorHAnsi"/>
                <w:sz w:val="20"/>
                <w:szCs w:val="20"/>
              </w:rPr>
            </w:pPr>
            <w:r w:rsidRPr="008F1019">
              <w:rPr>
                <w:rFonts w:cstheme="minorHAnsi"/>
                <w:sz w:val="20"/>
                <w:szCs w:val="20"/>
              </w:rPr>
              <w:t>37.1044</w:t>
            </w:r>
          </w:p>
        </w:tc>
        <w:tc>
          <w:tcPr>
            <w:tcW w:w="478" w:type="pct"/>
            <w:vAlign w:val="center"/>
          </w:tcPr>
          <w:p w14:paraId="2C798F69" w14:textId="5C566BA7" w:rsidR="00756D78" w:rsidRPr="008F1019" w:rsidRDefault="00756D78" w:rsidP="008F1019">
            <w:pPr>
              <w:spacing w:before="0" w:after="0"/>
              <w:ind w:firstLine="0"/>
              <w:rPr>
                <w:rFonts w:cstheme="minorHAnsi"/>
                <w:sz w:val="20"/>
                <w:szCs w:val="20"/>
              </w:rPr>
            </w:pPr>
            <w:r w:rsidRPr="008F1019">
              <w:rPr>
                <w:rFonts w:cstheme="minorHAnsi"/>
                <w:sz w:val="20"/>
                <w:szCs w:val="20"/>
              </w:rPr>
              <w:t>-93.41138</w:t>
            </w:r>
          </w:p>
        </w:tc>
        <w:tc>
          <w:tcPr>
            <w:tcW w:w="580" w:type="pct"/>
            <w:vAlign w:val="center"/>
          </w:tcPr>
          <w:p w14:paraId="4E7F67F1" w14:textId="3F0E2969" w:rsidR="00756D78" w:rsidRPr="008F1019" w:rsidRDefault="00756D78" w:rsidP="008F1019">
            <w:pPr>
              <w:spacing w:before="0" w:after="0"/>
              <w:ind w:firstLine="0"/>
              <w:rPr>
                <w:rFonts w:cstheme="minorHAnsi"/>
                <w:sz w:val="20"/>
                <w:szCs w:val="20"/>
              </w:rPr>
            </w:pPr>
            <w:r w:rsidRPr="008F1019">
              <w:rPr>
                <w:rFonts w:cstheme="minorHAnsi"/>
                <w:sz w:val="20"/>
                <w:szCs w:val="20"/>
              </w:rPr>
              <w:t>7</w:t>
            </w:r>
          </w:p>
        </w:tc>
      </w:tr>
      <w:tr w:rsidR="003166FF" w:rsidRPr="000E0EBF" w14:paraId="7116A4CD" w14:textId="77777777" w:rsidTr="008F1019">
        <w:tc>
          <w:tcPr>
            <w:tcW w:w="713" w:type="pct"/>
            <w:tcBorders>
              <w:bottom w:val="single" w:sz="4" w:space="0" w:color="auto"/>
            </w:tcBorders>
            <w:vAlign w:val="center"/>
          </w:tcPr>
          <w:p w14:paraId="5B3CFF46" w14:textId="1DA11BE7" w:rsidR="00756D78" w:rsidRPr="008F1019" w:rsidRDefault="00636D58" w:rsidP="008F1019">
            <w:pPr>
              <w:spacing w:before="0" w:after="0"/>
              <w:ind w:firstLine="0"/>
              <w:rPr>
                <w:rFonts w:cstheme="minorHAnsi"/>
                <w:sz w:val="20"/>
                <w:szCs w:val="20"/>
              </w:rPr>
            </w:pPr>
            <w:r w:rsidRPr="008F1019">
              <w:rPr>
                <w:rFonts w:cstheme="minorHAnsi"/>
                <w:sz w:val="20"/>
                <w:szCs w:val="20"/>
              </w:rPr>
              <w:t>TX_01*</w:t>
            </w:r>
            <w:r w:rsidR="00756D78" w:rsidRPr="008F1019">
              <w:rPr>
                <w:rFonts w:cstheme="minorHAnsi"/>
                <w:sz w:val="20"/>
                <w:szCs w:val="20"/>
              </w:rPr>
            </w:r>
          </w:p>
        </w:tc>
        <w:tc>
          <w:tcPr>
            <w:tcW w:w="675" w:type="pct"/>
            <w:tcBorders>
              <w:bottom w:val="single" w:sz="4" w:space="0" w:color="auto"/>
            </w:tcBorders>
            <w:vAlign w:val="center"/>
          </w:tcPr>
          <w:p w14:paraId="4E19F95E" w14:textId="1C8C82C2" w:rsidR="00756D78" w:rsidRPr="008F1019" w:rsidRDefault="00756D78" w:rsidP="008F1019">
            <w:pPr>
              <w:spacing w:before="0" w:after="0"/>
              <w:ind w:firstLine="0"/>
              <w:rPr>
                <w:rFonts w:cstheme="minorHAnsi"/>
                <w:sz w:val="20"/>
                <w:szCs w:val="20"/>
              </w:rPr>
            </w:pPr>
            <w:r w:rsidRPr="008F1019">
              <w:rPr>
                <w:rFonts w:cstheme="minorHAnsi"/>
                <w:sz w:val="20"/>
                <w:szCs w:val="20"/>
              </w:rPr>
              <w:t>Yatskievych 16-110 (TEX)</w:t>
            </w:r>
          </w:p>
        </w:tc>
        <w:tc>
          <w:tcPr>
            <w:tcW w:w="557" w:type="pct"/>
            <w:tcBorders>
              <w:bottom w:val="single" w:sz="4" w:space="0" w:color="auto"/>
            </w:tcBorders>
            <w:vAlign w:val="center"/>
          </w:tcPr>
          <w:p w14:paraId="55807C4A" w14:textId="20EFA623" w:rsidR="00756D78" w:rsidRPr="008F1019" w:rsidRDefault="00756D78" w:rsidP="008F1019">
            <w:pPr>
              <w:spacing w:before="0" w:after="0"/>
              <w:ind w:firstLine="0"/>
              <w:rPr>
                <w:rFonts w:cstheme="minorHAnsi"/>
                <w:sz w:val="20"/>
                <w:szCs w:val="20"/>
              </w:rPr>
            </w:pPr>
            <w:r w:rsidRPr="008F1019">
              <w:rPr>
                <w:rFonts w:cstheme="minorHAnsi"/>
                <w:sz w:val="20"/>
                <w:szCs w:val="20"/>
              </w:rPr>
              <w:t>P. gracilis</w:t>
            </w:r>
          </w:p>
        </w:tc>
        <w:tc>
          <w:tcPr>
            <w:tcW w:w="691" w:type="pct"/>
            <w:tcBorders>
              <w:bottom w:val="single" w:sz="4" w:space="0" w:color="auto"/>
            </w:tcBorders>
            <w:vAlign w:val="center"/>
          </w:tcPr>
          <w:p w14:paraId="3D2D075D" w14:textId="65963365" w:rsidR="00756D78" w:rsidRPr="008F1019" w:rsidRDefault="00756D78" w:rsidP="008F1019">
            <w:pPr>
              <w:spacing w:before="0" w:after="0"/>
              <w:ind w:firstLine="0"/>
              <w:rPr>
                <w:rFonts w:cstheme="minorHAnsi"/>
                <w:sz w:val="20"/>
                <w:szCs w:val="20"/>
              </w:rPr>
            </w:pPr>
            <w:r w:rsidRPr="008F1019">
              <w:rPr>
                <w:rFonts w:cstheme="minorHAnsi"/>
                <w:sz w:val="20"/>
                <w:szCs w:val="20"/>
              </w:rPr>
              <w:t>Williamson county, TX; near San Gabriel River</w:t>
            </w:r>
          </w:p>
        </w:tc>
        <w:tc>
          <w:tcPr>
            <w:tcW w:w="642" w:type="pct"/>
            <w:tcBorders>
              <w:bottom w:val="single" w:sz="4" w:space="0" w:color="auto"/>
            </w:tcBorders>
            <w:vAlign w:val="center"/>
          </w:tcPr>
          <w:p w14:paraId="03804485" w14:textId="702FBB58" w:rsidR="00756D78" w:rsidRPr="008F1019" w:rsidRDefault="00892522" w:rsidP="008F1019">
            <w:pPr>
              <w:spacing w:before="0" w:after="0"/>
              <w:ind w:firstLine="0"/>
              <w:rPr>
                <w:rFonts w:cstheme="minorHAnsi"/>
                <w:sz w:val="20"/>
                <w:szCs w:val="20"/>
              </w:rPr>
            </w:pPr>
            <w:r w:rsidRPr="008F1019">
              <w:rPr>
                <w:rFonts w:cstheme="minorHAnsi"/>
                <w:sz w:val="20"/>
                <w:szCs w:val="20"/>
              </w:rPr>
              <w:t>Coastal Plains</w:t>
            </w:r>
          </w:p>
        </w:tc>
        <w:tc>
          <w:tcPr>
            <w:tcW w:w="663" w:type="pct"/>
            <w:tcBorders>
              <w:bottom w:val="single" w:sz="4" w:space="0" w:color="auto"/>
            </w:tcBorders>
            <w:vAlign w:val="center"/>
          </w:tcPr>
          <w:p w14:paraId="6AD14B9A" w14:textId="77000FD0" w:rsidR="00756D78" w:rsidRPr="008F1019" w:rsidRDefault="00756D78" w:rsidP="008F1019">
            <w:pPr>
              <w:spacing w:before="0" w:after="0"/>
              <w:ind w:firstLine="0"/>
              <w:rPr>
                <w:rFonts w:cstheme="minorHAnsi"/>
                <w:sz w:val="20"/>
                <w:szCs w:val="20"/>
              </w:rPr>
            </w:pPr>
            <w:r w:rsidRPr="008F1019">
              <w:rPr>
                <w:rFonts w:cstheme="minorHAnsi"/>
                <w:sz w:val="20"/>
                <w:szCs w:val="20"/>
              </w:rPr>
              <w:t>30.656944</w:t>
            </w:r>
          </w:p>
        </w:tc>
        <w:tc>
          <w:tcPr>
            <w:tcW w:w="478" w:type="pct"/>
            <w:tcBorders>
              <w:bottom w:val="single" w:sz="4" w:space="0" w:color="auto"/>
            </w:tcBorders>
            <w:vAlign w:val="center"/>
          </w:tcPr>
          <w:p w14:paraId="7A4E3001" w14:textId="4EFB5A74" w:rsidR="00756D78" w:rsidRPr="008F1019" w:rsidRDefault="00756D78" w:rsidP="008F1019">
            <w:pPr>
              <w:spacing w:before="0" w:after="0"/>
              <w:ind w:firstLine="0"/>
              <w:rPr>
                <w:rFonts w:cstheme="minorHAnsi"/>
                <w:sz w:val="20"/>
                <w:szCs w:val="20"/>
              </w:rPr>
            </w:pPr>
            <w:r w:rsidRPr="008F1019">
              <w:rPr>
                <w:rFonts w:cstheme="minorHAnsi"/>
                <w:sz w:val="20"/>
                <w:szCs w:val="20"/>
              </w:rPr>
              <w:t>-97.415278</w:t>
            </w:r>
          </w:p>
        </w:tc>
        <w:tc>
          <w:tcPr>
            <w:tcW w:w="580" w:type="pct"/>
            <w:tcBorders>
              <w:bottom w:val="single" w:sz="4" w:space="0" w:color="auto"/>
            </w:tcBorders>
            <w:vAlign w:val="center"/>
          </w:tcPr>
          <w:p w14:paraId="24948748" w14:textId="3E837953" w:rsidR="00756D78" w:rsidRPr="008F1019" w:rsidRDefault="00756D78" w:rsidP="008F1019">
            <w:pPr>
              <w:spacing w:before="0" w:after="0"/>
              <w:ind w:firstLine="0"/>
              <w:rPr>
                <w:rFonts w:cstheme="minorHAnsi"/>
                <w:sz w:val="20"/>
                <w:szCs w:val="20"/>
              </w:rPr>
            </w:pPr>
            <w:r w:rsidRPr="008F1019">
              <w:rPr>
                <w:rFonts w:cstheme="minorHAnsi"/>
                <w:sz w:val="20"/>
                <w:szCs w:val="20"/>
              </w:rPr>
              <w:t>11</w:t>
            </w:r>
          </w:p>
        </w:tc>
      </w:tr>
    </w:tbl>
    <w:p w14:paraId="710F27F7" w14:textId="45980B76" w:rsidR="00C94B5F" w:rsidRPr="00E938E0" w:rsidRDefault="00756D78" w:rsidP="0003206C">
      <w:pPr>
        <w:pStyle w:val="tablelegend"/>
        <w:spacing w:before="0" w:line="240" w:lineRule="auto"/>
        <w:rPr>
          <w:bCs/>
        </w:rPr>
      </w:pPr>
      <w:r w:rsidRPr="00E938E0">
        <w:rPr>
          <w:bCs/>
        </w:rPr>
        <w:t>*</w:t>
      </w:r>
      <w:r w:rsidR="003166FF" w:rsidRPr="00E938E0">
        <w:rPr>
          <w:bCs/>
        </w:rPr>
        <w:t>Samples c</w:t>
      </w:r>
      <w:r w:rsidRPr="00E938E0">
        <w:rPr>
          <w:bCs/>
        </w:rPr>
        <w:t xml:space="preserve">ollected as part of a previous study on </w:t>
      </w:r>
      <w:r w:rsidRPr="00E938E0">
        <w:rPr>
          <w:bCs/>
          <w:i/>
          <w:iCs/>
        </w:rPr>
        <w:t>Physaria filiformis</w:t>
      </w:r>
      <w:r w:rsidRPr="00E938E0">
        <w:rPr>
          <w:bCs/>
        </w:rPr>
        <w:t xml:space="preserve"> (Edwards et al. 2021)</w:t>
      </w:r>
    </w:p>
    <w:p w14:paraId="6D7D1681" w14:textId="77777777" w:rsidR="007304D3" w:rsidRPr="00E938E0" w:rsidRDefault="007304D3" w:rsidP="0003206C">
      <w:pPr>
        <w:pStyle w:val="tablelegend"/>
        <w:spacing w:before="0" w:line="240" w:lineRule="auto"/>
        <w:rPr>
          <w:b/>
        </w:rPr>
      </w:pPr>
    </w:p>
    <w:p w14:paraId="6F763F11" w14:textId="4D581649" w:rsidR="00FF1191" w:rsidRPr="00E938E0" w:rsidRDefault="00FF1191" w:rsidP="0003206C">
      <w:pPr>
        <w:rPr>
          <w:bCs/>
          <w:sz w:val="12"/>
          <w:szCs w:val="12"/>
        </w:rPr>
        <w:sectPr w:rsidR="00FF1191" w:rsidRPr="00E938E0" w:rsidSect="004254FF">
          <w:pgSz w:w="15840" w:h="12240" w:orient="landscape"/>
          <w:pgMar w:top="1440" w:right="1440" w:bottom="1440" w:left="1440" w:header="720" w:footer="720" w:gutter="0"/>
          <w:cols w:space="720"/>
          <w:docGrid w:linePitch="360"/>
        </w:sectPr>
      </w:pPr>
    </w:p>
    <w:p w14:paraId="1C6E72F7" w14:textId="3D9C279E" w:rsidR="00C75E3B" w:rsidRPr="00970ADE" w:rsidRDefault="00C75E3B" w:rsidP="00FA19CD">
      <w:pPr>
        <w:pStyle w:val="Heading3"/>
      </w:pPr>
      <w:r w:rsidRPr="00970ADE">
        <w:lastRenderedPageBreak/>
        <w:t xml:space="preserve">Table </w:t>
      </w:r>
      <w:r w:rsidR="009D0DAC" w:rsidRPr="00970ADE">
        <w:t>6</w:t>
      </w:r>
      <w:r w:rsidRPr="00970ADE">
        <w:t xml:space="preserve">. AMOVA summary table </w:t>
      </w:r>
      <w:r w:rsidR="009D0DAC" w:rsidRPr="00970ADE">
        <w:t>with populations divided into groups by the</w:t>
      </w:r>
      <w:r w:rsidRPr="00970ADE">
        <w:t xml:space="preserve"> four </w:t>
      </w:r>
      <w:r w:rsidR="009D0DAC" w:rsidRPr="00970ADE">
        <w:t>eco</w:t>
      </w:r>
      <w:r w:rsidRPr="00970ADE">
        <w:t>regions</w:t>
      </w:r>
      <w:r w:rsidR="009D0DAC" w:rsidRPr="00970ADE">
        <w:t xml:space="preserve"> they occupy</w:t>
      </w:r>
      <w:r w:rsidRPr="00970ADE">
        <w:t>: Shawnee hills</w:t>
      </w:r>
      <w:r w:rsidR="00BC06C3" w:rsidRPr="00970ADE">
        <w:t xml:space="preserve"> (IN)</w:t>
      </w:r>
      <w:r w:rsidRPr="00970ADE">
        <w:t>, Bluegrass</w:t>
      </w:r>
      <w:r w:rsidR="00BC06C3" w:rsidRPr="00970ADE">
        <w:t xml:space="preserve"> (KY)</w:t>
      </w:r>
      <w:r w:rsidRPr="00970ADE">
        <w:t>, Highland rim</w:t>
      </w:r>
      <w:r w:rsidR="009807C4" w:rsidRPr="00970ADE">
        <w:t xml:space="preserve"> (E-TN)</w:t>
      </w:r>
      <w:r w:rsidRPr="00970ADE">
        <w:t>, and Nashville basin</w:t>
      </w:r>
      <w:r w:rsidR="009807C4" w:rsidRPr="00970ADE">
        <w:t xml:space="preserve"> (W-TN)</w:t>
      </w:r>
    </w:p>
    <w:tbl>
      <w:tblPr>
        <w:tblW w:w="8841" w:type="dxa"/>
        <w:tblLayout w:type="fixed"/>
        <w:tblLook w:val="04A0" w:firstRow="1" w:lastRow="0" w:firstColumn="1" w:lastColumn="0" w:noHBand="0" w:noVBand="1"/>
      </w:tblPr>
      <w:tblGrid>
        <w:gridCol w:w="2896"/>
        <w:gridCol w:w="682"/>
        <w:gridCol w:w="1122"/>
        <w:gridCol w:w="1080"/>
        <w:gridCol w:w="1618"/>
        <w:gridCol w:w="1443"/>
      </w:tblGrid>
      <w:tr w:rsidR="00AB42E8" w:rsidRPr="00B738E0" w14:paraId="5703CB05" w14:textId="77777777" w:rsidTr="00AB42E8">
        <w:trPr>
          <w:trHeight w:val="320"/>
        </w:trPr>
        <w:tc>
          <w:tcPr>
            <w:tcW w:w="2896" w:type="dxa"/>
            <w:tcBorders>
              <w:top w:val="single" w:sz="4" w:space="0" w:color="auto"/>
              <w:bottom w:val="single" w:sz="4" w:space="0" w:color="auto"/>
            </w:tcBorders>
            <w:noWrap/>
            <w:vAlign w:val="bottom"/>
            <w:hideMark/>
          </w:tcPr>
          <w:p w14:paraId="33F77041" w14:textId="77777777" w:rsidR="00AB42E8" w:rsidRPr="00B738E0" w:rsidRDefault="00AB42E8" w:rsidP="00B738E0">
            <w:pPr>
              <w:spacing w:before="0" w:after="0"/>
              <w:ind w:firstLine="0"/>
              <w:contextualSpacing/>
              <w:rPr>
                <w:rFonts w:ascii="Times New Roman" w:hAnsi="Times New Roman"/>
              </w:rPr>
            </w:pPr>
            <w:r w:rsidRPr="00B738E0">
              <w:rPr>
                <w:rFonts w:ascii="Times New Roman" w:hAnsi="Times New Roman"/>
              </w:rPr>
              <w:t>Source of variation</w:t>
            </w:r>
          </w:p>
        </w:tc>
        <w:tc>
          <w:tcPr>
            <w:tcW w:w="682" w:type="dxa"/>
            <w:tcBorders>
              <w:top w:val="single" w:sz="4" w:space="0" w:color="auto"/>
              <w:bottom w:val="single" w:sz="4" w:space="0" w:color="auto"/>
            </w:tcBorders>
            <w:vAlign w:val="bottom"/>
          </w:tcPr>
          <w:p w14:paraId="543D257B" w14:textId="06A9FC33" w:rsidR="00AB42E8" w:rsidRPr="00B738E0" w:rsidRDefault="00AB42E8" w:rsidP="00B738E0">
            <w:pPr>
              <w:spacing w:before="0" w:after="0"/>
              <w:ind w:firstLine="0"/>
              <w:contextualSpacing/>
              <w:rPr>
                <w:rFonts w:ascii="Times New Roman" w:hAnsi="Times New Roman"/>
              </w:rPr>
            </w:pPr>
            <w:r w:rsidRPr="00B738E0">
              <w:rPr>
                <w:rFonts w:ascii="Times New Roman" w:hAnsi="Times New Roman"/>
              </w:rPr>
              <w:t>df</w:t>
            </w:r>
          </w:p>
        </w:tc>
        <w:tc>
          <w:tcPr>
            <w:tcW w:w="1122" w:type="dxa"/>
            <w:tcBorders>
              <w:top w:val="single" w:sz="4" w:space="0" w:color="auto"/>
              <w:bottom w:val="single" w:sz="4" w:space="0" w:color="auto"/>
            </w:tcBorders>
            <w:noWrap/>
            <w:vAlign w:val="bottom"/>
          </w:tcPr>
          <w:p w14:paraId="48D3AF8F" w14:textId="423CD218" w:rsidR="00AB42E8" w:rsidRPr="00B738E0" w:rsidRDefault="00AB42E8" w:rsidP="00B738E0">
            <w:pPr>
              <w:spacing w:before="0" w:after="0"/>
              <w:ind w:firstLine="0"/>
              <w:contextualSpacing/>
              <w:rPr>
                <w:rFonts w:ascii="Times New Roman" w:hAnsi="Times New Roman"/>
              </w:rPr>
            </w:pPr>
            <w:r w:rsidRPr="00B738E0">
              <w:rPr>
                <w:rFonts w:ascii="Times New Roman" w:hAnsi="Times New Roman"/>
              </w:rPr>
              <w:t>SS</w:t>
            </w:r>
          </w:p>
        </w:tc>
        <w:tc>
          <w:tcPr>
            <w:tcW w:w="1080" w:type="dxa"/>
            <w:tcBorders>
              <w:top w:val="single" w:sz="4" w:space="0" w:color="auto"/>
              <w:bottom w:val="single" w:sz="4" w:space="0" w:color="auto"/>
            </w:tcBorders>
            <w:noWrap/>
            <w:vAlign w:val="bottom"/>
          </w:tcPr>
          <w:p w14:paraId="7C02CC8C" w14:textId="3254CAF2" w:rsidR="00AB42E8" w:rsidRPr="00B738E0" w:rsidRDefault="00AB42E8" w:rsidP="00B738E0">
            <w:pPr>
              <w:spacing w:before="0" w:after="0"/>
              <w:ind w:firstLine="0"/>
              <w:contextualSpacing/>
              <w:rPr>
                <w:rFonts w:ascii="Times New Roman" w:hAnsi="Times New Roman"/>
              </w:rPr>
            </w:pPr>
            <w:r w:rsidRPr="00B738E0">
              <w:rPr>
                <w:rFonts w:ascii="Times New Roman" w:hAnsi="Times New Roman"/>
              </w:rPr>
              <w:t>MS</w:t>
            </w:r>
          </w:p>
        </w:tc>
        <w:tc>
          <w:tcPr>
            <w:tcW w:w="1618" w:type="dxa"/>
            <w:tcBorders>
              <w:top w:val="single" w:sz="4" w:space="0" w:color="auto"/>
              <w:bottom w:val="single" w:sz="4" w:space="0" w:color="auto"/>
            </w:tcBorders>
            <w:noWrap/>
            <w:vAlign w:val="bottom"/>
          </w:tcPr>
          <w:p w14:paraId="126E21A1" w14:textId="59BE46BD" w:rsidR="00AB42E8" w:rsidRPr="00B738E0" w:rsidRDefault="00AB42E8" w:rsidP="00B738E0">
            <w:pPr>
              <w:spacing w:before="0" w:after="0"/>
              <w:ind w:firstLine="0"/>
              <w:contextualSpacing/>
              <w:rPr>
                <w:rFonts w:ascii="Times New Roman" w:hAnsi="Times New Roman"/>
              </w:rPr>
            </w:pPr>
            <w:r w:rsidRPr="00B738E0">
              <w:rPr>
                <w:rFonts w:ascii="Times New Roman" w:hAnsi="Times New Roman"/>
              </w:rPr>
              <w:t>Est. Var. (%)</w:t>
            </w:r>
          </w:p>
        </w:tc>
        <w:tc>
          <w:tcPr>
            <w:tcW w:w="1443" w:type="dxa"/>
            <w:tcBorders>
              <w:top w:val="single" w:sz="4" w:space="0" w:color="auto"/>
              <w:bottom w:val="single" w:sz="4" w:space="0" w:color="auto"/>
            </w:tcBorders>
            <w:vAlign w:val="bottom"/>
          </w:tcPr>
          <w:p w14:paraId="5D5A1155" w14:textId="60032DA4" w:rsidR="00AB42E8" w:rsidRPr="00B738E0" w:rsidRDefault="00AB42E8" w:rsidP="00B738E0">
            <w:pPr>
              <w:spacing w:before="0" w:after="0"/>
              <w:ind w:firstLine="0"/>
              <w:contextualSpacing/>
              <w:rPr>
                <w:rFonts w:ascii="Times New Roman" w:hAnsi="Times New Roman"/>
              </w:rPr>
            </w:pPr>
            <w:r w:rsidRPr="00B738E0">
              <w:rPr>
                <w:rFonts w:ascii="Times New Roman" w:hAnsi="Times New Roman"/>
              </w:rPr>
              <w:t>F-statistic</w:t>
            </w:r>
          </w:p>
        </w:tc>
      </w:tr>
      <w:tr w:rsidR="00AB42E8" w:rsidRPr="00B738E0" w14:paraId="25539665" w14:textId="77777777" w:rsidTr="00AB42E8">
        <w:trPr>
          <w:trHeight w:val="320"/>
        </w:trPr>
        <w:tc>
          <w:tcPr>
            <w:tcW w:w="2896" w:type="dxa"/>
            <w:tcBorders>
              <w:top w:val="single" w:sz="4" w:space="0" w:color="auto"/>
            </w:tcBorders>
            <w:noWrap/>
            <w:vAlign w:val="bottom"/>
            <w:hideMark/>
          </w:tcPr>
          <w:p w14:paraId="47905B81" w14:textId="6F114192" w:rsidR="00AB42E8" w:rsidRPr="00B738E0" w:rsidRDefault="00AB42E8" w:rsidP="00B738E0">
            <w:pPr>
              <w:spacing w:before="0" w:after="0"/>
              <w:ind w:firstLine="0"/>
              <w:contextualSpacing/>
              <w:rPr>
                <w:rFonts w:ascii="Times New Roman" w:hAnsi="Times New Roman"/>
              </w:rPr>
            </w:pPr>
            <w:r w:rsidRPr="00B738E0">
              <w:rPr>
                <w:rFonts w:ascii="Times New Roman" w:hAnsi="Times New Roman"/>
              </w:rPr>
              <w:t>Among Regions</w:t>
            </w:r>
          </w:p>
        </w:tc>
        <w:tc>
          <w:tcPr>
            <w:tcW w:w="682" w:type="dxa"/>
            <w:tcBorders>
              <w:top w:val="single" w:sz="4" w:space="0" w:color="auto"/>
            </w:tcBorders>
            <w:noWrap/>
            <w:vAlign w:val="bottom"/>
            <w:hideMark/>
          </w:tcPr>
          <w:p w14:paraId="081331CB" w14:textId="040D6931" w:rsidR="00AB42E8" w:rsidRPr="00B738E0" w:rsidRDefault="00AB42E8" w:rsidP="00B738E0">
            <w:pPr>
              <w:spacing w:before="0" w:after="0"/>
              <w:ind w:firstLine="0"/>
              <w:contextualSpacing/>
              <w:rPr>
                <w:rFonts w:ascii="Times New Roman" w:hAnsi="Times New Roman"/>
              </w:rPr>
            </w:pPr>
            <w:r w:rsidRPr="00B738E0">
              <w:rPr>
                <w:rFonts w:ascii="Times New Roman" w:hAnsi="Times New Roman"/>
              </w:rPr>
              <w:t>3</w:t>
            </w:r>
          </w:p>
        </w:tc>
        <w:tc>
          <w:tcPr>
            <w:tcW w:w="1122" w:type="dxa"/>
            <w:tcBorders>
              <w:top w:val="single" w:sz="4" w:space="0" w:color="auto"/>
            </w:tcBorders>
            <w:noWrap/>
            <w:vAlign w:val="bottom"/>
            <w:hideMark/>
          </w:tcPr>
          <w:p w14:paraId="6369E8A0" w14:textId="118926B0" w:rsidR="00AB42E8" w:rsidRPr="00B738E0" w:rsidRDefault="00AB42E8" w:rsidP="00B738E0">
            <w:pPr>
              <w:spacing w:before="0" w:after="0"/>
              <w:ind w:firstLine="0"/>
              <w:contextualSpacing/>
              <w:rPr>
                <w:rFonts w:ascii="Times New Roman" w:hAnsi="Times New Roman"/>
              </w:rPr>
            </w:pPr>
            <w:r w:rsidRPr="00B738E0">
              <w:rPr>
                <w:rFonts w:ascii="Times New Roman" w:hAnsi="Times New Roman"/>
              </w:rPr>
              <w:t>640.363</w:t>
            </w:r>
          </w:p>
        </w:tc>
        <w:tc>
          <w:tcPr>
            <w:tcW w:w="1080" w:type="dxa"/>
            <w:tcBorders>
              <w:top w:val="single" w:sz="4" w:space="0" w:color="auto"/>
            </w:tcBorders>
            <w:noWrap/>
            <w:vAlign w:val="bottom"/>
            <w:hideMark/>
          </w:tcPr>
          <w:p w14:paraId="710E1E95" w14:textId="559DF604" w:rsidR="00AB42E8" w:rsidRPr="00B738E0" w:rsidRDefault="00AB42E8" w:rsidP="00B738E0">
            <w:pPr>
              <w:spacing w:before="0" w:after="0"/>
              <w:ind w:firstLine="0"/>
              <w:contextualSpacing/>
              <w:rPr>
                <w:rFonts w:ascii="Times New Roman" w:hAnsi="Times New Roman"/>
              </w:rPr>
            </w:pPr>
            <w:r w:rsidRPr="00B738E0">
              <w:rPr>
                <w:rFonts w:ascii="Times New Roman" w:hAnsi="Times New Roman"/>
              </w:rPr>
              <w:t>213.454</w:t>
            </w:r>
          </w:p>
        </w:tc>
        <w:tc>
          <w:tcPr>
            <w:tcW w:w="1618" w:type="dxa"/>
            <w:tcBorders>
              <w:top w:val="single" w:sz="4" w:space="0" w:color="auto"/>
            </w:tcBorders>
            <w:noWrap/>
            <w:vAlign w:val="bottom"/>
            <w:hideMark/>
          </w:tcPr>
          <w:p w14:paraId="45B83FE0" w14:textId="7CDB1211" w:rsidR="00AB42E8" w:rsidRPr="00B738E0" w:rsidRDefault="00AB42E8" w:rsidP="00B738E0">
            <w:pPr>
              <w:spacing w:before="0" w:after="0"/>
              <w:ind w:firstLine="0"/>
              <w:contextualSpacing/>
              <w:rPr>
                <w:rFonts w:ascii="Times New Roman" w:hAnsi="Times New Roman"/>
              </w:rPr>
            </w:pPr>
            <w:r w:rsidRPr="00B738E0">
              <w:rPr>
                <w:rFonts w:ascii="Times New Roman" w:hAnsi="Times New Roman"/>
              </w:rPr>
              <w:t>1.084 (15%)</w:t>
            </w:r>
          </w:p>
        </w:tc>
        <w:tc>
          <w:tcPr>
            <w:tcW w:w="1443" w:type="dxa"/>
            <w:tcBorders>
              <w:top w:val="single" w:sz="4" w:space="0" w:color="auto"/>
            </w:tcBorders>
          </w:tcPr>
          <w:p w14:paraId="3A0A6F5C" w14:textId="53EF8B08" w:rsidR="00AB42E8" w:rsidRPr="00B738E0" w:rsidRDefault="00AB42E8" w:rsidP="00B738E0">
            <w:pPr>
              <w:spacing w:before="0" w:after="0"/>
              <w:ind w:firstLine="0"/>
              <w:contextualSpacing/>
              <w:rPr>
                <w:rFonts w:ascii="Times New Roman" w:hAnsi="Times New Roman"/>
              </w:rPr>
            </w:pPr>
            <w:r w:rsidRPr="00B738E0">
              <w:rPr>
                <w:rFonts w:ascii="Times New Roman" w:hAnsi="Times New Roman"/>
              </w:rPr>
              <w:t>FRT=0.145</w:t>
            </w:r>
          </w:p>
        </w:tc>
      </w:tr>
      <w:tr w:rsidR="00AB42E8" w:rsidRPr="00B738E0" w14:paraId="40024929" w14:textId="77777777" w:rsidTr="00AB42E8">
        <w:trPr>
          <w:trHeight w:val="320"/>
        </w:trPr>
        <w:tc>
          <w:tcPr>
            <w:tcW w:w="2896" w:type="dxa"/>
            <w:noWrap/>
            <w:vAlign w:val="bottom"/>
            <w:hideMark/>
          </w:tcPr>
          <w:p w14:paraId="12BD6029" w14:textId="7CF256B5" w:rsidR="00AB42E8" w:rsidRPr="00B738E0" w:rsidRDefault="00AB42E8" w:rsidP="00B738E0">
            <w:pPr>
              <w:spacing w:before="0" w:after="0"/>
              <w:ind w:firstLine="0"/>
              <w:contextualSpacing/>
              <w:rPr>
                <w:rFonts w:ascii="Times New Roman" w:hAnsi="Times New Roman"/>
              </w:rPr>
            </w:pPr>
            <w:r w:rsidRPr="00B738E0">
              <w:rPr>
                <w:rFonts w:ascii="Times New Roman" w:hAnsi="Times New Roman"/>
              </w:rPr>
              <w:t>Among pops within regions</w:t>
            </w:r>
          </w:p>
        </w:tc>
        <w:tc>
          <w:tcPr>
            <w:tcW w:w="682" w:type="dxa"/>
            <w:noWrap/>
            <w:vAlign w:val="bottom"/>
            <w:hideMark/>
          </w:tcPr>
          <w:p w14:paraId="061EB29B" w14:textId="1AC09626" w:rsidR="00AB42E8" w:rsidRPr="00B738E0" w:rsidRDefault="00AB42E8" w:rsidP="00B738E0">
            <w:pPr>
              <w:spacing w:before="0" w:after="0"/>
              <w:ind w:firstLine="0"/>
              <w:contextualSpacing/>
              <w:rPr>
                <w:rFonts w:ascii="Times New Roman" w:hAnsi="Times New Roman"/>
              </w:rPr>
            </w:pPr>
            <w:r w:rsidRPr="00B738E0">
              <w:rPr>
                <w:rFonts w:ascii="Times New Roman" w:hAnsi="Times New Roman"/>
              </w:rPr>
              <w:t>10</w:t>
            </w:r>
          </w:p>
        </w:tc>
        <w:tc>
          <w:tcPr>
            <w:tcW w:w="1122" w:type="dxa"/>
            <w:noWrap/>
            <w:vAlign w:val="bottom"/>
            <w:hideMark/>
          </w:tcPr>
          <w:p w14:paraId="62B69024" w14:textId="4A751C41" w:rsidR="00AB42E8" w:rsidRPr="00B738E0" w:rsidRDefault="00AB42E8" w:rsidP="00B738E0">
            <w:pPr>
              <w:spacing w:before="0" w:after="0"/>
              <w:ind w:firstLine="0"/>
              <w:contextualSpacing/>
              <w:rPr>
                <w:rFonts w:ascii="Times New Roman" w:hAnsi="Times New Roman"/>
              </w:rPr>
            </w:pPr>
            <w:r w:rsidRPr="00B738E0">
              <w:rPr>
                <w:rFonts w:ascii="Times New Roman" w:hAnsi="Times New Roman"/>
              </w:rPr>
              <w:t>646.048</w:t>
            </w:r>
          </w:p>
        </w:tc>
        <w:tc>
          <w:tcPr>
            <w:tcW w:w="1080" w:type="dxa"/>
            <w:noWrap/>
            <w:vAlign w:val="bottom"/>
            <w:hideMark/>
          </w:tcPr>
          <w:p w14:paraId="10C498E3" w14:textId="1A622194" w:rsidR="00AB42E8" w:rsidRPr="00B738E0" w:rsidRDefault="00AB42E8" w:rsidP="00B738E0">
            <w:pPr>
              <w:spacing w:before="0" w:after="0"/>
              <w:ind w:firstLine="0"/>
              <w:contextualSpacing/>
              <w:rPr>
                <w:rFonts w:ascii="Times New Roman" w:hAnsi="Times New Roman"/>
              </w:rPr>
            </w:pPr>
            <w:r w:rsidRPr="00B738E0">
              <w:rPr>
                <w:rFonts w:ascii="Times New Roman" w:hAnsi="Times New Roman"/>
              </w:rPr>
              <w:t>64.605</w:t>
            </w:r>
          </w:p>
        </w:tc>
        <w:tc>
          <w:tcPr>
            <w:tcW w:w="1618" w:type="dxa"/>
            <w:noWrap/>
            <w:vAlign w:val="bottom"/>
            <w:hideMark/>
          </w:tcPr>
          <w:p w14:paraId="6129EDD7" w14:textId="7B510A29" w:rsidR="00AB42E8" w:rsidRPr="00B738E0" w:rsidRDefault="00AB42E8" w:rsidP="00B738E0">
            <w:pPr>
              <w:spacing w:before="0" w:after="0"/>
              <w:ind w:firstLine="0"/>
              <w:contextualSpacing/>
              <w:rPr>
                <w:rFonts w:ascii="Times New Roman" w:hAnsi="Times New Roman"/>
              </w:rPr>
            </w:pPr>
            <w:r w:rsidRPr="00B738E0">
              <w:rPr>
                <w:rFonts w:ascii="Times New Roman" w:hAnsi="Times New Roman"/>
              </w:rPr>
              <w:t>1.591 (21%)</w:t>
            </w:r>
          </w:p>
        </w:tc>
        <w:tc>
          <w:tcPr>
            <w:tcW w:w="1443" w:type="dxa"/>
          </w:tcPr>
          <w:p w14:paraId="7E794140" w14:textId="1F3917F0" w:rsidR="00AB42E8" w:rsidRPr="00B738E0" w:rsidRDefault="00AB42E8" w:rsidP="00B738E0">
            <w:pPr>
              <w:spacing w:before="0" w:after="0"/>
              <w:ind w:firstLine="0"/>
              <w:contextualSpacing/>
              <w:rPr>
                <w:rFonts w:ascii="Times New Roman" w:hAnsi="Times New Roman"/>
              </w:rPr>
            </w:pPr>
            <w:r w:rsidRPr="00B738E0">
              <w:rPr>
                <w:rFonts w:ascii="Times New Roman" w:hAnsi="Times New Roman"/>
              </w:rPr>
              <w:t>FSR=0.245</w:t>
            </w:r>
          </w:p>
        </w:tc>
      </w:tr>
      <w:tr w:rsidR="00AB42E8" w:rsidRPr="00B738E0" w14:paraId="756981CC" w14:textId="77777777" w:rsidTr="00AB42E8">
        <w:trPr>
          <w:trHeight w:val="320"/>
        </w:trPr>
        <w:tc>
          <w:tcPr>
            <w:tcW w:w="2896" w:type="dxa"/>
            <w:noWrap/>
            <w:vAlign w:val="bottom"/>
            <w:hideMark/>
          </w:tcPr>
          <w:p w14:paraId="32BD6DA1" w14:textId="0C4D8959" w:rsidR="00AB42E8" w:rsidRPr="00B738E0" w:rsidRDefault="00AB42E8" w:rsidP="00B738E0">
            <w:pPr>
              <w:spacing w:before="0" w:after="0"/>
              <w:ind w:firstLine="0"/>
              <w:contextualSpacing/>
              <w:rPr>
                <w:rFonts w:ascii="Times New Roman" w:hAnsi="Times New Roman"/>
              </w:rPr>
            </w:pPr>
            <w:r w:rsidRPr="00B738E0">
              <w:rPr>
                <w:rFonts w:ascii="Times New Roman" w:hAnsi="Times New Roman"/>
              </w:rPr>
              <w:t>Within populations</w:t>
            </w:r>
          </w:p>
        </w:tc>
        <w:tc>
          <w:tcPr>
            <w:tcW w:w="682" w:type="dxa"/>
            <w:noWrap/>
            <w:vAlign w:val="bottom"/>
            <w:hideMark/>
          </w:tcPr>
          <w:p w14:paraId="28239B1F" w14:textId="7232C7E2" w:rsidR="00AB42E8" w:rsidRPr="00B738E0" w:rsidRDefault="00AB42E8" w:rsidP="00B738E0">
            <w:pPr>
              <w:spacing w:before="0" w:after="0"/>
              <w:ind w:firstLine="0"/>
              <w:contextualSpacing/>
              <w:rPr>
                <w:rFonts w:ascii="Times New Roman" w:hAnsi="Times New Roman"/>
              </w:rPr>
            </w:pPr>
            <w:r w:rsidRPr="00B738E0">
              <w:rPr>
                <w:rFonts w:ascii="Times New Roman" w:hAnsi="Times New Roman"/>
              </w:rPr>
              <w:t>540</w:t>
            </w:r>
          </w:p>
        </w:tc>
        <w:tc>
          <w:tcPr>
            <w:tcW w:w="1122" w:type="dxa"/>
            <w:noWrap/>
            <w:vAlign w:val="bottom"/>
            <w:hideMark/>
          </w:tcPr>
          <w:p w14:paraId="7902C1BC" w14:textId="0BA397B6" w:rsidR="00AB42E8" w:rsidRPr="00B738E0" w:rsidRDefault="00AB42E8" w:rsidP="00B738E0">
            <w:pPr>
              <w:spacing w:before="0" w:after="0"/>
              <w:ind w:firstLine="0"/>
              <w:contextualSpacing/>
              <w:rPr>
                <w:rFonts w:ascii="Times New Roman" w:hAnsi="Times New Roman"/>
              </w:rPr>
            </w:pPr>
            <w:r w:rsidRPr="00B738E0">
              <w:rPr>
                <w:rFonts w:ascii="Times New Roman" w:hAnsi="Times New Roman"/>
              </w:rPr>
              <w:t>2584.181</w:t>
            </w:r>
          </w:p>
        </w:tc>
        <w:tc>
          <w:tcPr>
            <w:tcW w:w="1080" w:type="dxa"/>
            <w:noWrap/>
            <w:vAlign w:val="bottom"/>
            <w:hideMark/>
          </w:tcPr>
          <w:p w14:paraId="79CF4274" w14:textId="7DC497C5" w:rsidR="00AB42E8" w:rsidRPr="00B738E0" w:rsidRDefault="00AB42E8" w:rsidP="00B738E0">
            <w:pPr>
              <w:spacing w:before="0" w:after="0"/>
              <w:ind w:firstLine="0"/>
              <w:contextualSpacing/>
              <w:rPr>
                <w:rFonts w:ascii="Times New Roman" w:hAnsi="Times New Roman"/>
              </w:rPr>
            </w:pPr>
            <w:r w:rsidRPr="00B738E0">
              <w:rPr>
                <w:rFonts w:ascii="Times New Roman" w:hAnsi="Times New Roman"/>
              </w:rPr>
              <w:t>4.786</w:t>
            </w:r>
          </w:p>
        </w:tc>
        <w:tc>
          <w:tcPr>
            <w:tcW w:w="1618" w:type="dxa"/>
            <w:noWrap/>
            <w:vAlign w:val="bottom"/>
            <w:hideMark/>
          </w:tcPr>
          <w:p w14:paraId="1F355168" w14:textId="7C9D4263" w:rsidR="00AB42E8" w:rsidRPr="00B738E0" w:rsidRDefault="00AB42E8" w:rsidP="00B738E0">
            <w:pPr>
              <w:spacing w:before="0" w:after="0"/>
              <w:ind w:firstLine="0"/>
              <w:contextualSpacing/>
              <w:rPr>
                <w:rFonts w:ascii="Times New Roman" w:hAnsi="Times New Roman"/>
              </w:rPr>
            </w:pPr>
            <w:r w:rsidRPr="00B738E0">
              <w:rPr>
                <w:rFonts w:ascii="Times New Roman" w:hAnsi="Times New Roman"/>
              </w:rPr>
              <w:t>0.825 (64%)</w:t>
            </w:r>
          </w:p>
        </w:tc>
        <w:tc>
          <w:tcPr>
            <w:tcW w:w="1443" w:type="dxa"/>
          </w:tcPr>
          <w:p w14:paraId="1DF3D7A2" w14:textId="454B47BE" w:rsidR="00AB42E8" w:rsidRPr="00B738E0" w:rsidRDefault="00AB42E8" w:rsidP="00B738E0">
            <w:pPr>
              <w:spacing w:before="0" w:after="0"/>
              <w:ind w:firstLine="0"/>
              <w:contextualSpacing/>
              <w:rPr>
                <w:rFonts w:ascii="Times New Roman" w:hAnsi="Times New Roman"/>
              </w:rPr>
            </w:pPr>
            <w:r w:rsidRPr="00B738E0">
              <w:rPr>
                <w:rFonts w:ascii="Times New Roman" w:hAnsi="Times New Roman"/>
              </w:rPr>
              <w:t>FST=0.358</w:t>
            </w:r>
          </w:p>
        </w:tc>
      </w:tr>
      <w:tr w:rsidR="00AB42E8" w:rsidRPr="00B738E0" w14:paraId="5FD20E4E" w14:textId="77777777" w:rsidTr="00AB42E8">
        <w:trPr>
          <w:trHeight w:val="320"/>
        </w:trPr>
        <w:tc>
          <w:tcPr>
            <w:tcW w:w="2896" w:type="dxa"/>
            <w:tcBorders>
              <w:bottom w:val="single" w:sz="4" w:space="0" w:color="auto"/>
            </w:tcBorders>
            <w:noWrap/>
            <w:vAlign w:val="bottom"/>
            <w:hideMark/>
          </w:tcPr>
          <w:p w14:paraId="6BA5759A" w14:textId="1066B303" w:rsidR="00AB42E8" w:rsidRPr="00B738E0" w:rsidRDefault="00AB42E8" w:rsidP="00B738E0">
            <w:pPr>
              <w:spacing w:before="0" w:after="0"/>
              <w:ind w:firstLine="0"/>
              <w:contextualSpacing/>
              <w:rPr>
                <w:rFonts w:ascii="Times New Roman" w:hAnsi="Times New Roman"/>
              </w:rPr>
            </w:pPr>
            <w:r w:rsidRPr="00B738E0">
              <w:rPr>
                <w:rFonts w:ascii="Times New Roman" w:hAnsi="Times New Roman"/>
              </w:rPr>
              <w:t>Total</w:t>
            </w:r>
          </w:p>
        </w:tc>
        <w:tc>
          <w:tcPr>
            <w:tcW w:w="682" w:type="dxa"/>
            <w:tcBorders>
              <w:bottom w:val="single" w:sz="4" w:space="0" w:color="auto"/>
            </w:tcBorders>
            <w:noWrap/>
            <w:vAlign w:val="bottom"/>
            <w:hideMark/>
          </w:tcPr>
          <w:p w14:paraId="459D96F2" w14:textId="229BE23F" w:rsidR="00AB42E8" w:rsidRPr="00B738E0" w:rsidRDefault="00AB42E8" w:rsidP="00B738E0">
            <w:pPr>
              <w:spacing w:before="0" w:after="0"/>
              <w:ind w:firstLine="0"/>
              <w:contextualSpacing/>
              <w:rPr>
                <w:rFonts w:ascii="Times New Roman" w:hAnsi="Times New Roman"/>
              </w:rPr>
            </w:pPr>
            <w:r w:rsidRPr="00B738E0">
              <w:rPr>
                <w:rFonts w:ascii="Times New Roman" w:hAnsi="Times New Roman"/>
              </w:rPr>
              <w:t>553</w:t>
            </w:r>
          </w:p>
        </w:tc>
        <w:tc>
          <w:tcPr>
            <w:tcW w:w="1122" w:type="dxa"/>
            <w:tcBorders>
              <w:bottom w:val="single" w:sz="4" w:space="0" w:color="auto"/>
            </w:tcBorders>
            <w:noWrap/>
            <w:vAlign w:val="bottom"/>
            <w:hideMark/>
          </w:tcPr>
          <w:p w14:paraId="49B4A173" w14:textId="1E17EC4D" w:rsidR="00AB42E8" w:rsidRPr="00B738E0" w:rsidRDefault="00AB42E8" w:rsidP="00B738E0">
            <w:pPr>
              <w:spacing w:before="0" w:after="0"/>
              <w:ind w:firstLine="0"/>
              <w:contextualSpacing/>
              <w:rPr>
                <w:rFonts w:ascii="Times New Roman" w:hAnsi="Times New Roman"/>
              </w:rPr>
            </w:pPr>
            <w:r w:rsidRPr="00B738E0">
              <w:rPr>
                <w:rFonts w:ascii="Times New Roman" w:hAnsi="Times New Roman"/>
              </w:rPr>
              <w:t>3870.592</w:t>
            </w:r>
          </w:p>
        </w:tc>
        <w:tc>
          <w:tcPr>
            <w:tcW w:w="1080" w:type="dxa"/>
            <w:tcBorders>
              <w:bottom w:val="single" w:sz="4" w:space="0" w:color="auto"/>
            </w:tcBorders>
            <w:noWrap/>
            <w:vAlign w:val="bottom"/>
            <w:hideMark/>
          </w:tcPr>
          <w:p w14:paraId="31A282F5" w14:textId="16D109EF" w:rsidR="00AB42E8" w:rsidRPr="00B738E0" w:rsidRDefault="00AB42E8" w:rsidP="00B738E0">
            <w:pPr>
              <w:spacing w:before="0" w:after="0"/>
              <w:ind w:firstLine="0"/>
              <w:contextualSpacing/>
              <w:rPr>
                <w:rFonts w:ascii="Times New Roman" w:hAnsi="Times New Roman"/>
              </w:rPr>
            </w:pPr>
          </w:p>
        </w:tc>
        <w:tc>
          <w:tcPr>
            <w:tcW w:w="1618" w:type="dxa"/>
            <w:tcBorders>
              <w:bottom w:val="single" w:sz="4" w:space="0" w:color="auto"/>
            </w:tcBorders>
            <w:noWrap/>
            <w:vAlign w:val="bottom"/>
            <w:hideMark/>
          </w:tcPr>
          <w:p w14:paraId="4286C419" w14:textId="4341094D" w:rsidR="00AB42E8" w:rsidRPr="00B738E0" w:rsidRDefault="00AB42E8" w:rsidP="00B738E0">
            <w:pPr>
              <w:spacing w:before="0" w:after="0"/>
              <w:ind w:firstLine="0"/>
              <w:contextualSpacing/>
              <w:rPr>
                <w:rFonts w:ascii="Times New Roman" w:hAnsi="Times New Roman"/>
              </w:rPr>
            </w:pPr>
            <w:r w:rsidRPr="00B738E0">
              <w:rPr>
                <w:rFonts w:ascii="Times New Roman" w:hAnsi="Times New Roman"/>
              </w:rPr>
              <w:t>7.459 (100%)</w:t>
            </w:r>
          </w:p>
        </w:tc>
        <w:tc>
          <w:tcPr>
            <w:tcW w:w="1443" w:type="dxa"/>
            <w:tcBorders>
              <w:bottom w:val="single" w:sz="4" w:space="0" w:color="auto"/>
            </w:tcBorders>
          </w:tcPr>
          <w:p w14:paraId="6790EC29" w14:textId="5E81DF87" w:rsidR="00AB42E8" w:rsidRPr="00B738E0" w:rsidRDefault="00AB42E8" w:rsidP="00B738E0">
            <w:pPr>
              <w:spacing w:before="0" w:after="0"/>
              <w:ind w:firstLine="0"/>
              <w:contextualSpacing/>
              <w:rPr>
                <w:rFonts w:ascii="Times New Roman" w:hAnsi="Times New Roman"/>
              </w:rPr>
            </w:pPr>
          </w:p>
        </w:tc>
      </w:tr>
    </w:tbl>
    <w:p w14:paraId="67C7B947" w14:textId="77777777" w:rsidR="00C75E3B" w:rsidRPr="00E938E0" w:rsidRDefault="00C75E3B" w:rsidP="00FA19CD">
      <w:pPr>
        <w:tabs>
          <w:tab w:val="left" w:pos="8242"/>
        </w:tabs>
        <w:ind w:firstLine="0"/>
        <w:rPr>
          <w:sz w:val="12"/>
          <w:szCs w:val="12"/>
        </w:rPr>
      </w:pPr>
    </w:p>
    <w:p w14:paraId="40CE9AFB" w14:textId="77777777" w:rsidR="00FA19CD" w:rsidRDefault="00FA19CD">
      <w:pPr>
        <w:spacing w:before="0" w:after="0"/>
        <w:ind w:firstLine="0"/>
        <w:rPr>
          <w:b/>
          <w:bCs/>
          <w:sz w:val="12"/>
          <w:szCs w:val="12"/>
        </w:rPr>
      </w:pPr>
      <w:r>
        <w:rPr>
          <w:b/>
          <w:bCs/>
          <w:sz w:val="12"/>
          <w:szCs w:val="12"/>
        </w:rPr>
        <w:br w:type="page"/>
      </w:r>
    </w:p>
    <w:p w14:paraId="6B43C199" w14:textId="06C7FA01" w:rsidR="00C75E3B" w:rsidRPr="00E938E0" w:rsidRDefault="007E7C4D" w:rsidP="007E7C4D">
      <w:pPr>
        <w:ind w:firstLine="0"/>
        <w:rPr>
          <w:b/>
          <w:bCs/>
          <w:sz w:val="12"/>
          <w:szCs w:val="12"/>
        </w:rPr>
      </w:pPr>
      <w:r>
        <w:rPr>
          <w:b/>
          <w:bCs/>
          <w:noProof/>
          <w:sz w:val="12"/>
          <w:szCs w:val="12"/>
        </w:rPr>
        <w:lastRenderedPageBreak/>
        <w:drawing>
          <wp:inline distT="0" distB="0" distL="0" distR="0" wp14:anchorId="20FB7F2D" wp14:editId="3BFC989B">
            <wp:extent cx="5943600" cy="4754880"/>
            <wp:effectExtent l="0" t="0" r="0" b="0"/>
            <wp:docPr id="10352081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208118" name="Picture 1035208118"/>
                    <pic:cNvPicPr/>
                  </pic:nvPicPr>
                  <pic:blipFill>
                    <a:blip r:embed="rId18"/>
                    <a:stretch>
                      <a:fillRect/>
                    </a:stretch>
                  </pic:blipFill>
                  <pic:spPr>
                    <a:xfrm>
                      <a:off x="0" y="0"/>
                      <a:ext cx="5943600" cy="4754880"/>
                    </a:xfrm>
                    <a:prstGeom prst="rect">
                      <a:avLst/>
                    </a:prstGeom>
                  </pic:spPr>
                </pic:pic>
              </a:graphicData>
            </a:graphic>
          </wp:inline>
        </w:drawing>
      </w:r>
    </w:p>
    <w:p w14:paraId="21670D2F" w14:textId="6F190FAF" w:rsidR="00C75E3B" w:rsidRPr="00970ADE" w:rsidRDefault="00C75E3B" w:rsidP="00F108EA">
      <w:pPr>
        <w:pStyle w:val="Heading3"/>
      </w:pPr>
      <w:r w:rsidRPr="00970ADE">
        <w:t xml:space="preserve">Figure 1. Map of </w:t>
      </w:r>
      <w:r w:rsidRPr="00970ADE">
        <w:rPr>
          <w:i/>
          <w:iCs/>
        </w:rPr>
        <w:t>P. globosa</w:t>
      </w:r>
      <w:r w:rsidRPr="00970ADE">
        <w:t xml:space="preserve"> collection localities</w:t>
      </w:r>
      <w:r w:rsidR="009807C4" w:rsidRPr="00970ADE">
        <w:t xml:space="preserve">, with the main geographic region indicated.  </w:t>
      </w:r>
      <w:r w:rsidR="00B2646C" w:rsidRPr="00970ADE">
        <w:t>Numbers refer to populations listed in Table 1.</w:t>
      </w:r>
    </w:p>
    <w:p w14:paraId="09718EA2" w14:textId="77777777" w:rsidR="00C75E3B" w:rsidRPr="00970ADE" w:rsidRDefault="00C75E3B" w:rsidP="0003206C">
      <w:pPr>
        <w:rPr>
          <w:b/>
          <w:bCs/>
        </w:rPr>
      </w:pPr>
      <w:r w:rsidRPr="00970ADE">
        <w:rPr>
          <w:b/>
          <w:bCs/>
        </w:rPr>
        <w:br w:type="page"/>
      </w:r>
    </w:p>
    <w:p w14:paraId="7A0A15C7" w14:textId="468E9D0B" w:rsidR="007920D4" w:rsidRDefault="007920D4">
      <w:pPr>
        <w:spacing w:before="0" w:after="0"/>
        <w:ind w:firstLine="0"/>
        <w:rPr>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3"/>
        <w:gridCol w:w="3089"/>
        <w:gridCol w:w="3188"/>
      </w:tblGrid>
      <w:tr w:rsidR="00223F6D" w14:paraId="1255BBE7" w14:textId="77777777" w:rsidTr="00147606">
        <w:tc>
          <w:tcPr>
            <w:tcW w:w="3080" w:type="dxa"/>
          </w:tcPr>
          <w:p w14:paraId="13BD315B" w14:textId="77777777" w:rsidR="00BA7774" w:rsidRDefault="00BA7774">
            <w:pPr>
              <w:spacing w:before="0" w:after="0"/>
              <w:ind w:firstLine="0"/>
              <w:rPr>
                <w:b/>
                <w:bCs/>
              </w:rPr>
            </w:pPr>
            <w:r>
              <w:rPr>
                <w:b/>
                <w:bCs/>
              </w:rPr>
              <w:t>A</w:t>
            </w:r>
          </w:p>
          <w:p w14:paraId="08CBCF13" w14:textId="6B71F46E" w:rsidR="00BA7774" w:rsidRDefault="00BA7774">
            <w:pPr>
              <w:spacing w:before="0" w:after="0"/>
              <w:ind w:firstLine="0"/>
              <w:rPr>
                <w:b/>
                <w:bCs/>
              </w:rPr>
            </w:pPr>
            <w:r>
              <w:rPr>
                <w:b/>
                <w:bCs/>
                <w:noProof/>
              </w:rPr>
              <w:drawing>
                <wp:inline distT="0" distB="0" distL="0" distR="0" wp14:anchorId="0DBB1A79" wp14:editId="43A16165">
                  <wp:extent cx="2637772" cy="1828799"/>
                  <wp:effectExtent l="0" t="1905" r="2540" b="2540"/>
                  <wp:docPr id="5428090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09052" name="Picture 542809052"/>
                          <pic:cNvPicPr/>
                        </pic:nvPicPr>
                        <pic:blipFill rotWithShape="1">
                          <a:blip r:embed="rId19"/>
                          <a:srcRect r="5849" b="12965"/>
                          <a:stretch>
                            <a:fillRect/>
                          </a:stretch>
                        </pic:blipFill>
                        <pic:spPr bwMode="auto">
                          <a:xfrm rot="5400000">
                            <a:off x="0" y="0"/>
                            <a:ext cx="2637774" cy="1828800"/>
                          </a:xfrm>
                          <a:prstGeom prst="rect">
                            <a:avLst/>
                          </a:prstGeom>
                          <a:ln>
                            <a:noFill/>
                          </a:ln>
                          <a:extLst>
                            <a:ext uri="{53640926-AAD7-44D8-BBD7-CCE9431645EC}">
                              <a14:shadowObscured xmlns:a14="http://schemas.microsoft.com/office/drawing/2010/main"/>
                            </a:ext>
                          </a:extLst>
                        </pic:spPr>
                      </pic:pic>
                    </a:graphicData>
                  </a:graphic>
                </wp:inline>
              </w:drawing>
            </w:r>
          </w:p>
        </w:tc>
        <w:tc>
          <w:tcPr>
            <w:tcW w:w="3085" w:type="dxa"/>
          </w:tcPr>
          <w:p w14:paraId="5DEDE6A2" w14:textId="77777777" w:rsidR="00BA7774" w:rsidRDefault="00BA7774">
            <w:pPr>
              <w:spacing w:before="0" w:after="0"/>
              <w:ind w:firstLine="0"/>
              <w:rPr>
                <w:b/>
                <w:bCs/>
              </w:rPr>
            </w:pPr>
            <w:r>
              <w:rPr>
                <w:b/>
                <w:bCs/>
              </w:rPr>
              <w:t>B</w:t>
            </w:r>
          </w:p>
          <w:p w14:paraId="77BBC1A6" w14:textId="68C87B3E" w:rsidR="00BA7774" w:rsidRDefault="00223F6D">
            <w:pPr>
              <w:spacing w:before="0" w:after="0"/>
              <w:ind w:firstLine="0"/>
              <w:rPr>
                <w:b/>
                <w:bCs/>
              </w:rPr>
            </w:pPr>
            <w:r>
              <w:rPr>
                <w:b/>
                <w:bCs/>
                <w:noProof/>
              </w:rPr>
              <w:drawing>
                <wp:inline distT="0" distB="0" distL="0" distR="0" wp14:anchorId="6E2CE5B8" wp14:editId="2606ED39">
                  <wp:extent cx="2651918" cy="1828800"/>
                  <wp:effectExtent l="5080" t="0" r="0" b="0"/>
                  <wp:docPr id="7720394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039459" name="Picture 772039459"/>
                          <pic:cNvPicPr/>
                        </pic:nvPicPr>
                        <pic:blipFill rotWithShape="1">
                          <a:blip r:embed="rId20"/>
                          <a:srcRect t="8051"/>
                          <a:stretch>
                            <a:fillRect/>
                          </a:stretch>
                        </pic:blipFill>
                        <pic:spPr bwMode="auto">
                          <a:xfrm rot="5400000">
                            <a:off x="0" y="0"/>
                            <a:ext cx="2651918" cy="1828800"/>
                          </a:xfrm>
                          <a:prstGeom prst="rect">
                            <a:avLst/>
                          </a:prstGeom>
                          <a:ln>
                            <a:noFill/>
                          </a:ln>
                          <a:extLst>
                            <a:ext uri="{53640926-AAD7-44D8-BBD7-CCE9431645EC}">
                              <a14:shadowObscured xmlns:a14="http://schemas.microsoft.com/office/drawing/2010/main"/>
                            </a:ext>
                          </a:extLst>
                        </pic:spPr>
                      </pic:pic>
                    </a:graphicData>
                  </a:graphic>
                </wp:inline>
              </w:drawing>
            </w:r>
          </w:p>
        </w:tc>
        <w:tc>
          <w:tcPr>
            <w:tcW w:w="3185" w:type="dxa"/>
          </w:tcPr>
          <w:p w14:paraId="5D8AF218" w14:textId="4237CE51" w:rsidR="00BA7774" w:rsidRDefault="00BA7774">
            <w:pPr>
              <w:spacing w:before="0" w:after="0"/>
              <w:ind w:firstLine="0"/>
              <w:rPr>
                <w:b/>
                <w:bCs/>
              </w:rPr>
            </w:pPr>
            <w:r>
              <w:rPr>
                <w:b/>
                <w:bCs/>
              </w:rPr>
              <w:t>C</w:t>
            </w:r>
          </w:p>
          <w:p w14:paraId="0DD3D316" w14:textId="1FF62549" w:rsidR="00BA7774" w:rsidRDefault="00BA7774">
            <w:pPr>
              <w:spacing w:before="0" w:after="0"/>
              <w:ind w:firstLine="0"/>
              <w:rPr>
                <w:b/>
                <w:bCs/>
              </w:rPr>
            </w:pPr>
            <w:r>
              <w:rPr>
                <w:b/>
                <w:bCs/>
                <w:noProof/>
              </w:rPr>
              <w:drawing>
                <wp:inline distT="0" distB="0" distL="0" distR="0" wp14:anchorId="4101270E" wp14:editId="6541DEA5">
                  <wp:extent cx="2712584" cy="1895005"/>
                  <wp:effectExtent l="2223" t="0" r="0" b="0"/>
                  <wp:docPr id="16845461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546155" name="Picture 1684546155"/>
                          <pic:cNvPicPr/>
                        </pic:nvPicPr>
                        <pic:blipFill rotWithShape="1">
                          <a:blip r:embed="rId21"/>
                          <a:srcRect r="19700" b="15854"/>
                          <a:stretch>
                            <a:fillRect/>
                          </a:stretch>
                        </pic:blipFill>
                        <pic:spPr bwMode="auto">
                          <a:xfrm rot="16200000">
                            <a:off x="0" y="0"/>
                            <a:ext cx="2723702" cy="1902772"/>
                          </a:xfrm>
                          <a:prstGeom prst="rect">
                            <a:avLst/>
                          </a:prstGeom>
                          <a:ln>
                            <a:noFill/>
                          </a:ln>
                          <a:extLst>
                            <a:ext uri="{53640926-AAD7-44D8-BBD7-CCE9431645EC}">
                              <a14:shadowObscured xmlns:a14="http://schemas.microsoft.com/office/drawing/2010/main"/>
                            </a:ext>
                          </a:extLst>
                        </pic:spPr>
                      </pic:pic>
                    </a:graphicData>
                  </a:graphic>
                </wp:inline>
              </w:drawing>
            </w:r>
          </w:p>
        </w:tc>
      </w:tr>
    </w:tbl>
    <w:p w14:paraId="677389CD" w14:textId="77777777" w:rsidR="00165E2B" w:rsidRDefault="007E7C4D" w:rsidP="007E7C4D">
      <w:pPr>
        <w:pStyle w:val="Heading3"/>
      </w:pPr>
      <w:r w:rsidRPr="00970ADE">
        <w:t xml:space="preserve">Figure 2. </w:t>
      </w:r>
      <w:r w:rsidR="006A42CB">
        <w:t>Photos of Physaria globosa</w:t>
      </w:r>
      <w:r w:rsidR="00266B99">
        <w:t xml:space="preserve"> and </w:t>
      </w:r>
      <w:r w:rsidR="00165E2B">
        <w:t>g</w:t>
      </w:r>
      <w:r w:rsidRPr="00970ADE">
        <w:t>enetic distance tree</w:t>
      </w:r>
      <w:r w:rsidR="00165E2B">
        <w:t>.</w:t>
      </w:r>
    </w:p>
    <w:p w14:paraId="672108A3" w14:textId="7E464DCA" w:rsidR="0041403C" w:rsidRDefault="0041403C" w:rsidP="0041403C">
      <w:pPr>
        <w:ind w:firstLine="0"/>
      </w:pPr>
      <w:r>
        <w:t xml:space="preserve">(A), Native habitat. (B), Ex situ site at </w:t>
      </w:r>
    </w:p>
    <w:p w14:paraId="4FC167FF" w14:textId="7118FFFA" w:rsidR="007E7C4D" w:rsidRDefault="007E7C4D" w:rsidP="0041403C">
      <w:pPr>
        <w:ind w:firstLine="0"/>
      </w:pPr>
      <w:r w:rsidRPr="00970ADE">
        <w:t xml:space="preserve"> based on Nei’s genetic distances.</w:t>
      </w:r>
    </w:p>
    <w:p w14:paraId="06F6E588" w14:textId="0F7D883B" w:rsidR="007920D4" w:rsidRDefault="007920D4">
      <w:pPr>
        <w:spacing w:before="0" w:after="0"/>
        <w:ind w:firstLine="0"/>
        <w:rPr>
          <w:b/>
          <w:bCs/>
        </w:rPr>
      </w:pPr>
      <w:r>
        <w:rPr>
          <w:b/>
          <w:bCs/>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6"/>
        <w:gridCol w:w="4804"/>
      </w:tblGrid>
      <w:tr w:rsidR="003C5668" w14:paraId="64AA4C8E" w14:textId="77777777" w:rsidTr="00147606">
        <w:tc>
          <w:tcPr>
            <w:tcW w:w="9350" w:type="dxa"/>
            <w:gridSpan w:val="2"/>
          </w:tcPr>
          <w:p w14:paraId="0A943911" w14:textId="77777777" w:rsidR="003C5668" w:rsidRDefault="003C5668" w:rsidP="0047071C">
            <w:pPr>
              <w:spacing w:before="0" w:after="0"/>
              <w:ind w:firstLine="0"/>
            </w:pPr>
            <w:r>
              <w:lastRenderedPageBreak/>
              <w:t>A</w:t>
            </w:r>
          </w:p>
          <w:p w14:paraId="51C3EEBB" w14:textId="6EE91E8C" w:rsidR="003C5668" w:rsidRDefault="001516C3" w:rsidP="003C5668">
            <w:pPr>
              <w:ind w:firstLine="0"/>
            </w:pPr>
            <w:r>
              <w:rPr>
                <w:noProof/>
              </w:rPr>
              <w:drawing>
                <wp:inline distT="0" distB="0" distL="0" distR="0" wp14:anchorId="0045DCDF" wp14:editId="79A279E1">
                  <wp:extent cx="5823958" cy="3213218"/>
                  <wp:effectExtent l="0" t="0" r="5715" b="0"/>
                  <wp:docPr id="3957830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783090" name="Picture 3"/>
                          <pic:cNvPicPr/>
                        </pic:nvPicPr>
                        <pic:blipFill>
                          <a:blip r:embed="rId22"/>
                          <a:stretch>
                            <a:fillRect/>
                          </a:stretch>
                        </pic:blipFill>
                        <pic:spPr>
                          <a:xfrm>
                            <a:off x="0" y="0"/>
                            <a:ext cx="5869047" cy="3238095"/>
                          </a:xfrm>
                          <a:prstGeom prst="rect">
                            <a:avLst/>
                          </a:prstGeom>
                        </pic:spPr>
                      </pic:pic>
                    </a:graphicData>
                  </a:graphic>
                </wp:inline>
              </w:drawing>
            </w:r>
          </w:p>
        </w:tc>
      </w:tr>
      <w:tr w:rsidR="003C5668" w14:paraId="450B0F87" w14:textId="77777777" w:rsidTr="00147606">
        <w:tc>
          <w:tcPr>
            <w:tcW w:w="4551" w:type="dxa"/>
          </w:tcPr>
          <w:p w14:paraId="6D0BE2B7" w14:textId="77777777" w:rsidR="003C5668" w:rsidRDefault="0047071C" w:rsidP="0047071C">
            <w:pPr>
              <w:spacing w:before="0" w:after="0"/>
              <w:ind w:firstLine="0"/>
            </w:pPr>
            <w:r>
              <w:t>B</w:t>
            </w:r>
          </w:p>
          <w:p w14:paraId="7447CE81" w14:textId="33B52518" w:rsidR="00A16B1D" w:rsidRDefault="001A5991" w:rsidP="0047071C">
            <w:pPr>
              <w:spacing w:before="0" w:after="0"/>
              <w:ind w:firstLine="0"/>
            </w:pPr>
            <w:r>
              <w:rPr>
                <w:noProof/>
              </w:rPr>
              <w:drawing>
                <wp:inline distT="0" distB="0" distL="0" distR="0" wp14:anchorId="475CC72A" wp14:editId="18535AF8">
                  <wp:extent cx="2834640" cy="2834640"/>
                  <wp:effectExtent l="0" t="0" r="0" b="0"/>
                  <wp:docPr id="5423303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330331" name="Picture 542330331"/>
                          <pic:cNvPicPr/>
                        </pic:nvPicPr>
                        <pic:blipFill>
                          <a:blip r:embed="rId23"/>
                          <a:stretch>
                            <a:fillRect/>
                          </a:stretch>
                        </pic:blipFill>
                        <pic:spPr>
                          <a:xfrm>
                            <a:off x="0" y="0"/>
                            <a:ext cx="2834640" cy="2834640"/>
                          </a:xfrm>
                          <a:prstGeom prst="rect">
                            <a:avLst/>
                          </a:prstGeom>
                        </pic:spPr>
                      </pic:pic>
                    </a:graphicData>
                  </a:graphic>
                </wp:inline>
              </w:drawing>
            </w:r>
          </w:p>
        </w:tc>
        <w:tc>
          <w:tcPr>
            <w:tcW w:w="4799" w:type="dxa"/>
          </w:tcPr>
          <w:p w14:paraId="78D0B2FB" w14:textId="77777777" w:rsidR="003C5668" w:rsidRDefault="0047071C" w:rsidP="0047071C">
            <w:pPr>
              <w:spacing w:before="0" w:after="0"/>
              <w:ind w:firstLine="0"/>
            </w:pPr>
            <w:r>
              <w:t>C</w:t>
            </w:r>
          </w:p>
          <w:p w14:paraId="01CA32CA" w14:textId="66C90EF0" w:rsidR="00A16B1D" w:rsidRDefault="00A4309E" w:rsidP="0047071C">
            <w:pPr>
              <w:spacing w:before="0" w:after="0"/>
              <w:ind w:firstLine="0"/>
              <w:rPr>
                <w:lang w:eastAsia="zh-TW"/>
              </w:rPr>
            </w:pPr>
            <w:r>
              <w:rPr>
                <w:noProof/>
                <w:lang w:eastAsia="zh-TW"/>
              </w:rPr>
              <w:drawing>
                <wp:inline distT="0" distB="0" distL="0" distR="0" wp14:anchorId="4A4F017A" wp14:editId="4C95DCE9">
                  <wp:extent cx="2992120" cy="2834640"/>
                  <wp:effectExtent l="0" t="0" r="5080" b="0"/>
                  <wp:docPr id="2474269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26945" name="Picture 247426945"/>
                          <pic:cNvPicPr/>
                        </pic:nvPicPr>
                        <pic:blipFill>
                          <a:blip r:embed="rId24"/>
                          <a:stretch>
                            <a:fillRect/>
                          </a:stretch>
                        </pic:blipFill>
                        <pic:spPr>
                          <a:xfrm>
                            <a:off x="0" y="0"/>
                            <a:ext cx="2998954" cy="2841114"/>
                          </a:xfrm>
                          <a:prstGeom prst="rect">
                            <a:avLst/>
                          </a:prstGeom>
                        </pic:spPr>
                      </pic:pic>
                    </a:graphicData>
                  </a:graphic>
                </wp:inline>
              </w:drawing>
            </w:r>
          </w:p>
        </w:tc>
      </w:tr>
    </w:tbl>
    <w:p w14:paraId="689BEDEF" w14:textId="715F71C7" w:rsidR="00BB42F2" w:rsidRDefault="00BB42F2" w:rsidP="00BB42F2">
      <w:pPr>
        <w:pStyle w:val="Heading3"/>
        <w:rPr>
          <w:rFonts w:hint="eastAsia"/>
          <w:lang w:eastAsia="zh-TW"/>
        </w:rPr>
      </w:pPr>
      <w:r w:rsidRPr="00970ADE">
        <w:t xml:space="preserve">Figure 3. PCA of all wild </w:t>
      </w:r>
      <w:r w:rsidRPr="00970ADE">
        <w:rPr>
          <w:i/>
          <w:iCs/>
        </w:rPr>
        <w:t>P. globosa</w:t>
      </w:r>
      <w:r w:rsidRPr="00970ADE">
        <w:t xml:space="preserve"> populations, </w:t>
      </w:r>
      <w:r>
        <w:t xml:space="preserve">with location and species indicated. </w:t>
      </w:r>
      <w:r w:rsidR="00825E2B">
        <w:rPr>
          <w:lang w:eastAsia="zh-TW"/>
        </w:rPr>
        <w:tab/>
      </w:r>
    </w:p>
    <w:p w14:paraId="4103DA38" w14:textId="77777777" w:rsidR="00BB42F2" w:rsidRPr="00970ADE" w:rsidRDefault="00BB42F2" w:rsidP="00BB42F2">
      <w:pPr>
        <w:ind w:firstLine="0"/>
        <w:rPr>
          <w:bCs/>
        </w:rPr>
      </w:pPr>
      <w:r w:rsidRPr="00970ADE">
        <w:rPr>
          <w:bCs/>
        </w:rPr>
        <w:t>The outgroups (AR1-3=</w:t>
      </w:r>
      <w:r w:rsidRPr="00970ADE">
        <w:rPr>
          <w:bCs/>
          <w:i/>
        </w:rPr>
        <w:t>Physaria ouachitensis</w:t>
      </w:r>
      <w:r>
        <w:rPr>
          <w:bCs/>
        </w:rPr>
        <w:t>;</w:t>
      </w:r>
      <w:r w:rsidRPr="00970ADE">
        <w:rPr>
          <w:bCs/>
        </w:rPr>
        <w:t xml:space="preserve"> MO6, 10 and 11= </w:t>
      </w:r>
      <w:r w:rsidRPr="00970ADE">
        <w:rPr>
          <w:bCs/>
          <w:i/>
        </w:rPr>
        <w:t>Physaria filiformis</w:t>
      </w:r>
      <w:r>
        <w:rPr>
          <w:bCs/>
        </w:rPr>
        <w:t>;</w:t>
      </w:r>
      <w:r w:rsidRPr="00970ADE">
        <w:rPr>
          <w:bCs/>
        </w:rPr>
        <w:t xml:space="preserve"> and TX1=</w:t>
      </w:r>
      <w:r w:rsidRPr="00970ADE">
        <w:rPr>
          <w:bCs/>
          <w:i/>
        </w:rPr>
        <w:t>Physaria gracilis</w:t>
      </w:r>
      <w:r w:rsidRPr="00970ADE">
        <w:rPr>
          <w:bCs/>
        </w:rPr>
        <w:t>) are in pink and purple</w:t>
      </w:r>
    </w:p>
    <w:p w14:paraId="56427496" w14:textId="7F2ECFC1" w:rsidR="001060C1" w:rsidRDefault="001060C1">
      <w:pPr>
        <w:spacing w:before="0" w:after="0"/>
        <w:ind w:firstLine="0"/>
      </w:pPr>
      <w:r>
        <w:br w:type="page"/>
      </w:r>
    </w:p>
    <w:p w14:paraId="41E51041" w14:textId="40232105" w:rsidR="00C75E3B" w:rsidRPr="003C5668" w:rsidRDefault="002B6760" w:rsidP="003C5668">
      <w:pPr>
        <w:ind w:firstLine="0"/>
      </w:pPr>
      <w:r>
        <w:rPr>
          <w:noProof/>
        </w:rPr>
        <w:lastRenderedPageBreak/>
        <w:drawing>
          <wp:inline distT="0" distB="0" distL="0" distR="0" wp14:anchorId="1EB68ABF" wp14:editId="15839CA5">
            <wp:extent cx="5943600" cy="2971800"/>
            <wp:effectExtent l="0" t="0" r="0" b="0"/>
            <wp:docPr id="6771016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101603" name="Picture 677101603"/>
                    <pic:cNvPicPr/>
                  </pic:nvPicPr>
                  <pic:blipFill>
                    <a:blip r:embed="rId25"/>
                    <a:stretch>
                      <a:fillRect/>
                    </a:stretch>
                  </pic:blipFill>
                  <pic:spPr>
                    <a:xfrm>
                      <a:off x="0" y="0"/>
                      <a:ext cx="5943600" cy="2971800"/>
                    </a:xfrm>
                    <a:prstGeom prst="rect">
                      <a:avLst/>
                    </a:prstGeom>
                  </pic:spPr>
                </pic:pic>
              </a:graphicData>
            </a:graphic>
          </wp:inline>
        </w:drawing>
      </w:r>
    </w:p>
    <w:p w14:paraId="19D17D21" w14:textId="61F11BE3" w:rsidR="0003206C" w:rsidRPr="00BB42F2" w:rsidRDefault="00AD3EB0" w:rsidP="00AD3EB0">
      <w:pPr>
        <w:pStyle w:val="Heading3"/>
        <w:rPr>
          <w:b/>
          <w:bCs/>
        </w:rPr>
      </w:pPr>
      <w:r w:rsidRPr="00970ADE">
        <w:t xml:space="preserve">Figure </w:t>
      </w:r>
      <w:r>
        <w:t>4</w:t>
      </w:r>
    </w:p>
    <w:sectPr w:rsidR="0003206C" w:rsidRPr="00BB42F2" w:rsidSect="0035327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uo, Wen-Hsi" w:date="2026-04-01T23:29:00Z" w:initials="WK">
    <w:p w14:paraId="765EA2BB" w14:textId="77777777" w:rsidR="0031472E" w:rsidRDefault="0031472E" w:rsidP="0031472E">
      <w:r>
        <w:rPr>
          <w:rStyle w:val="CommentReference"/>
        </w:rPr>
        <w:annotationRef/>
      </w:r>
      <w:r>
        <w:rPr>
          <w:sz w:val="20"/>
          <w:szCs w:val="20"/>
        </w:rPr>
        <w:t>this sentence after "significant IBD"? life history? physical barriers?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65EA2B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187CFCD" w16cex:dateUtc="2026-04-02T04: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65EA2BB" w16cid:durableId="4187CFC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F08D5" w14:textId="77777777" w:rsidR="00537F0A" w:rsidRDefault="00537F0A" w:rsidP="00D240AB">
      <w:r>
        <w:separator/>
      </w:r>
    </w:p>
  </w:endnote>
  <w:endnote w:type="continuationSeparator" w:id="0">
    <w:p w14:paraId="1943353E" w14:textId="77777777" w:rsidR="00537F0A" w:rsidRDefault="00537F0A" w:rsidP="00D240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TimesNewRoman">
    <w:altName w:val="MS Gothic"/>
    <w:panose1 w:val="020B0604020202020204"/>
    <w:charset w:val="80"/>
    <w:family w:val="auto"/>
    <w:notTrueType/>
    <w:pitch w:val="default"/>
    <w:sig w:usb0="00000000" w:usb1="08070000" w:usb2="00000010" w:usb3="00000000" w:csb0="00020000"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91FCD" w14:textId="77777777" w:rsidR="00537F0A" w:rsidRDefault="00537F0A" w:rsidP="00D240AB">
      <w:r>
        <w:separator/>
      </w:r>
    </w:p>
  </w:footnote>
  <w:footnote w:type="continuationSeparator" w:id="0">
    <w:p w14:paraId="78FA0B98" w14:textId="77777777" w:rsidR="00537F0A" w:rsidRDefault="00537F0A" w:rsidP="00D240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2FA6E" w14:textId="77777777" w:rsidR="0092062A" w:rsidRDefault="0092062A" w:rsidP="00261F2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455E46D2" w14:textId="77777777" w:rsidR="0092062A" w:rsidRDefault="0092062A" w:rsidP="0046123F">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9446F" w14:textId="77777777" w:rsidR="0092062A" w:rsidRDefault="0092062A" w:rsidP="00261F2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17</w:t>
    </w:r>
    <w:r>
      <w:rPr>
        <w:rStyle w:val="PageNumber"/>
      </w:rPr>
      <w:fldChar w:fldCharType="end"/>
    </w:r>
  </w:p>
  <w:p w14:paraId="6DC34870" w14:textId="77777777" w:rsidR="0092062A" w:rsidRDefault="0092062A" w:rsidP="0046123F">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764FB6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3FC08C7"/>
    <w:multiLevelType w:val="hybridMultilevel"/>
    <w:tmpl w:val="FC0CE762"/>
    <w:lvl w:ilvl="0" w:tplc="B1A2373A">
      <w:numFmt w:val="bullet"/>
      <w:lvlText w:val=""/>
      <w:lvlJc w:val="left"/>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DF6AAF"/>
    <w:multiLevelType w:val="hybridMultilevel"/>
    <w:tmpl w:val="6B02B8AC"/>
    <w:lvl w:ilvl="0" w:tplc="8DE88158">
      <w:start w:val="3"/>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E2D5BDC"/>
    <w:multiLevelType w:val="hybridMultilevel"/>
    <w:tmpl w:val="2F18FAA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6A115B45"/>
    <w:multiLevelType w:val="hybridMultilevel"/>
    <w:tmpl w:val="2F18FAAC"/>
    <w:lvl w:ilvl="0" w:tplc="01101E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A2D1F99"/>
    <w:multiLevelType w:val="multilevel"/>
    <w:tmpl w:val="B1C2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8018806">
    <w:abstractNumId w:val="1"/>
  </w:num>
  <w:num w:numId="2" w16cid:durableId="1218516331">
    <w:abstractNumId w:val="4"/>
  </w:num>
  <w:num w:numId="3" w16cid:durableId="2081949524">
    <w:abstractNumId w:val="3"/>
  </w:num>
  <w:num w:numId="4" w16cid:durableId="508176486">
    <w:abstractNumId w:val="2"/>
  </w:num>
  <w:num w:numId="5" w16cid:durableId="74907742">
    <w:abstractNumId w:val="0"/>
  </w:num>
  <w:num w:numId="6" w16cid:durableId="156402347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uo, Wen-Hsi">
    <w15:presenceInfo w15:providerId="AD" w15:userId="S::wen-hsi.kuo@wustl.edu::79a0bdaf-3954-4108-a3e5-124bc15a321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Suspended&gt;0&lt;/Suspended&gt;&lt;/ENInstantFormat&gt;"/>
    <w:docVar w:name="EN.Layout" w:val="&lt;ENLayout&gt;&lt;Style&gt;New Phytologist Copy&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2&lt;/LineSpacing&gt;&lt;SpaceAfter&gt;0&lt;/SpaceAfter&gt;&lt;HyperlinksEnabled&gt;0&lt;/HyperlinksEnabled&gt;&lt;HyperlinksVisible&gt;0&lt;/HyperlinksVisible&gt;&lt;EnableBibliographyCategories&gt;0&lt;/EnableBibliographyCategories&gt;&lt;/ENLayout&gt;"/>
    <w:docVar w:name="EN.Libraries" w:val="&lt;Libraries&gt;&lt;item db-id=&quot;f2fpdsstpf9er5eae2b5pfa19wxv2tf2exff&quot;&gt;firstlibrary-Converted Copy-Converted&lt;record-ids&gt;&lt;item&gt;55&lt;/item&gt;&lt;item&gt;135&lt;/item&gt;&lt;item&gt;180&lt;/item&gt;&lt;item&gt;182&lt;/item&gt;&lt;item&gt;213&lt;/item&gt;&lt;item&gt;244&lt;/item&gt;&lt;item&gt;369&lt;/item&gt;&lt;item&gt;370&lt;/item&gt;&lt;item&gt;377&lt;/item&gt;&lt;item&gt;434&lt;/item&gt;&lt;item&gt;436&lt;/item&gt;&lt;item&gt;450&lt;/item&gt;&lt;item&gt;451&lt;/item&gt;&lt;item&gt;505&lt;/item&gt;&lt;item&gt;556&lt;/item&gt;&lt;item&gt;575&lt;/item&gt;&lt;item&gt;577&lt;/item&gt;&lt;item&gt;578&lt;/item&gt;&lt;item&gt;581&lt;/item&gt;&lt;item&gt;582&lt;/item&gt;&lt;item&gt;584&lt;/item&gt;&lt;item&gt;587&lt;/item&gt;&lt;item&gt;588&lt;/item&gt;&lt;item&gt;738&lt;/item&gt;&lt;item&gt;742&lt;/item&gt;&lt;item&gt;746&lt;/item&gt;&lt;item&gt;784&lt;/item&gt;&lt;item&gt;785&lt;/item&gt;&lt;item&gt;1097&lt;/item&gt;&lt;item&gt;1213&lt;/item&gt;&lt;item&gt;1214&lt;/item&gt;&lt;item&gt;1249&lt;/item&gt;&lt;/record-ids&gt;&lt;/item&gt;&lt;/Libraries&gt;"/>
    <w:docVar w:name="EN.UseJSCitationFormat" w:val="False"/>
  </w:docVars>
  <w:rsids>
    <w:rsidRoot w:val="005A64F9"/>
    <w:rsid w:val="00000DD9"/>
    <w:rsid w:val="00004C4D"/>
    <w:rsid w:val="00014FAB"/>
    <w:rsid w:val="00015269"/>
    <w:rsid w:val="00023778"/>
    <w:rsid w:val="00024EDF"/>
    <w:rsid w:val="000309B2"/>
    <w:rsid w:val="0003206C"/>
    <w:rsid w:val="000652B6"/>
    <w:rsid w:val="00067313"/>
    <w:rsid w:val="000772AE"/>
    <w:rsid w:val="00082EE3"/>
    <w:rsid w:val="000845ED"/>
    <w:rsid w:val="000956BA"/>
    <w:rsid w:val="000A05C5"/>
    <w:rsid w:val="000A40E5"/>
    <w:rsid w:val="000A5639"/>
    <w:rsid w:val="000A63C1"/>
    <w:rsid w:val="000B49C7"/>
    <w:rsid w:val="000B646E"/>
    <w:rsid w:val="000C1C34"/>
    <w:rsid w:val="000C1FBB"/>
    <w:rsid w:val="000C6484"/>
    <w:rsid w:val="000D27AB"/>
    <w:rsid w:val="000D2FF2"/>
    <w:rsid w:val="000D58CF"/>
    <w:rsid w:val="000E0EBF"/>
    <w:rsid w:val="000E2F08"/>
    <w:rsid w:val="000E524D"/>
    <w:rsid w:val="000F2751"/>
    <w:rsid w:val="00101244"/>
    <w:rsid w:val="00103AB4"/>
    <w:rsid w:val="00104270"/>
    <w:rsid w:val="001060C1"/>
    <w:rsid w:val="001074F8"/>
    <w:rsid w:val="00116B3C"/>
    <w:rsid w:val="001179A2"/>
    <w:rsid w:val="0012580B"/>
    <w:rsid w:val="0013218A"/>
    <w:rsid w:val="0013608D"/>
    <w:rsid w:val="0014287A"/>
    <w:rsid w:val="00142977"/>
    <w:rsid w:val="00147606"/>
    <w:rsid w:val="001516C3"/>
    <w:rsid w:val="00151D2C"/>
    <w:rsid w:val="001526F7"/>
    <w:rsid w:val="00165E2B"/>
    <w:rsid w:val="00167B20"/>
    <w:rsid w:val="00171368"/>
    <w:rsid w:val="00180037"/>
    <w:rsid w:val="00191A9C"/>
    <w:rsid w:val="001922D4"/>
    <w:rsid w:val="00194357"/>
    <w:rsid w:val="00194C22"/>
    <w:rsid w:val="00195A29"/>
    <w:rsid w:val="001960E4"/>
    <w:rsid w:val="001A4AF5"/>
    <w:rsid w:val="001A5991"/>
    <w:rsid w:val="001B3391"/>
    <w:rsid w:val="001C095D"/>
    <w:rsid w:val="001C1E0D"/>
    <w:rsid w:val="001E43F2"/>
    <w:rsid w:val="001E5E5C"/>
    <w:rsid w:val="001F71BF"/>
    <w:rsid w:val="002036BD"/>
    <w:rsid w:val="00221952"/>
    <w:rsid w:val="00223F6D"/>
    <w:rsid w:val="00224494"/>
    <w:rsid w:val="0022748B"/>
    <w:rsid w:val="00234823"/>
    <w:rsid w:val="00242FF6"/>
    <w:rsid w:val="0025208B"/>
    <w:rsid w:val="00254DF2"/>
    <w:rsid w:val="00261F21"/>
    <w:rsid w:val="00264464"/>
    <w:rsid w:val="002645B6"/>
    <w:rsid w:val="00266B99"/>
    <w:rsid w:val="00273F0E"/>
    <w:rsid w:val="00277270"/>
    <w:rsid w:val="0027752D"/>
    <w:rsid w:val="00281940"/>
    <w:rsid w:val="00281E74"/>
    <w:rsid w:val="00283883"/>
    <w:rsid w:val="002A336D"/>
    <w:rsid w:val="002A33F2"/>
    <w:rsid w:val="002A5122"/>
    <w:rsid w:val="002B1515"/>
    <w:rsid w:val="002B6760"/>
    <w:rsid w:val="002D10D0"/>
    <w:rsid w:val="00303FF1"/>
    <w:rsid w:val="0030644A"/>
    <w:rsid w:val="0031472E"/>
    <w:rsid w:val="003166FF"/>
    <w:rsid w:val="0031756B"/>
    <w:rsid w:val="00324A73"/>
    <w:rsid w:val="00331AC8"/>
    <w:rsid w:val="00334EE1"/>
    <w:rsid w:val="00335A82"/>
    <w:rsid w:val="00341D40"/>
    <w:rsid w:val="003436F5"/>
    <w:rsid w:val="003459F9"/>
    <w:rsid w:val="003471ED"/>
    <w:rsid w:val="00350A1A"/>
    <w:rsid w:val="0035327B"/>
    <w:rsid w:val="00355CEE"/>
    <w:rsid w:val="0036598A"/>
    <w:rsid w:val="0038031C"/>
    <w:rsid w:val="0038490F"/>
    <w:rsid w:val="00391594"/>
    <w:rsid w:val="00394C11"/>
    <w:rsid w:val="003A355B"/>
    <w:rsid w:val="003A3DFD"/>
    <w:rsid w:val="003B0DB9"/>
    <w:rsid w:val="003B0F12"/>
    <w:rsid w:val="003B62A8"/>
    <w:rsid w:val="003C3206"/>
    <w:rsid w:val="003C5668"/>
    <w:rsid w:val="003F16A2"/>
    <w:rsid w:val="003F2B44"/>
    <w:rsid w:val="003F39C3"/>
    <w:rsid w:val="003F435A"/>
    <w:rsid w:val="003F741F"/>
    <w:rsid w:val="0041403C"/>
    <w:rsid w:val="004254FF"/>
    <w:rsid w:val="00426AC1"/>
    <w:rsid w:val="0042720B"/>
    <w:rsid w:val="00441E7A"/>
    <w:rsid w:val="00455C88"/>
    <w:rsid w:val="00460DEB"/>
    <w:rsid w:val="0046123F"/>
    <w:rsid w:val="0047071C"/>
    <w:rsid w:val="004714F9"/>
    <w:rsid w:val="00482FE4"/>
    <w:rsid w:val="00495383"/>
    <w:rsid w:val="004A526D"/>
    <w:rsid w:val="004B2C84"/>
    <w:rsid w:val="004C3956"/>
    <w:rsid w:val="004C4DFE"/>
    <w:rsid w:val="004C5583"/>
    <w:rsid w:val="004D1015"/>
    <w:rsid w:val="004D1BAF"/>
    <w:rsid w:val="004D20F0"/>
    <w:rsid w:val="004E7006"/>
    <w:rsid w:val="004E706E"/>
    <w:rsid w:val="00503E9E"/>
    <w:rsid w:val="00504A0A"/>
    <w:rsid w:val="00507A5A"/>
    <w:rsid w:val="0051170A"/>
    <w:rsid w:val="00514167"/>
    <w:rsid w:val="00514BCE"/>
    <w:rsid w:val="00524BCF"/>
    <w:rsid w:val="005321E1"/>
    <w:rsid w:val="005329FD"/>
    <w:rsid w:val="00532D55"/>
    <w:rsid w:val="00537F0A"/>
    <w:rsid w:val="005436D8"/>
    <w:rsid w:val="00546CB1"/>
    <w:rsid w:val="00554732"/>
    <w:rsid w:val="005549FF"/>
    <w:rsid w:val="005568B5"/>
    <w:rsid w:val="0056243A"/>
    <w:rsid w:val="005727A3"/>
    <w:rsid w:val="00574DE9"/>
    <w:rsid w:val="00594CC1"/>
    <w:rsid w:val="005A64F9"/>
    <w:rsid w:val="005B082D"/>
    <w:rsid w:val="005B0C0E"/>
    <w:rsid w:val="005B7020"/>
    <w:rsid w:val="005B78F3"/>
    <w:rsid w:val="005C1780"/>
    <w:rsid w:val="005C50B5"/>
    <w:rsid w:val="005C608B"/>
    <w:rsid w:val="005C6F89"/>
    <w:rsid w:val="005C7B17"/>
    <w:rsid w:val="005D1759"/>
    <w:rsid w:val="005D57AA"/>
    <w:rsid w:val="005D6228"/>
    <w:rsid w:val="005E0042"/>
    <w:rsid w:val="005E322C"/>
    <w:rsid w:val="00602EDF"/>
    <w:rsid w:val="00602F8E"/>
    <w:rsid w:val="0060423C"/>
    <w:rsid w:val="00604DFB"/>
    <w:rsid w:val="00614359"/>
    <w:rsid w:val="00621ECE"/>
    <w:rsid w:val="00626CA6"/>
    <w:rsid w:val="00636D58"/>
    <w:rsid w:val="006403AA"/>
    <w:rsid w:val="006475FE"/>
    <w:rsid w:val="006515BD"/>
    <w:rsid w:val="00671E0E"/>
    <w:rsid w:val="006729EA"/>
    <w:rsid w:val="0069516C"/>
    <w:rsid w:val="006A274E"/>
    <w:rsid w:val="006A42CB"/>
    <w:rsid w:val="006A4DFA"/>
    <w:rsid w:val="006A78F0"/>
    <w:rsid w:val="006B3034"/>
    <w:rsid w:val="006B4042"/>
    <w:rsid w:val="006C346F"/>
    <w:rsid w:val="006C44F3"/>
    <w:rsid w:val="006D6FA7"/>
    <w:rsid w:val="006E0117"/>
    <w:rsid w:val="006E6651"/>
    <w:rsid w:val="006F38F1"/>
    <w:rsid w:val="0071054F"/>
    <w:rsid w:val="00720E8C"/>
    <w:rsid w:val="00722B2D"/>
    <w:rsid w:val="00723ECB"/>
    <w:rsid w:val="007240C2"/>
    <w:rsid w:val="00730061"/>
    <w:rsid w:val="007304D3"/>
    <w:rsid w:val="00730986"/>
    <w:rsid w:val="00743984"/>
    <w:rsid w:val="00744339"/>
    <w:rsid w:val="007515BC"/>
    <w:rsid w:val="007555D1"/>
    <w:rsid w:val="00756D78"/>
    <w:rsid w:val="007920D4"/>
    <w:rsid w:val="007A1DAE"/>
    <w:rsid w:val="007B1CB3"/>
    <w:rsid w:val="007B5D61"/>
    <w:rsid w:val="007E13A9"/>
    <w:rsid w:val="007E2EB6"/>
    <w:rsid w:val="007E7C4D"/>
    <w:rsid w:val="00806391"/>
    <w:rsid w:val="00810F16"/>
    <w:rsid w:val="00815003"/>
    <w:rsid w:val="00820335"/>
    <w:rsid w:val="00825E2B"/>
    <w:rsid w:val="00826305"/>
    <w:rsid w:val="00834536"/>
    <w:rsid w:val="0083720E"/>
    <w:rsid w:val="00843810"/>
    <w:rsid w:val="008465D7"/>
    <w:rsid w:val="008523FD"/>
    <w:rsid w:val="008550E2"/>
    <w:rsid w:val="00876F25"/>
    <w:rsid w:val="00881CEF"/>
    <w:rsid w:val="00887A31"/>
    <w:rsid w:val="00891BF2"/>
    <w:rsid w:val="00892522"/>
    <w:rsid w:val="008A36D9"/>
    <w:rsid w:val="008A7807"/>
    <w:rsid w:val="008C259A"/>
    <w:rsid w:val="008C7BF6"/>
    <w:rsid w:val="008D749D"/>
    <w:rsid w:val="008E2630"/>
    <w:rsid w:val="008E37A6"/>
    <w:rsid w:val="008F1019"/>
    <w:rsid w:val="008F1B58"/>
    <w:rsid w:val="008F46DB"/>
    <w:rsid w:val="00910488"/>
    <w:rsid w:val="00910997"/>
    <w:rsid w:val="00914A19"/>
    <w:rsid w:val="00916707"/>
    <w:rsid w:val="0092062A"/>
    <w:rsid w:val="00920BAA"/>
    <w:rsid w:val="00922EFF"/>
    <w:rsid w:val="00927364"/>
    <w:rsid w:val="00927A02"/>
    <w:rsid w:val="00933332"/>
    <w:rsid w:val="009333C9"/>
    <w:rsid w:val="00935978"/>
    <w:rsid w:val="00944969"/>
    <w:rsid w:val="00951F74"/>
    <w:rsid w:val="009546C7"/>
    <w:rsid w:val="00955925"/>
    <w:rsid w:val="0096236F"/>
    <w:rsid w:val="00970ADE"/>
    <w:rsid w:val="00971601"/>
    <w:rsid w:val="0097410A"/>
    <w:rsid w:val="00975097"/>
    <w:rsid w:val="009807C4"/>
    <w:rsid w:val="0099217A"/>
    <w:rsid w:val="00994CF4"/>
    <w:rsid w:val="00995A38"/>
    <w:rsid w:val="009A62C4"/>
    <w:rsid w:val="009C07AE"/>
    <w:rsid w:val="009C3BC9"/>
    <w:rsid w:val="009D0DAC"/>
    <w:rsid w:val="009D4611"/>
    <w:rsid w:val="009E6D0D"/>
    <w:rsid w:val="009F2D63"/>
    <w:rsid w:val="009F4EE1"/>
    <w:rsid w:val="00A067F8"/>
    <w:rsid w:val="00A16B1D"/>
    <w:rsid w:val="00A35942"/>
    <w:rsid w:val="00A40754"/>
    <w:rsid w:val="00A4309E"/>
    <w:rsid w:val="00A435DA"/>
    <w:rsid w:val="00A43CD3"/>
    <w:rsid w:val="00A6499C"/>
    <w:rsid w:val="00A6742D"/>
    <w:rsid w:val="00A8276D"/>
    <w:rsid w:val="00A9387F"/>
    <w:rsid w:val="00A973DB"/>
    <w:rsid w:val="00AA02A7"/>
    <w:rsid w:val="00AA33B0"/>
    <w:rsid w:val="00AB42E8"/>
    <w:rsid w:val="00AD0A68"/>
    <w:rsid w:val="00AD3EB0"/>
    <w:rsid w:val="00AD6614"/>
    <w:rsid w:val="00B04353"/>
    <w:rsid w:val="00B06153"/>
    <w:rsid w:val="00B06CFE"/>
    <w:rsid w:val="00B15AD4"/>
    <w:rsid w:val="00B20E48"/>
    <w:rsid w:val="00B219B3"/>
    <w:rsid w:val="00B2646C"/>
    <w:rsid w:val="00B3050D"/>
    <w:rsid w:val="00B3489C"/>
    <w:rsid w:val="00B356B2"/>
    <w:rsid w:val="00B457CE"/>
    <w:rsid w:val="00B45F55"/>
    <w:rsid w:val="00B62D6E"/>
    <w:rsid w:val="00B63146"/>
    <w:rsid w:val="00B653C4"/>
    <w:rsid w:val="00B668B6"/>
    <w:rsid w:val="00B71E22"/>
    <w:rsid w:val="00B7213A"/>
    <w:rsid w:val="00B72EE3"/>
    <w:rsid w:val="00B73720"/>
    <w:rsid w:val="00B738E0"/>
    <w:rsid w:val="00B874DB"/>
    <w:rsid w:val="00B87EB6"/>
    <w:rsid w:val="00B9010E"/>
    <w:rsid w:val="00BA7774"/>
    <w:rsid w:val="00BB1F65"/>
    <w:rsid w:val="00BB42F2"/>
    <w:rsid w:val="00BC06C3"/>
    <w:rsid w:val="00BD5FD4"/>
    <w:rsid w:val="00BD716E"/>
    <w:rsid w:val="00BE0752"/>
    <w:rsid w:val="00BF59D0"/>
    <w:rsid w:val="00C04C71"/>
    <w:rsid w:val="00C17612"/>
    <w:rsid w:val="00C335F0"/>
    <w:rsid w:val="00C50895"/>
    <w:rsid w:val="00C5689D"/>
    <w:rsid w:val="00C6583B"/>
    <w:rsid w:val="00C65C02"/>
    <w:rsid w:val="00C65E6F"/>
    <w:rsid w:val="00C711CC"/>
    <w:rsid w:val="00C72F43"/>
    <w:rsid w:val="00C738C0"/>
    <w:rsid w:val="00C75E3B"/>
    <w:rsid w:val="00C82D23"/>
    <w:rsid w:val="00C86B55"/>
    <w:rsid w:val="00C94B5F"/>
    <w:rsid w:val="00CA2A1B"/>
    <w:rsid w:val="00CB2020"/>
    <w:rsid w:val="00CC7ED3"/>
    <w:rsid w:val="00CD3043"/>
    <w:rsid w:val="00CD4605"/>
    <w:rsid w:val="00CD6C6B"/>
    <w:rsid w:val="00CD7AF6"/>
    <w:rsid w:val="00CE7807"/>
    <w:rsid w:val="00CF3F24"/>
    <w:rsid w:val="00D000C1"/>
    <w:rsid w:val="00D06733"/>
    <w:rsid w:val="00D137D3"/>
    <w:rsid w:val="00D240AB"/>
    <w:rsid w:val="00D26CF0"/>
    <w:rsid w:val="00D33783"/>
    <w:rsid w:val="00D4593A"/>
    <w:rsid w:val="00D45DF9"/>
    <w:rsid w:val="00D61C66"/>
    <w:rsid w:val="00D753C1"/>
    <w:rsid w:val="00D8632F"/>
    <w:rsid w:val="00D86763"/>
    <w:rsid w:val="00D877CC"/>
    <w:rsid w:val="00D87CED"/>
    <w:rsid w:val="00DA0124"/>
    <w:rsid w:val="00DA052D"/>
    <w:rsid w:val="00DA1A8C"/>
    <w:rsid w:val="00DA5C9E"/>
    <w:rsid w:val="00DA66A6"/>
    <w:rsid w:val="00DB3C10"/>
    <w:rsid w:val="00DC6189"/>
    <w:rsid w:val="00DD476F"/>
    <w:rsid w:val="00DF1163"/>
    <w:rsid w:val="00E02376"/>
    <w:rsid w:val="00E2031B"/>
    <w:rsid w:val="00E23470"/>
    <w:rsid w:val="00E36A04"/>
    <w:rsid w:val="00E54432"/>
    <w:rsid w:val="00E54C5E"/>
    <w:rsid w:val="00E649B3"/>
    <w:rsid w:val="00E64BB4"/>
    <w:rsid w:val="00E7595D"/>
    <w:rsid w:val="00E775C4"/>
    <w:rsid w:val="00E82283"/>
    <w:rsid w:val="00E840F1"/>
    <w:rsid w:val="00E86860"/>
    <w:rsid w:val="00E93740"/>
    <w:rsid w:val="00E938E0"/>
    <w:rsid w:val="00EB54E1"/>
    <w:rsid w:val="00EC5F83"/>
    <w:rsid w:val="00ED30A3"/>
    <w:rsid w:val="00EE0FE6"/>
    <w:rsid w:val="00EE2B5D"/>
    <w:rsid w:val="00EE4398"/>
    <w:rsid w:val="00EF3DF1"/>
    <w:rsid w:val="00F035A2"/>
    <w:rsid w:val="00F058BB"/>
    <w:rsid w:val="00F108EA"/>
    <w:rsid w:val="00F16EAB"/>
    <w:rsid w:val="00F21B86"/>
    <w:rsid w:val="00F42E12"/>
    <w:rsid w:val="00F46D95"/>
    <w:rsid w:val="00F503BC"/>
    <w:rsid w:val="00F5150C"/>
    <w:rsid w:val="00F56D52"/>
    <w:rsid w:val="00F64FB0"/>
    <w:rsid w:val="00F70E4F"/>
    <w:rsid w:val="00F739AC"/>
    <w:rsid w:val="00F76C53"/>
    <w:rsid w:val="00F8001F"/>
    <w:rsid w:val="00F804C8"/>
    <w:rsid w:val="00F86091"/>
    <w:rsid w:val="00F92621"/>
    <w:rsid w:val="00F936BA"/>
    <w:rsid w:val="00F9449E"/>
    <w:rsid w:val="00FA1245"/>
    <w:rsid w:val="00FA19CD"/>
    <w:rsid w:val="00FA3E24"/>
    <w:rsid w:val="00FD500E"/>
    <w:rsid w:val="00FE04E4"/>
    <w:rsid w:val="00FF1191"/>
    <w:rsid w:val="00FF12EE"/>
    <w:rsid w:val="00FF1F0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92E3965"/>
  <w15:docId w15:val="{815217A0-DEA2-1C45-96D1-2C11F77E5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052D"/>
    <w:pPr>
      <w:spacing w:before="120" w:after="120"/>
      <w:ind w:firstLine="720"/>
    </w:pPr>
    <w:rPr>
      <w:rFonts w:asciiTheme="minorHAnsi" w:eastAsia="Times New Roman" w:hAnsiTheme="minorHAnsi"/>
      <w:sz w:val="24"/>
      <w:szCs w:val="24"/>
    </w:rPr>
  </w:style>
  <w:style w:type="paragraph" w:styleId="Heading1">
    <w:name w:val="heading 1"/>
    <w:basedOn w:val="Normal"/>
    <w:link w:val="Heading1Char"/>
    <w:uiPriority w:val="9"/>
    <w:qFormat/>
    <w:rsid w:val="00DA052D"/>
    <w:pPr>
      <w:ind w:firstLine="0"/>
      <w:outlineLvl w:val="0"/>
    </w:pPr>
    <w:rPr>
      <w:rFonts w:ascii="Arial" w:hAnsi="Arial"/>
      <w:bCs/>
      <w:kern w:val="36"/>
      <w:sz w:val="32"/>
      <w:szCs w:val="48"/>
    </w:rPr>
  </w:style>
  <w:style w:type="paragraph" w:styleId="Heading2">
    <w:name w:val="heading 2"/>
    <w:basedOn w:val="Normal"/>
    <w:next w:val="Normal"/>
    <w:link w:val="Heading2Char"/>
    <w:uiPriority w:val="9"/>
    <w:unhideWhenUsed/>
    <w:qFormat/>
    <w:rsid w:val="00DA052D"/>
    <w:pPr>
      <w:keepNext/>
      <w:keepLines/>
      <w:ind w:firstLine="0"/>
      <w:outlineLvl w:val="1"/>
    </w:pPr>
    <w:rPr>
      <w:rFonts w:ascii="Arial" w:eastAsiaTheme="majorEastAsia" w:hAnsi="Arial" w:cstheme="majorBidi"/>
      <w:color w:val="EE0000"/>
      <w:sz w:val="28"/>
      <w:szCs w:val="26"/>
    </w:rPr>
  </w:style>
  <w:style w:type="paragraph" w:styleId="Heading3">
    <w:name w:val="heading 3"/>
    <w:basedOn w:val="Normal"/>
    <w:next w:val="Normal"/>
    <w:link w:val="Heading3Char"/>
    <w:uiPriority w:val="9"/>
    <w:unhideWhenUsed/>
    <w:qFormat/>
    <w:rsid w:val="0042720B"/>
    <w:pPr>
      <w:keepNext/>
      <w:keepLines/>
      <w:spacing w:before="40" w:after="0"/>
      <w:ind w:firstLine="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5A64F9"/>
    <w:rPr>
      <w:color w:val="0000FF"/>
      <w:u w:val="single"/>
    </w:rPr>
  </w:style>
  <w:style w:type="character" w:styleId="CommentReference">
    <w:name w:val="annotation reference"/>
    <w:uiPriority w:val="99"/>
    <w:semiHidden/>
    <w:unhideWhenUsed/>
    <w:rsid w:val="00574DE9"/>
    <w:rPr>
      <w:sz w:val="16"/>
      <w:szCs w:val="16"/>
    </w:rPr>
  </w:style>
  <w:style w:type="paragraph" w:styleId="CommentText">
    <w:name w:val="annotation text"/>
    <w:basedOn w:val="Normal"/>
    <w:link w:val="CommentTextChar"/>
    <w:uiPriority w:val="99"/>
    <w:semiHidden/>
    <w:unhideWhenUsed/>
    <w:rsid w:val="00574DE9"/>
    <w:rPr>
      <w:sz w:val="20"/>
      <w:szCs w:val="20"/>
    </w:rPr>
  </w:style>
  <w:style w:type="character" w:customStyle="1" w:styleId="CommentTextChar">
    <w:name w:val="Comment Text Char"/>
    <w:link w:val="CommentText"/>
    <w:uiPriority w:val="99"/>
    <w:semiHidden/>
    <w:rsid w:val="00574DE9"/>
    <w:rPr>
      <w:sz w:val="20"/>
      <w:szCs w:val="20"/>
    </w:rPr>
  </w:style>
  <w:style w:type="paragraph" w:styleId="CommentSubject">
    <w:name w:val="annotation subject"/>
    <w:basedOn w:val="CommentText"/>
    <w:next w:val="CommentText"/>
    <w:link w:val="CommentSubjectChar"/>
    <w:uiPriority w:val="99"/>
    <w:semiHidden/>
    <w:unhideWhenUsed/>
    <w:rsid w:val="00574DE9"/>
    <w:rPr>
      <w:b/>
      <w:bCs/>
    </w:rPr>
  </w:style>
  <w:style w:type="character" w:customStyle="1" w:styleId="CommentSubjectChar">
    <w:name w:val="Comment Subject Char"/>
    <w:link w:val="CommentSubject"/>
    <w:uiPriority w:val="99"/>
    <w:semiHidden/>
    <w:rsid w:val="00574DE9"/>
    <w:rPr>
      <w:b/>
      <w:bCs/>
      <w:sz w:val="20"/>
      <w:szCs w:val="20"/>
    </w:rPr>
  </w:style>
  <w:style w:type="paragraph" w:styleId="BalloonText">
    <w:name w:val="Balloon Text"/>
    <w:basedOn w:val="Normal"/>
    <w:link w:val="BalloonTextChar"/>
    <w:uiPriority w:val="99"/>
    <w:semiHidden/>
    <w:unhideWhenUsed/>
    <w:rsid w:val="00574DE9"/>
    <w:rPr>
      <w:rFonts w:ascii="Tahoma" w:hAnsi="Tahoma" w:cs="Tahoma"/>
      <w:sz w:val="16"/>
      <w:szCs w:val="16"/>
    </w:rPr>
  </w:style>
  <w:style w:type="character" w:customStyle="1" w:styleId="BalloonTextChar">
    <w:name w:val="Balloon Text Char"/>
    <w:link w:val="BalloonText"/>
    <w:uiPriority w:val="99"/>
    <w:semiHidden/>
    <w:rsid w:val="00574DE9"/>
    <w:rPr>
      <w:rFonts w:ascii="Tahoma" w:hAnsi="Tahoma" w:cs="Tahoma"/>
      <w:sz w:val="16"/>
      <w:szCs w:val="16"/>
    </w:rPr>
  </w:style>
  <w:style w:type="character" w:styleId="FollowedHyperlink">
    <w:name w:val="FollowedHyperlink"/>
    <w:uiPriority w:val="99"/>
    <w:semiHidden/>
    <w:unhideWhenUsed/>
    <w:rsid w:val="00482FE4"/>
    <w:rPr>
      <w:color w:val="800080"/>
      <w:u w:val="single"/>
    </w:rPr>
  </w:style>
  <w:style w:type="table" w:styleId="TableGrid">
    <w:name w:val="Table Grid"/>
    <w:basedOn w:val="TableNormal"/>
    <w:uiPriority w:val="39"/>
    <w:rsid w:val="008550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legend">
    <w:name w:val="tablelegend"/>
    <w:basedOn w:val="Normal"/>
    <w:next w:val="Normal"/>
    <w:rsid w:val="00194C22"/>
    <w:pPr>
      <w:overflowPunct w:val="0"/>
      <w:autoSpaceDE w:val="0"/>
      <w:autoSpaceDN w:val="0"/>
      <w:adjustRightInd w:val="0"/>
      <w:spacing w:line="360" w:lineRule="auto"/>
      <w:textAlignment w:val="baseline"/>
    </w:pPr>
    <w:rPr>
      <w:sz w:val="20"/>
      <w:szCs w:val="20"/>
      <w:lang w:eastAsia="de-DE"/>
    </w:rPr>
  </w:style>
  <w:style w:type="paragraph" w:customStyle="1" w:styleId="EndNoteBibliographyTitle">
    <w:name w:val="EndNote Bibliography Title"/>
    <w:basedOn w:val="Normal"/>
    <w:rsid w:val="00DA1A8C"/>
    <w:pPr>
      <w:jc w:val="center"/>
    </w:pPr>
  </w:style>
  <w:style w:type="paragraph" w:customStyle="1" w:styleId="EndNoteBibliography">
    <w:name w:val="EndNote Bibliography"/>
    <w:basedOn w:val="Normal"/>
    <w:rsid w:val="00DA1A8C"/>
    <w:pPr>
      <w:spacing w:line="480" w:lineRule="auto"/>
    </w:pPr>
  </w:style>
  <w:style w:type="paragraph" w:styleId="Header">
    <w:name w:val="header"/>
    <w:basedOn w:val="Normal"/>
    <w:link w:val="HeaderChar"/>
    <w:uiPriority w:val="99"/>
    <w:unhideWhenUsed/>
    <w:rsid w:val="00D240AB"/>
    <w:pPr>
      <w:tabs>
        <w:tab w:val="center" w:pos="4320"/>
        <w:tab w:val="right" w:pos="8640"/>
      </w:tabs>
    </w:pPr>
  </w:style>
  <w:style w:type="character" w:customStyle="1" w:styleId="HeaderChar">
    <w:name w:val="Header Char"/>
    <w:link w:val="Header"/>
    <w:uiPriority w:val="99"/>
    <w:rsid w:val="00D240AB"/>
    <w:rPr>
      <w:sz w:val="24"/>
      <w:szCs w:val="24"/>
    </w:rPr>
  </w:style>
  <w:style w:type="paragraph" w:styleId="Footer">
    <w:name w:val="footer"/>
    <w:basedOn w:val="Normal"/>
    <w:link w:val="FooterChar"/>
    <w:uiPriority w:val="99"/>
    <w:unhideWhenUsed/>
    <w:rsid w:val="00D240AB"/>
    <w:pPr>
      <w:tabs>
        <w:tab w:val="center" w:pos="4320"/>
        <w:tab w:val="right" w:pos="8640"/>
      </w:tabs>
    </w:pPr>
  </w:style>
  <w:style w:type="character" w:customStyle="1" w:styleId="FooterChar">
    <w:name w:val="Footer Char"/>
    <w:link w:val="Footer"/>
    <w:uiPriority w:val="99"/>
    <w:rsid w:val="00D240AB"/>
    <w:rPr>
      <w:sz w:val="24"/>
      <w:szCs w:val="24"/>
    </w:rPr>
  </w:style>
  <w:style w:type="character" w:styleId="PageNumber">
    <w:name w:val="page number"/>
    <w:basedOn w:val="DefaultParagraphFont"/>
    <w:uiPriority w:val="99"/>
    <w:semiHidden/>
    <w:unhideWhenUsed/>
    <w:rsid w:val="0046123F"/>
  </w:style>
  <w:style w:type="character" w:customStyle="1" w:styleId="UnresolvedMention1">
    <w:name w:val="Unresolved Mention1"/>
    <w:uiPriority w:val="99"/>
    <w:semiHidden/>
    <w:unhideWhenUsed/>
    <w:rsid w:val="0046123F"/>
    <w:rPr>
      <w:color w:val="605E5C"/>
      <w:shd w:val="clear" w:color="auto" w:fill="E1DFDD"/>
    </w:rPr>
  </w:style>
  <w:style w:type="character" w:customStyle="1" w:styleId="Heading1Char">
    <w:name w:val="Heading 1 Char"/>
    <w:link w:val="Heading1"/>
    <w:uiPriority w:val="9"/>
    <w:rsid w:val="00DA052D"/>
    <w:rPr>
      <w:rFonts w:ascii="Arial" w:eastAsia="Times New Roman" w:hAnsi="Arial"/>
      <w:bCs/>
      <w:kern w:val="36"/>
      <w:sz w:val="32"/>
      <w:szCs w:val="48"/>
    </w:rPr>
  </w:style>
  <w:style w:type="paragraph" w:styleId="NormalWeb">
    <w:name w:val="Normal (Web)"/>
    <w:basedOn w:val="Normal"/>
    <w:uiPriority w:val="99"/>
    <w:unhideWhenUsed/>
    <w:rsid w:val="00C75E3B"/>
    <w:pPr>
      <w:spacing w:before="100" w:beforeAutospacing="1" w:after="100" w:afterAutospacing="1"/>
    </w:pPr>
  </w:style>
  <w:style w:type="paragraph" w:customStyle="1" w:styleId="ColorfulList-Accent11">
    <w:name w:val="Colorful List - Accent 11"/>
    <w:basedOn w:val="Normal"/>
    <w:uiPriority w:val="34"/>
    <w:qFormat/>
    <w:rsid w:val="00C75E3B"/>
    <w:pPr>
      <w:ind w:left="720"/>
      <w:contextualSpacing/>
    </w:pPr>
    <w:rPr>
      <w:rFonts w:eastAsia="Calibri"/>
    </w:rPr>
  </w:style>
  <w:style w:type="paragraph" w:styleId="FootnoteText">
    <w:name w:val="footnote text"/>
    <w:basedOn w:val="Normal"/>
    <w:link w:val="FootnoteTextChar"/>
    <w:uiPriority w:val="99"/>
    <w:semiHidden/>
    <w:unhideWhenUsed/>
    <w:rsid w:val="00C75E3B"/>
    <w:rPr>
      <w:rFonts w:eastAsia="Calibri"/>
      <w:sz w:val="20"/>
      <w:szCs w:val="20"/>
    </w:rPr>
  </w:style>
  <w:style w:type="character" w:customStyle="1" w:styleId="FootnoteTextChar">
    <w:name w:val="Footnote Text Char"/>
    <w:link w:val="FootnoteText"/>
    <w:uiPriority w:val="99"/>
    <w:semiHidden/>
    <w:rsid w:val="00C75E3B"/>
    <w:rPr>
      <w:rFonts w:ascii="Times New Roman" w:eastAsia="Calibri" w:hAnsi="Times New Roman"/>
    </w:rPr>
  </w:style>
  <w:style w:type="character" w:styleId="FootnoteReference">
    <w:name w:val="footnote reference"/>
    <w:uiPriority w:val="99"/>
    <w:semiHidden/>
    <w:unhideWhenUsed/>
    <w:rsid w:val="00C75E3B"/>
    <w:rPr>
      <w:vertAlign w:val="superscript"/>
    </w:rPr>
  </w:style>
  <w:style w:type="character" w:styleId="PlaceholderText">
    <w:name w:val="Placeholder Text"/>
    <w:basedOn w:val="DefaultParagraphFont"/>
    <w:uiPriority w:val="99"/>
    <w:unhideWhenUsed/>
    <w:rsid w:val="00720E8C"/>
    <w:rPr>
      <w:color w:val="808080"/>
    </w:rPr>
  </w:style>
  <w:style w:type="paragraph" w:styleId="ListParagraph">
    <w:name w:val="List Paragraph"/>
    <w:basedOn w:val="Normal"/>
    <w:uiPriority w:val="34"/>
    <w:qFormat/>
    <w:rsid w:val="00C17612"/>
    <w:pPr>
      <w:spacing w:after="200"/>
      <w:ind w:left="720"/>
      <w:contextualSpacing/>
    </w:pPr>
    <w:rPr>
      <w:rFonts w:eastAsia="Calibri"/>
    </w:rPr>
  </w:style>
  <w:style w:type="character" w:styleId="Strong">
    <w:name w:val="Strong"/>
    <w:basedOn w:val="DefaultParagraphFont"/>
    <w:uiPriority w:val="22"/>
    <w:qFormat/>
    <w:rsid w:val="00636D58"/>
    <w:rPr>
      <w:b/>
      <w:bCs/>
    </w:rPr>
  </w:style>
  <w:style w:type="character" w:styleId="Emphasis">
    <w:name w:val="Emphasis"/>
    <w:basedOn w:val="DefaultParagraphFont"/>
    <w:uiPriority w:val="20"/>
    <w:qFormat/>
    <w:rsid w:val="00636D58"/>
    <w:rPr>
      <w:i/>
      <w:iCs/>
    </w:rPr>
  </w:style>
  <w:style w:type="character" w:styleId="UnresolvedMention">
    <w:name w:val="Unresolved Mention"/>
    <w:basedOn w:val="DefaultParagraphFont"/>
    <w:uiPriority w:val="99"/>
    <w:semiHidden/>
    <w:unhideWhenUsed/>
    <w:rsid w:val="00636D58"/>
    <w:rPr>
      <w:color w:val="605E5C"/>
      <w:shd w:val="clear" w:color="auto" w:fill="E1DFDD"/>
    </w:rPr>
  </w:style>
  <w:style w:type="character" w:styleId="LineNumber">
    <w:name w:val="line number"/>
    <w:basedOn w:val="DefaultParagraphFont"/>
    <w:uiPriority w:val="99"/>
    <w:semiHidden/>
    <w:unhideWhenUsed/>
    <w:rsid w:val="00E938E0"/>
  </w:style>
  <w:style w:type="character" w:customStyle="1" w:styleId="Heading2Char">
    <w:name w:val="Heading 2 Char"/>
    <w:basedOn w:val="DefaultParagraphFont"/>
    <w:link w:val="Heading2"/>
    <w:uiPriority w:val="9"/>
    <w:rsid w:val="00DA052D"/>
    <w:rPr>
      <w:rFonts w:ascii="Arial" w:eastAsiaTheme="majorEastAsia" w:hAnsi="Arial" w:cstheme="majorBidi"/>
      <w:color w:val="EE0000"/>
      <w:sz w:val="28"/>
      <w:szCs w:val="26"/>
    </w:rPr>
  </w:style>
  <w:style w:type="character" w:customStyle="1" w:styleId="Heading3Char">
    <w:name w:val="Heading 3 Char"/>
    <w:basedOn w:val="DefaultParagraphFont"/>
    <w:link w:val="Heading3"/>
    <w:uiPriority w:val="9"/>
    <w:rsid w:val="0042720B"/>
    <w:rPr>
      <w:rFonts w:asciiTheme="majorHAnsi" w:eastAsiaTheme="majorEastAsia" w:hAnsiTheme="majorHAnsi" w:cstheme="majorBidi"/>
      <w:color w:val="1F3763" w:themeColor="accent1" w:themeShade="7F"/>
      <w:sz w:val="24"/>
      <w:szCs w:val="24"/>
    </w:rPr>
  </w:style>
  <w:style w:type="paragraph" w:styleId="NoSpacing">
    <w:name w:val="No Spacing"/>
    <w:uiPriority w:val="99"/>
    <w:qFormat/>
    <w:rsid w:val="000E0EBF"/>
    <w:pPr>
      <w:ind w:firstLine="720"/>
    </w:pPr>
    <w:rPr>
      <w:rFonts w:asciiTheme="minorHAnsi" w:eastAsia="Times New Roman" w:hAnsiTheme="minorHAns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873095">
      <w:bodyDiv w:val="1"/>
      <w:marLeft w:val="0"/>
      <w:marRight w:val="0"/>
      <w:marTop w:val="0"/>
      <w:marBottom w:val="0"/>
      <w:divBdr>
        <w:top w:val="none" w:sz="0" w:space="0" w:color="auto"/>
        <w:left w:val="none" w:sz="0" w:space="0" w:color="auto"/>
        <w:bottom w:val="none" w:sz="0" w:space="0" w:color="auto"/>
        <w:right w:val="none" w:sz="0" w:space="0" w:color="auto"/>
      </w:divBdr>
    </w:div>
    <w:div w:id="209807924">
      <w:bodyDiv w:val="1"/>
      <w:marLeft w:val="0"/>
      <w:marRight w:val="0"/>
      <w:marTop w:val="0"/>
      <w:marBottom w:val="0"/>
      <w:divBdr>
        <w:top w:val="none" w:sz="0" w:space="0" w:color="auto"/>
        <w:left w:val="none" w:sz="0" w:space="0" w:color="auto"/>
        <w:bottom w:val="none" w:sz="0" w:space="0" w:color="auto"/>
        <w:right w:val="none" w:sz="0" w:space="0" w:color="auto"/>
      </w:divBdr>
    </w:div>
    <w:div w:id="255331878">
      <w:bodyDiv w:val="1"/>
      <w:marLeft w:val="0"/>
      <w:marRight w:val="0"/>
      <w:marTop w:val="0"/>
      <w:marBottom w:val="0"/>
      <w:divBdr>
        <w:top w:val="none" w:sz="0" w:space="0" w:color="auto"/>
        <w:left w:val="none" w:sz="0" w:space="0" w:color="auto"/>
        <w:bottom w:val="none" w:sz="0" w:space="0" w:color="auto"/>
        <w:right w:val="none" w:sz="0" w:space="0" w:color="auto"/>
      </w:divBdr>
    </w:div>
    <w:div w:id="414857947">
      <w:bodyDiv w:val="1"/>
      <w:marLeft w:val="0"/>
      <w:marRight w:val="0"/>
      <w:marTop w:val="0"/>
      <w:marBottom w:val="0"/>
      <w:divBdr>
        <w:top w:val="none" w:sz="0" w:space="0" w:color="auto"/>
        <w:left w:val="none" w:sz="0" w:space="0" w:color="auto"/>
        <w:bottom w:val="none" w:sz="0" w:space="0" w:color="auto"/>
        <w:right w:val="none" w:sz="0" w:space="0" w:color="auto"/>
      </w:divBdr>
    </w:div>
    <w:div w:id="548224529">
      <w:bodyDiv w:val="1"/>
      <w:marLeft w:val="0"/>
      <w:marRight w:val="0"/>
      <w:marTop w:val="0"/>
      <w:marBottom w:val="0"/>
      <w:divBdr>
        <w:top w:val="none" w:sz="0" w:space="0" w:color="auto"/>
        <w:left w:val="none" w:sz="0" w:space="0" w:color="auto"/>
        <w:bottom w:val="none" w:sz="0" w:space="0" w:color="auto"/>
        <w:right w:val="none" w:sz="0" w:space="0" w:color="auto"/>
      </w:divBdr>
    </w:div>
    <w:div w:id="781806127">
      <w:bodyDiv w:val="1"/>
      <w:marLeft w:val="0"/>
      <w:marRight w:val="0"/>
      <w:marTop w:val="0"/>
      <w:marBottom w:val="0"/>
      <w:divBdr>
        <w:top w:val="none" w:sz="0" w:space="0" w:color="auto"/>
        <w:left w:val="none" w:sz="0" w:space="0" w:color="auto"/>
        <w:bottom w:val="none" w:sz="0" w:space="0" w:color="auto"/>
        <w:right w:val="none" w:sz="0" w:space="0" w:color="auto"/>
      </w:divBdr>
    </w:div>
    <w:div w:id="803037727">
      <w:bodyDiv w:val="1"/>
      <w:marLeft w:val="0"/>
      <w:marRight w:val="0"/>
      <w:marTop w:val="0"/>
      <w:marBottom w:val="0"/>
      <w:divBdr>
        <w:top w:val="none" w:sz="0" w:space="0" w:color="auto"/>
        <w:left w:val="none" w:sz="0" w:space="0" w:color="auto"/>
        <w:bottom w:val="none" w:sz="0" w:space="0" w:color="auto"/>
        <w:right w:val="none" w:sz="0" w:space="0" w:color="auto"/>
      </w:divBdr>
      <w:divsChild>
        <w:div w:id="19258728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0813612">
              <w:marLeft w:val="0"/>
              <w:marRight w:val="0"/>
              <w:marTop w:val="0"/>
              <w:marBottom w:val="0"/>
              <w:divBdr>
                <w:top w:val="none" w:sz="0" w:space="0" w:color="auto"/>
                <w:left w:val="none" w:sz="0" w:space="0" w:color="auto"/>
                <w:bottom w:val="none" w:sz="0" w:space="0" w:color="auto"/>
                <w:right w:val="none" w:sz="0" w:space="0" w:color="auto"/>
              </w:divBdr>
              <w:divsChild>
                <w:div w:id="879364002">
                  <w:marLeft w:val="0"/>
                  <w:marRight w:val="0"/>
                  <w:marTop w:val="0"/>
                  <w:marBottom w:val="0"/>
                  <w:divBdr>
                    <w:top w:val="none" w:sz="0" w:space="0" w:color="auto"/>
                    <w:left w:val="none" w:sz="0" w:space="0" w:color="auto"/>
                    <w:bottom w:val="none" w:sz="0" w:space="0" w:color="auto"/>
                    <w:right w:val="none" w:sz="0" w:space="0" w:color="auto"/>
                  </w:divBdr>
                  <w:divsChild>
                    <w:div w:id="670179075">
                      <w:marLeft w:val="0"/>
                      <w:marRight w:val="0"/>
                      <w:marTop w:val="0"/>
                      <w:marBottom w:val="0"/>
                      <w:divBdr>
                        <w:top w:val="none" w:sz="0" w:space="0" w:color="auto"/>
                        <w:left w:val="none" w:sz="0" w:space="0" w:color="auto"/>
                        <w:bottom w:val="none" w:sz="0" w:space="0" w:color="auto"/>
                        <w:right w:val="none" w:sz="0" w:space="0" w:color="auto"/>
                      </w:divBdr>
                      <w:divsChild>
                        <w:div w:id="233319772">
                          <w:marLeft w:val="0"/>
                          <w:marRight w:val="0"/>
                          <w:marTop w:val="0"/>
                          <w:marBottom w:val="0"/>
                          <w:divBdr>
                            <w:top w:val="none" w:sz="0" w:space="0" w:color="auto"/>
                            <w:left w:val="none" w:sz="0" w:space="0" w:color="auto"/>
                            <w:bottom w:val="none" w:sz="0" w:space="0" w:color="auto"/>
                            <w:right w:val="none" w:sz="0" w:space="0" w:color="auto"/>
                          </w:divBdr>
                          <w:divsChild>
                            <w:div w:id="490875917">
                              <w:marLeft w:val="0"/>
                              <w:marRight w:val="0"/>
                              <w:marTop w:val="0"/>
                              <w:marBottom w:val="0"/>
                              <w:divBdr>
                                <w:top w:val="none" w:sz="0" w:space="0" w:color="auto"/>
                                <w:left w:val="none" w:sz="0" w:space="0" w:color="auto"/>
                                <w:bottom w:val="none" w:sz="0" w:space="0" w:color="auto"/>
                                <w:right w:val="none" w:sz="0" w:space="0" w:color="auto"/>
                              </w:divBdr>
                              <w:divsChild>
                                <w:div w:id="559363327">
                                  <w:marLeft w:val="0"/>
                                  <w:marRight w:val="0"/>
                                  <w:marTop w:val="0"/>
                                  <w:marBottom w:val="0"/>
                                  <w:divBdr>
                                    <w:top w:val="none" w:sz="0" w:space="0" w:color="auto"/>
                                    <w:left w:val="none" w:sz="0" w:space="0" w:color="auto"/>
                                    <w:bottom w:val="none" w:sz="0" w:space="0" w:color="auto"/>
                                    <w:right w:val="none" w:sz="0" w:space="0" w:color="auto"/>
                                  </w:divBdr>
                                </w:div>
                                <w:div w:id="1104157151">
                                  <w:marLeft w:val="0"/>
                                  <w:marRight w:val="0"/>
                                  <w:marTop w:val="0"/>
                                  <w:marBottom w:val="0"/>
                                  <w:divBdr>
                                    <w:top w:val="none" w:sz="0" w:space="0" w:color="auto"/>
                                    <w:left w:val="none" w:sz="0" w:space="0" w:color="auto"/>
                                    <w:bottom w:val="none" w:sz="0" w:space="0" w:color="auto"/>
                                    <w:right w:val="none" w:sz="0" w:space="0" w:color="auto"/>
                                  </w:divBdr>
                                </w:div>
                                <w:div w:id="1251427614">
                                  <w:marLeft w:val="0"/>
                                  <w:marRight w:val="0"/>
                                  <w:marTop w:val="0"/>
                                  <w:marBottom w:val="0"/>
                                  <w:divBdr>
                                    <w:top w:val="none" w:sz="0" w:space="0" w:color="auto"/>
                                    <w:left w:val="none" w:sz="0" w:space="0" w:color="auto"/>
                                    <w:bottom w:val="none" w:sz="0" w:space="0" w:color="auto"/>
                                    <w:right w:val="none" w:sz="0" w:space="0" w:color="auto"/>
                                  </w:divBdr>
                                </w:div>
                                <w:div w:id="1463839734">
                                  <w:marLeft w:val="0"/>
                                  <w:marRight w:val="0"/>
                                  <w:marTop w:val="0"/>
                                  <w:marBottom w:val="0"/>
                                  <w:divBdr>
                                    <w:top w:val="none" w:sz="0" w:space="0" w:color="auto"/>
                                    <w:left w:val="none" w:sz="0" w:space="0" w:color="auto"/>
                                    <w:bottom w:val="none" w:sz="0" w:space="0" w:color="auto"/>
                                    <w:right w:val="none" w:sz="0" w:space="0" w:color="auto"/>
                                  </w:divBdr>
                                </w:div>
                                <w:div w:id="1710449403">
                                  <w:marLeft w:val="0"/>
                                  <w:marRight w:val="0"/>
                                  <w:marTop w:val="0"/>
                                  <w:marBottom w:val="0"/>
                                  <w:divBdr>
                                    <w:top w:val="none" w:sz="0" w:space="0" w:color="auto"/>
                                    <w:left w:val="none" w:sz="0" w:space="0" w:color="auto"/>
                                    <w:bottom w:val="none" w:sz="0" w:space="0" w:color="auto"/>
                                    <w:right w:val="none" w:sz="0" w:space="0" w:color="auto"/>
                                  </w:divBdr>
                                </w:div>
                                <w:div w:id="1742827299">
                                  <w:marLeft w:val="0"/>
                                  <w:marRight w:val="0"/>
                                  <w:marTop w:val="0"/>
                                  <w:marBottom w:val="0"/>
                                  <w:divBdr>
                                    <w:top w:val="none" w:sz="0" w:space="0" w:color="auto"/>
                                    <w:left w:val="none" w:sz="0" w:space="0" w:color="auto"/>
                                    <w:bottom w:val="none" w:sz="0" w:space="0" w:color="auto"/>
                                    <w:right w:val="none" w:sz="0" w:space="0" w:color="auto"/>
                                  </w:divBdr>
                                </w:div>
                                <w:div w:id="185306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5120810">
      <w:bodyDiv w:val="1"/>
      <w:marLeft w:val="0"/>
      <w:marRight w:val="0"/>
      <w:marTop w:val="0"/>
      <w:marBottom w:val="0"/>
      <w:divBdr>
        <w:top w:val="none" w:sz="0" w:space="0" w:color="auto"/>
        <w:left w:val="none" w:sz="0" w:space="0" w:color="auto"/>
        <w:bottom w:val="none" w:sz="0" w:space="0" w:color="auto"/>
        <w:right w:val="none" w:sz="0" w:space="0" w:color="auto"/>
      </w:divBdr>
    </w:div>
    <w:div w:id="944459221">
      <w:bodyDiv w:val="1"/>
      <w:marLeft w:val="0"/>
      <w:marRight w:val="0"/>
      <w:marTop w:val="0"/>
      <w:marBottom w:val="0"/>
      <w:divBdr>
        <w:top w:val="none" w:sz="0" w:space="0" w:color="auto"/>
        <w:left w:val="none" w:sz="0" w:space="0" w:color="auto"/>
        <w:bottom w:val="none" w:sz="0" w:space="0" w:color="auto"/>
        <w:right w:val="none" w:sz="0" w:space="0" w:color="auto"/>
      </w:divBdr>
    </w:div>
    <w:div w:id="959529565">
      <w:bodyDiv w:val="1"/>
      <w:marLeft w:val="0"/>
      <w:marRight w:val="0"/>
      <w:marTop w:val="0"/>
      <w:marBottom w:val="0"/>
      <w:divBdr>
        <w:top w:val="none" w:sz="0" w:space="0" w:color="auto"/>
        <w:left w:val="none" w:sz="0" w:space="0" w:color="auto"/>
        <w:bottom w:val="none" w:sz="0" w:space="0" w:color="auto"/>
        <w:right w:val="none" w:sz="0" w:space="0" w:color="auto"/>
      </w:divBdr>
    </w:div>
    <w:div w:id="987242737">
      <w:bodyDiv w:val="1"/>
      <w:marLeft w:val="0"/>
      <w:marRight w:val="0"/>
      <w:marTop w:val="0"/>
      <w:marBottom w:val="0"/>
      <w:divBdr>
        <w:top w:val="none" w:sz="0" w:space="0" w:color="auto"/>
        <w:left w:val="none" w:sz="0" w:space="0" w:color="auto"/>
        <w:bottom w:val="none" w:sz="0" w:space="0" w:color="auto"/>
        <w:right w:val="none" w:sz="0" w:space="0" w:color="auto"/>
      </w:divBdr>
    </w:div>
    <w:div w:id="1045175804">
      <w:bodyDiv w:val="1"/>
      <w:marLeft w:val="0"/>
      <w:marRight w:val="0"/>
      <w:marTop w:val="0"/>
      <w:marBottom w:val="0"/>
      <w:divBdr>
        <w:top w:val="none" w:sz="0" w:space="0" w:color="auto"/>
        <w:left w:val="none" w:sz="0" w:space="0" w:color="auto"/>
        <w:bottom w:val="none" w:sz="0" w:space="0" w:color="auto"/>
        <w:right w:val="none" w:sz="0" w:space="0" w:color="auto"/>
      </w:divBdr>
    </w:div>
    <w:div w:id="1076853542">
      <w:bodyDiv w:val="1"/>
      <w:marLeft w:val="0"/>
      <w:marRight w:val="0"/>
      <w:marTop w:val="0"/>
      <w:marBottom w:val="0"/>
      <w:divBdr>
        <w:top w:val="none" w:sz="0" w:space="0" w:color="auto"/>
        <w:left w:val="none" w:sz="0" w:space="0" w:color="auto"/>
        <w:bottom w:val="none" w:sz="0" w:space="0" w:color="auto"/>
        <w:right w:val="none" w:sz="0" w:space="0" w:color="auto"/>
      </w:divBdr>
    </w:div>
    <w:div w:id="1269586696">
      <w:bodyDiv w:val="1"/>
      <w:marLeft w:val="0"/>
      <w:marRight w:val="0"/>
      <w:marTop w:val="0"/>
      <w:marBottom w:val="0"/>
      <w:divBdr>
        <w:top w:val="none" w:sz="0" w:space="0" w:color="auto"/>
        <w:left w:val="none" w:sz="0" w:space="0" w:color="auto"/>
        <w:bottom w:val="none" w:sz="0" w:space="0" w:color="auto"/>
        <w:right w:val="none" w:sz="0" w:space="0" w:color="auto"/>
      </w:divBdr>
    </w:div>
    <w:div w:id="1469397798">
      <w:bodyDiv w:val="1"/>
      <w:marLeft w:val="0"/>
      <w:marRight w:val="0"/>
      <w:marTop w:val="0"/>
      <w:marBottom w:val="0"/>
      <w:divBdr>
        <w:top w:val="none" w:sz="0" w:space="0" w:color="auto"/>
        <w:left w:val="none" w:sz="0" w:space="0" w:color="auto"/>
        <w:bottom w:val="none" w:sz="0" w:space="0" w:color="auto"/>
        <w:right w:val="none" w:sz="0" w:space="0" w:color="auto"/>
      </w:divBdr>
      <w:divsChild>
        <w:div w:id="13588925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8816796">
              <w:marLeft w:val="0"/>
              <w:marRight w:val="0"/>
              <w:marTop w:val="0"/>
              <w:marBottom w:val="0"/>
              <w:divBdr>
                <w:top w:val="none" w:sz="0" w:space="0" w:color="auto"/>
                <w:left w:val="none" w:sz="0" w:space="0" w:color="auto"/>
                <w:bottom w:val="none" w:sz="0" w:space="0" w:color="auto"/>
                <w:right w:val="none" w:sz="0" w:space="0" w:color="auto"/>
              </w:divBdr>
              <w:divsChild>
                <w:div w:id="1353341446">
                  <w:marLeft w:val="0"/>
                  <w:marRight w:val="0"/>
                  <w:marTop w:val="0"/>
                  <w:marBottom w:val="0"/>
                  <w:divBdr>
                    <w:top w:val="none" w:sz="0" w:space="0" w:color="auto"/>
                    <w:left w:val="none" w:sz="0" w:space="0" w:color="auto"/>
                    <w:bottom w:val="none" w:sz="0" w:space="0" w:color="auto"/>
                    <w:right w:val="none" w:sz="0" w:space="0" w:color="auto"/>
                  </w:divBdr>
                  <w:divsChild>
                    <w:div w:id="874774894">
                      <w:marLeft w:val="0"/>
                      <w:marRight w:val="0"/>
                      <w:marTop w:val="0"/>
                      <w:marBottom w:val="0"/>
                      <w:divBdr>
                        <w:top w:val="none" w:sz="0" w:space="0" w:color="auto"/>
                        <w:left w:val="none" w:sz="0" w:space="0" w:color="auto"/>
                        <w:bottom w:val="none" w:sz="0" w:space="0" w:color="auto"/>
                        <w:right w:val="none" w:sz="0" w:space="0" w:color="auto"/>
                      </w:divBdr>
                      <w:divsChild>
                        <w:div w:id="1626546303">
                          <w:marLeft w:val="0"/>
                          <w:marRight w:val="0"/>
                          <w:marTop w:val="0"/>
                          <w:marBottom w:val="0"/>
                          <w:divBdr>
                            <w:top w:val="none" w:sz="0" w:space="0" w:color="auto"/>
                            <w:left w:val="none" w:sz="0" w:space="0" w:color="auto"/>
                            <w:bottom w:val="none" w:sz="0" w:space="0" w:color="auto"/>
                            <w:right w:val="none" w:sz="0" w:space="0" w:color="auto"/>
                          </w:divBdr>
                          <w:divsChild>
                            <w:div w:id="570700883">
                              <w:marLeft w:val="0"/>
                              <w:marRight w:val="0"/>
                              <w:marTop w:val="0"/>
                              <w:marBottom w:val="0"/>
                              <w:divBdr>
                                <w:top w:val="none" w:sz="0" w:space="0" w:color="auto"/>
                                <w:left w:val="none" w:sz="0" w:space="0" w:color="auto"/>
                                <w:bottom w:val="none" w:sz="0" w:space="0" w:color="auto"/>
                                <w:right w:val="none" w:sz="0" w:space="0" w:color="auto"/>
                              </w:divBdr>
                              <w:divsChild>
                                <w:div w:id="270628588">
                                  <w:marLeft w:val="0"/>
                                  <w:marRight w:val="0"/>
                                  <w:marTop w:val="0"/>
                                  <w:marBottom w:val="0"/>
                                  <w:divBdr>
                                    <w:top w:val="none" w:sz="0" w:space="0" w:color="auto"/>
                                    <w:left w:val="none" w:sz="0" w:space="0" w:color="auto"/>
                                    <w:bottom w:val="none" w:sz="0" w:space="0" w:color="auto"/>
                                    <w:right w:val="none" w:sz="0" w:space="0" w:color="auto"/>
                                  </w:divBdr>
                                </w:div>
                                <w:div w:id="274989380">
                                  <w:marLeft w:val="0"/>
                                  <w:marRight w:val="0"/>
                                  <w:marTop w:val="0"/>
                                  <w:marBottom w:val="0"/>
                                  <w:divBdr>
                                    <w:top w:val="none" w:sz="0" w:space="0" w:color="auto"/>
                                    <w:left w:val="none" w:sz="0" w:space="0" w:color="auto"/>
                                    <w:bottom w:val="none" w:sz="0" w:space="0" w:color="auto"/>
                                    <w:right w:val="none" w:sz="0" w:space="0" w:color="auto"/>
                                  </w:divBdr>
                                </w:div>
                                <w:div w:id="712388495">
                                  <w:marLeft w:val="0"/>
                                  <w:marRight w:val="0"/>
                                  <w:marTop w:val="0"/>
                                  <w:marBottom w:val="0"/>
                                  <w:divBdr>
                                    <w:top w:val="none" w:sz="0" w:space="0" w:color="auto"/>
                                    <w:left w:val="none" w:sz="0" w:space="0" w:color="auto"/>
                                    <w:bottom w:val="none" w:sz="0" w:space="0" w:color="auto"/>
                                    <w:right w:val="none" w:sz="0" w:space="0" w:color="auto"/>
                                  </w:divBdr>
                                </w:div>
                                <w:div w:id="815610417">
                                  <w:marLeft w:val="0"/>
                                  <w:marRight w:val="0"/>
                                  <w:marTop w:val="0"/>
                                  <w:marBottom w:val="0"/>
                                  <w:divBdr>
                                    <w:top w:val="none" w:sz="0" w:space="0" w:color="auto"/>
                                    <w:left w:val="none" w:sz="0" w:space="0" w:color="auto"/>
                                    <w:bottom w:val="none" w:sz="0" w:space="0" w:color="auto"/>
                                    <w:right w:val="none" w:sz="0" w:space="0" w:color="auto"/>
                                  </w:divBdr>
                                </w:div>
                                <w:div w:id="1243368341">
                                  <w:marLeft w:val="0"/>
                                  <w:marRight w:val="0"/>
                                  <w:marTop w:val="0"/>
                                  <w:marBottom w:val="0"/>
                                  <w:divBdr>
                                    <w:top w:val="none" w:sz="0" w:space="0" w:color="auto"/>
                                    <w:left w:val="none" w:sz="0" w:space="0" w:color="auto"/>
                                    <w:bottom w:val="none" w:sz="0" w:space="0" w:color="auto"/>
                                    <w:right w:val="none" w:sz="0" w:space="0" w:color="auto"/>
                                  </w:divBdr>
                                </w:div>
                                <w:div w:id="1695885591">
                                  <w:marLeft w:val="0"/>
                                  <w:marRight w:val="0"/>
                                  <w:marTop w:val="0"/>
                                  <w:marBottom w:val="0"/>
                                  <w:divBdr>
                                    <w:top w:val="none" w:sz="0" w:space="0" w:color="auto"/>
                                    <w:left w:val="none" w:sz="0" w:space="0" w:color="auto"/>
                                    <w:bottom w:val="none" w:sz="0" w:space="0" w:color="auto"/>
                                    <w:right w:val="none" w:sz="0" w:space="0" w:color="auto"/>
                                  </w:divBdr>
                                </w:div>
                                <w:div w:id="210595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077438">
      <w:bodyDiv w:val="1"/>
      <w:marLeft w:val="0"/>
      <w:marRight w:val="0"/>
      <w:marTop w:val="0"/>
      <w:marBottom w:val="0"/>
      <w:divBdr>
        <w:top w:val="none" w:sz="0" w:space="0" w:color="auto"/>
        <w:left w:val="none" w:sz="0" w:space="0" w:color="auto"/>
        <w:bottom w:val="none" w:sz="0" w:space="0" w:color="auto"/>
        <w:right w:val="none" w:sz="0" w:space="0" w:color="auto"/>
      </w:divBdr>
    </w:div>
    <w:div w:id="17341542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image" Target="media/image1.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header" Target="header2.xml"/><Relationship Id="rId25"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image" Target="media/image3.jp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24" Type="http://schemas.openxmlformats.org/officeDocument/2006/relationships/image" Target="media/image7.png"/><Relationship Id="rId5" Type="http://schemas.openxmlformats.org/officeDocument/2006/relationships/styles" Target="styles.xml"/><Relationship Id="rId15" Type="http://schemas.openxmlformats.org/officeDocument/2006/relationships/hyperlink" Target="https://www.tcry.org/tcry-history" TargetMode="External"/><Relationship Id="rId23" Type="http://schemas.openxmlformats.org/officeDocument/2006/relationships/image" Target="media/image6.png"/><Relationship Id="rId28" Type="http://schemas.openxmlformats.org/officeDocument/2006/relationships/theme" Target="theme/theme1.xml"/><Relationship Id="rId10" Type="http://schemas.openxmlformats.org/officeDocument/2006/relationships/hyperlink" Target="mailto:Christine.Edwards@mobot.org" TargetMode="External"/><Relationship Id="rId19" Type="http://schemas.openxmlformats.org/officeDocument/2006/relationships/image" Target="media/image2.jpg"/><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 Id="rId22" Type="http://schemas.openxmlformats.org/officeDocument/2006/relationships/image" Target="media/image5.png"/><Relationship Id="rId27" Type="http://schemas.microsoft.com/office/2011/relationships/people" Target="people.xml"/><Relationship Id="rId2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0E407455DB15F429C332EFB2CC833B9" ma:contentTypeVersion="16" ma:contentTypeDescription="Create a new document." ma:contentTypeScope="" ma:versionID="e65bdc10a34b5d85422609d792258cee">
  <xsd:schema xmlns:xsd="http://www.w3.org/2001/XMLSchema" xmlns:xs="http://www.w3.org/2001/XMLSchema" xmlns:p="http://schemas.microsoft.com/office/2006/metadata/properties" xmlns:ns1="http://schemas.microsoft.com/sharepoint/v3" xmlns:ns2="2a80cc35-9f79-4cbf-a8b4-f259617c00c0" xmlns:ns3="d1cc8434-691a-4797-83e1-dcc9726b69c0" targetNamespace="http://schemas.microsoft.com/office/2006/metadata/properties" ma:root="true" ma:fieldsID="75b3dfc4fdab91ba3b608edf94d3e15e" ns1:_="" ns2:_="" ns3:_="">
    <xsd:import namespace="http://schemas.microsoft.com/sharepoint/v3"/>
    <xsd:import namespace="2a80cc35-9f79-4cbf-a8b4-f259617c00c0"/>
    <xsd:import namespace="d1cc8434-691a-4797-83e1-dcc9726b69c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SearchProperties" minOccurs="0"/>
                <xsd:element ref="ns2: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80cc35-9f79-4cbf-a8b4-f259617c00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cc9126c-bc3a-44e7-9800-71a1afaec9f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1cc8434-691a-4797-83e1-dcc9726b69c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f4487c7b-6dc2-4983-930d-4f5e3c3dead6}" ma:internalName="TaxCatchAll" ma:showField="CatchAllData" ma:web="d1cc8434-691a-4797-83e1-dcc9726b69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d1cc8434-691a-4797-83e1-dcc9726b69c0" xsi:nil="true"/>
    <_ip_UnifiedCompliancePolicyProperties xmlns="http://schemas.microsoft.com/sharepoint/v3" xsi:nil="true"/>
    <lcf76f155ced4ddcb4097134ff3c332f xmlns="2a80cc35-9f79-4cbf-a8b4-f259617c00c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F0DEBC1-84DC-4180-A664-8CDA33D90935}">
  <ds:schemaRefs>
    <ds:schemaRef ds:uri="http://schemas.microsoft.com/sharepoint/v3/contenttype/forms"/>
  </ds:schemaRefs>
</ds:datastoreItem>
</file>

<file path=customXml/itemProps2.xml><?xml version="1.0" encoding="utf-8"?>
<ds:datastoreItem xmlns:ds="http://schemas.openxmlformats.org/officeDocument/2006/customXml" ds:itemID="{6988D8F3-0DCE-42C8-B3F9-BD26E416B9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a80cc35-9f79-4cbf-a8b4-f259617c00c0"/>
    <ds:schemaRef ds:uri="d1cc8434-691a-4797-83e1-dcc9726b69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A7469AB-A023-4380-B5EA-E796FC5AB4F3}">
  <ds:schemaRefs>
    <ds:schemaRef ds:uri="http://schemas.microsoft.com/office/2006/metadata/properties"/>
    <ds:schemaRef ds:uri="http://schemas.microsoft.com/office/infopath/2007/PartnerControls"/>
    <ds:schemaRef ds:uri="http://schemas.microsoft.com/sharepoint/v3"/>
    <ds:schemaRef ds:uri="d1cc8434-691a-4797-83e1-dcc9726b69c0"/>
    <ds:schemaRef ds:uri="2a80cc35-9f79-4cbf-a8b4-f259617c00c0"/>
  </ds:schemaRefs>
</ds:datastoreItem>
</file>

<file path=docMetadata/LabelInfo.xml><?xml version="1.0" encoding="utf-8"?>
<clbl:labelList xmlns:clbl="http://schemas.microsoft.com/office/2020/mipLabelMetadata">
  <clbl:label id="{58934224-16a4-41c6-83d8-0f8d54723883}" enabled="0" method="" siteId="{58934224-16a4-41c6-83d8-0f8d54723883}" removed="1"/>
</clbl:labelList>
</file>

<file path=docProps/app.xml><?xml version="1.0" encoding="utf-8"?>
<Properties xmlns="http://schemas.openxmlformats.org/officeDocument/2006/extended-properties" xmlns:vt="http://schemas.openxmlformats.org/officeDocument/2006/docPropsVTypes">
  <Template>Normal.dotm</Template>
  <TotalTime>88</TotalTime>
  <Pages>37</Pages>
  <Words>14490</Words>
  <Characters>82595</Characters>
  <Application>Microsoft Office Word</Application>
  <DocSecurity>0</DocSecurity>
  <Lines>688</Lines>
  <Paragraphs>193</Paragraphs>
  <ScaleCrop>false</ScaleCrop>
  <HeadingPairs>
    <vt:vector size="2" baseType="variant">
      <vt:variant>
        <vt:lpstr>Title</vt:lpstr>
      </vt:variant>
      <vt:variant>
        <vt:i4>1</vt:i4>
      </vt:variant>
    </vt:vector>
  </HeadingPairs>
  <TitlesOfParts>
    <vt:vector size="1" baseType="lpstr">
      <vt:lpstr/>
    </vt:vector>
  </TitlesOfParts>
  <Company>Missouri Botanical Garden</Company>
  <LinksUpToDate>false</LinksUpToDate>
  <CharactersWithSpaces>96892</CharactersWithSpaces>
  <SharedDoc>false</SharedDoc>
  <HLinks>
    <vt:vector size="12" baseType="variant">
      <vt:variant>
        <vt:i4>7733257</vt:i4>
      </vt:variant>
      <vt:variant>
        <vt:i4>3</vt:i4>
      </vt:variant>
      <vt:variant>
        <vt:i4>0</vt:i4>
      </vt:variant>
      <vt:variant>
        <vt:i4>5</vt:i4>
      </vt:variant>
      <vt:variant>
        <vt:lpwstr>mailto:Matthew.Albrecht@mobot.org</vt:lpwstr>
      </vt:variant>
      <vt:variant>
        <vt:lpwstr/>
      </vt:variant>
      <vt:variant>
        <vt:i4>7077890</vt:i4>
      </vt:variant>
      <vt:variant>
        <vt:i4>0</vt:i4>
      </vt:variant>
      <vt:variant>
        <vt:i4>0</vt:i4>
      </vt:variant>
      <vt:variant>
        <vt:i4>5</vt:i4>
      </vt:variant>
      <vt:variant>
        <vt:lpwstr>mailto:Christine.Edwards@mobot.org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Edwards</dc:creator>
  <cp:keywords/>
  <dc:description/>
  <cp:lastModifiedBy>Kuo, Wen-Hsi</cp:lastModifiedBy>
  <cp:revision>47</cp:revision>
  <cp:lastPrinted>2023-04-29T18:30:00Z</cp:lastPrinted>
  <dcterms:created xsi:type="dcterms:W3CDTF">2026-04-08T18:56:00Z</dcterms:created>
  <dcterms:modified xsi:type="dcterms:W3CDTF">2026-04-10T19:05:00Z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0x01010040E407455DB15F429C332EFB2CC833B9</vt:lpwstr>
  </property>
  <property fmtid="{D5CDD505-2E9C-101B-9397-08002B2CF9AE}" pid="3" name="MediaServiceImageTags">
    <vt:lpwstr/>
  </property>
</Properties>
</file>