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F86627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Practical-3</w:t>
      </w:r>
    </w:p>
    <w:p w14:paraId="2A326F0F">
      <w:pPr>
        <w:rPr>
          <w:rFonts w:hint="default"/>
          <w:lang w:val="en-US"/>
        </w:rPr>
      </w:pPr>
      <w:r>
        <w:rPr>
          <w:rFonts w:hint="default"/>
          <w:lang w:val="en-US"/>
        </w:rPr>
        <w:t>2520030233</w:t>
      </w:r>
    </w:p>
    <w:p w14:paraId="384F42A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K.Akshitha</w:t>
      </w:r>
    </w:p>
    <w:p w14:paraId="6D1CADC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S-7</w:t>
      </w:r>
    </w:p>
    <w:p w14:paraId="34D51CD8">
      <w:pPr>
        <w:rPr>
          <w:rFonts w:hint="default"/>
          <w:lang w:val="en-US"/>
        </w:rPr>
      </w:pPr>
    </w:p>
    <w:p w14:paraId="13CA84F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C file(the program):</w:t>
      </w:r>
    </w:p>
    <w:p w14:paraId="66929A53">
      <w:pPr>
        <w:rPr>
          <w:rFonts w:hint="default"/>
          <w:sz w:val="24"/>
          <w:szCs w:val="24"/>
          <w:lang w:val="en-US"/>
        </w:rPr>
      </w:pPr>
    </w:p>
    <w:p w14:paraId="2783C520">
      <w:pPr>
        <w:rPr>
          <w:rFonts w:hint="default"/>
          <w:lang w:val="en-US"/>
        </w:rPr>
      </w:pPr>
    </w:p>
    <w:p w14:paraId="79FD3834">
      <w:pPr>
        <w:rPr>
          <w:rFonts w:hint="default"/>
          <w:lang w:val="en-US"/>
        </w:rPr>
      </w:pPr>
      <w:r>
        <w:drawing>
          <wp:inline distT="0" distB="0" distL="114300" distR="114300">
            <wp:extent cx="6637020" cy="3482340"/>
            <wp:effectExtent l="0" t="0" r="11430" b="381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37020" cy="348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FDF57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22B35DF1">
      <w:pPr>
        <w:rPr>
          <w:rFonts w:hint="default"/>
          <w:lang w:val="en-US"/>
        </w:rPr>
      </w:pPr>
    </w:p>
    <w:p w14:paraId="4C7CDD47">
      <w:pPr>
        <w:rPr>
          <w:rFonts w:hint="default"/>
          <w:lang w:val="en-US"/>
        </w:rPr>
      </w:pPr>
    </w:p>
    <w:p w14:paraId="07ECB25F">
      <w:pPr>
        <w:rPr>
          <w:rFonts w:hint="default"/>
          <w:lang w:val="en-US"/>
        </w:rPr>
      </w:pPr>
    </w:p>
    <w:p w14:paraId="5DA98E8E">
      <w:pPr>
        <w:rPr>
          <w:rFonts w:hint="default"/>
          <w:lang w:val="en-US"/>
        </w:rPr>
      </w:pPr>
    </w:p>
    <w:p w14:paraId="2C21765A">
      <w:pPr>
        <w:rPr>
          <w:rFonts w:hint="default"/>
          <w:lang w:val="en-US"/>
        </w:rPr>
      </w:pPr>
    </w:p>
    <w:p w14:paraId="4E8F04C3">
      <w:pPr>
        <w:rPr>
          <w:rFonts w:hint="default"/>
          <w:lang w:val="en-US"/>
        </w:rPr>
      </w:pPr>
      <w:r>
        <w:drawing>
          <wp:inline distT="0" distB="0" distL="114300" distR="114300">
            <wp:extent cx="6638925" cy="1552575"/>
            <wp:effectExtent l="0" t="0" r="9525" b="9525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E9A72">
      <w:pPr>
        <w:rPr>
          <w:rFonts w:hint="default"/>
          <w:lang w:val="en-US"/>
        </w:rPr>
      </w:pPr>
    </w:p>
    <w:p w14:paraId="63219124">
      <w:pPr>
        <w:rPr>
          <w:rFonts w:hint="default"/>
          <w:lang w:val="en-US"/>
        </w:rPr>
      </w:pPr>
      <w:r>
        <w:rPr>
          <w:rFonts w:hint="default"/>
          <w:lang w:val="en-US"/>
        </w:rPr>
        <w:t>Ps (we got 326 as gthe pid and it is show here)</w:t>
      </w:r>
    </w:p>
    <w:p w14:paraId="6B6137A1">
      <w:pPr>
        <w:rPr>
          <w:rFonts w:hint="default"/>
          <w:lang w:val="en-US"/>
        </w:rPr>
      </w:pPr>
      <w:r>
        <w:drawing>
          <wp:inline distT="0" distB="0" distL="114300" distR="114300">
            <wp:extent cx="6644005" cy="1971040"/>
            <wp:effectExtent l="0" t="0" r="4445" b="10160"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4005" cy="197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A0CA9">
      <w:pPr>
        <w:rPr>
          <w:rFonts w:hint="default"/>
          <w:lang w:val="en-US"/>
        </w:rPr>
      </w:pPr>
      <w:bookmarkStart w:id="0" w:name="_GoBack"/>
      <w:bookmarkEnd w:id="0"/>
      <w:r>
        <w:rPr>
          <w:rFonts w:hint="default"/>
          <w:lang w:val="en-US"/>
        </w:rPr>
        <w:t>Top command using the 326 pid</w:t>
      </w:r>
    </w:p>
    <w:p w14:paraId="3911A87D">
      <w:pPr>
        <w:rPr>
          <w:rFonts w:hint="default"/>
          <w:lang w:val="en-US"/>
        </w:rPr>
      </w:pPr>
    </w:p>
    <w:p w14:paraId="1E63B66A">
      <w:pPr>
        <w:rPr>
          <w:rFonts w:hint="default"/>
          <w:lang w:val="en-US"/>
        </w:rPr>
      </w:pPr>
    </w:p>
    <w:p w14:paraId="5AEE9397">
      <w:pPr>
        <w:rPr>
          <w:rFonts w:hint="default"/>
          <w:lang w:val="en-US"/>
        </w:rPr>
      </w:pPr>
    </w:p>
    <w:p w14:paraId="437C87AE">
      <w:pPr>
        <w:rPr>
          <w:rFonts w:hint="default"/>
          <w:lang w:val="en-US"/>
        </w:rPr>
      </w:pPr>
      <w:r>
        <w:drawing>
          <wp:inline distT="0" distB="0" distL="114300" distR="114300">
            <wp:extent cx="6633845" cy="1893570"/>
            <wp:effectExtent l="0" t="0" r="14605" b="11430"/>
            <wp:docPr id="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33845" cy="189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81827">
      <w:pPr>
        <w:rPr>
          <w:rFonts w:hint="default"/>
          <w:lang w:val="en-US"/>
        </w:rPr>
      </w:pPr>
    </w:p>
    <w:p w14:paraId="1A1F7F30">
      <w:pPr>
        <w:rPr>
          <w:rFonts w:hint="default"/>
          <w:lang w:val="en-US"/>
        </w:rPr>
      </w:pPr>
    </w:p>
    <w:p w14:paraId="08E1C317">
      <w:pPr>
        <w:rPr>
          <w:rFonts w:hint="default"/>
          <w:lang w:val="en-US"/>
        </w:rPr>
      </w:pPr>
      <w:r>
        <w:rPr>
          <w:rFonts w:hint="default"/>
          <w:lang w:val="en-US"/>
        </w:rPr>
        <w:t>/proc command</w:t>
      </w:r>
    </w:p>
    <w:p w14:paraId="5BD2688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29C6F6C1">
      <w:pPr>
        <w:rPr>
          <w:rFonts w:hint="default"/>
          <w:lang w:val="en-US"/>
        </w:rPr>
      </w:pPr>
      <w:r>
        <w:drawing>
          <wp:inline distT="0" distB="0" distL="114300" distR="114300">
            <wp:extent cx="6637020" cy="4401820"/>
            <wp:effectExtent l="0" t="0" r="11430" b="17780"/>
            <wp:docPr id="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37020" cy="440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85733">
      <w:pPr>
        <w:rPr>
          <w:rFonts w:hint="default"/>
          <w:lang w:val="en-US"/>
        </w:rPr>
      </w:pPr>
      <w:r>
        <w:drawing>
          <wp:inline distT="0" distB="0" distL="114300" distR="114300">
            <wp:extent cx="6645275" cy="3215005"/>
            <wp:effectExtent l="0" t="0" r="3175" b="4445"/>
            <wp:docPr id="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321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A9137">
      <w:pPr>
        <w:rPr>
          <w:rFonts w:hint="default"/>
          <w:lang w:val="en-US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D238FA"/>
    <w:rsid w:val="2F3F33B2"/>
    <w:rsid w:val="303D410D"/>
    <w:rsid w:val="38C435DA"/>
    <w:rsid w:val="40E77CE6"/>
    <w:rsid w:val="4A5B288E"/>
    <w:rsid w:val="51851B5E"/>
    <w:rsid w:val="58D238FA"/>
    <w:rsid w:val="6E7A6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29</Words>
  <Characters>135</Characters>
  <Lines>0</Lines>
  <Paragraphs>0</Paragraphs>
  <TotalTime>20</TotalTime>
  <ScaleCrop>false</ScaleCrop>
  <LinksUpToDate>false</LinksUpToDate>
  <CharactersWithSpaces>156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2026-08-19T14:11:00Z</dcterms:created>
  <dc:creator>Aakash Dadhirao</dc:creator>
  <cp:lastModifiedBy>Kupireddy Akshitha reddy</cp:lastModifiedBy>
  <dcterms:modified xsi:type="dcterms:W3CDTF">2026-08-24T05:19:23Z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4E948C97680240C3AB4B508F5304F413_13</vt:lpwstr>
  </property>
  <property fmtid="{D5CDD505-2E9C-101B-9397-08002B2CF9AE}" pid="4" name="KSOTemplateDocerSaveRecord">
    <vt:lpwstr>eyJoZGlkIjoiZjExMThiYmRiNWNhMzQ1MmFiZWM0ODMwNWFlYWZlYzYiLCJ1c2VySWQiOiI1Njc2MTIyNTczNzYifQ==</vt:lpwstr>
  </property>
</Properties>
</file>