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00B" w:rsidRDefault="000B5057" w:rsidP="000371E1">
      <w:pPr>
        <w:jc w:val="center"/>
      </w:pPr>
      <w:bookmarkStart w:id="0" w:name="_GoBack"/>
      <w:bookmarkEnd w:id="0"/>
      <w:r>
        <w:t>Introduction</w:t>
      </w:r>
    </w:p>
    <w:p w:rsidR="00E23098" w:rsidRDefault="000B5057" w:rsidP="000B5057">
      <w:pPr>
        <w:ind w:left="720" w:firstLine="720"/>
        <w:rPr>
          <w:color w:val="000000" w:themeColor="text1"/>
        </w:rPr>
      </w:pPr>
      <w:r w:rsidRPr="000B5057">
        <w:rPr>
          <w:color w:val="000000" w:themeColor="text1"/>
        </w:rPr>
        <w:t xml:space="preserve">A human genome typically contains close to 25000 genes. The genome includes both the </w:t>
      </w:r>
      <w:hyperlink r:id="rId6" w:tooltip="Gene" w:history="1">
        <w:r w:rsidRPr="000B5057">
          <w:rPr>
            <w:rStyle w:val="Hyperlink"/>
            <w:color w:val="000000" w:themeColor="text1"/>
            <w:u w:val="none"/>
          </w:rPr>
          <w:t>genes</w:t>
        </w:r>
      </w:hyperlink>
      <w:r w:rsidRPr="000B5057">
        <w:rPr>
          <w:color w:val="000000" w:themeColor="text1"/>
        </w:rPr>
        <w:t xml:space="preserve"> and the </w:t>
      </w:r>
      <w:hyperlink r:id="rId7" w:tooltip="Non-coding DNA" w:history="1">
        <w:r w:rsidRPr="000B5057">
          <w:rPr>
            <w:rStyle w:val="Hyperlink"/>
            <w:color w:val="000000" w:themeColor="text1"/>
            <w:u w:val="none"/>
          </w:rPr>
          <w:t>non-coding sequences</w:t>
        </w:r>
      </w:hyperlink>
      <w:r w:rsidRPr="000B5057">
        <w:rPr>
          <w:color w:val="000000" w:themeColor="text1"/>
        </w:rPr>
        <w:t xml:space="preserve"> of the DNA. Microarray technology evolved from </w:t>
      </w:r>
      <w:hyperlink r:id="rId8" w:tooltip="Southern blotting" w:history="1">
        <w:r w:rsidRPr="000B5057">
          <w:rPr>
            <w:rStyle w:val="Hyperlink"/>
            <w:color w:val="000000" w:themeColor="text1"/>
            <w:u w:val="none"/>
          </w:rPr>
          <w:t>Southern blotting</w:t>
        </w:r>
      </w:hyperlink>
      <w:r w:rsidRPr="000B5057">
        <w:rPr>
          <w:color w:val="000000" w:themeColor="text1"/>
        </w:rPr>
        <w:t xml:space="preserve">, where fragmented DNA is attached to a </w:t>
      </w:r>
      <w:hyperlink r:id="rId9" w:tooltip="Substrate (biochemistry)" w:history="1">
        <w:r w:rsidRPr="000B5057">
          <w:rPr>
            <w:rStyle w:val="Hyperlink"/>
            <w:color w:val="000000" w:themeColor="text1"/>
            <w:u w:val="none"/>
          </w:rPr>
          <w:t>substrate</w:t>
        </w:r>
      </w:hyperlink>
      <w:r w:rsidRPr="000B5057">
        <w:rPr>
          <w:color w:val="000000" w:themeColor="text1"/>
        </w:rPr>
        <w:t xml:space="preserve"> and then probed with a known gene or fragment. </w:t>
      </w:r>
      <w:r w:rsidR="00F1339D" w:rsidRPr="000B5057">
        <w:rPr>
          <w:color w:val="000000" w:themeColor="text1"/>
        </w:rPr>
        <w:t>The goal of a microarray experiment is to simultaneously measure the expression levels of thousands of genes in a collection of cells</w:t>
      </w:r>
      <w:r w:rsidRPr="000B5057">
        <w:rPr>
          <w:color w:val="000000" w:themeColor="text1"/>
        </w:rPr>
        <w:t xml:space="preserve">. </w:t>
      </w:r>
    </w:p>
    <w:p w:rsidR="000371E1" w:rsidRDefault="000371E1" w:rsidP="000B5057">
      <w:pPr>
        <w:ind w:left="720" w:firstLine="720"/>
      </w:pPr>
      <w:r>
        <w:t xml:space="preserve">Microarray is a powerful tool for genome analysis. It gives the global view of the genome analysis in a single experiment. Data analysis in the Microarray is a vital part as this part influences the final result. Each microarray study comprises multiple microarray </w:t>
      </w:r>
      <w:proofErr w:type="gramStart"/>
      <w:r>
        <w:t>experiments,</w:t>
      </w:r>
      <w:proofErr w:type="gramEnd"/>
      <w:r>
        <w:t xml:space="preserve"> each microarray study would give tens of thousands of data points. Since the volume of data growing exponential, the analysis becomes a challenging task. In general the greater the volume of data, the more chances arise for erroneous results. Handling such large volumes of data requires high end computational infrastructures and programs that can handle multiple data formats.</w:t>
      </w:r>
    </w:p>
    <w:p w:rsidR="000371E1" w:rsidRPr="000B5057" w:rsidRDefault="000371E1" w:rsidP="000B5057">
      <w:pPr>
        <w:ind w:left="720" w:firstLine="720"/>
        <w:rPr>
          <w:color w:val="000000" w:themeColor="text1"/>
        </w:rPr>
      </w:pPr>
      <w:r>
        <w:t xml:space="preserve">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w:t>
      </w:r>
      <w:proofErr w:type="spellStart"/>
      <w:r>
        <w:t>univariate</w:t>
      </w:r>
      <w:proofErr w:type="spellEnd"/>
      <w:r>
        <w:t xml:space="preserv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w:t>
      </w:r>
    </w:p>
    <w:p w:rsidR="00F1339D" w:rsidRDefault="00F1339D">
      <w:pPr>
        <w:rPr>
          <w:color w:val="000000" w:themeColor="text1"/>
        </w:rPr>
      </w:pPr>
      <w:r>
        <w:rPr>
          <w:color w:val="000000" w:themeColor="text1"/>
        </w:rPr>
        <w:br w:type="page"/>
      </w:r>
    </w:p>
    <w:p w:rsidR="000B5057" w:rsidRPr="000B5057" w:rsidRDefault="00F1339D">
      <w:pPr>
        <w:rPr>
          <w:color w:val="000000" w:themeColor="text1"/>
        </w:rPr>
      </w:pPr>
      <w:r w:rsidRPr="00F1339D">
        <w:rPr>
          <w:noProof/>
          <w:color w:val="000000" w:themeColor="text1"/>
        </w:rPr>
        <w:lastRenderedPageBreak/>
        <mc:AlternateContent>
          <mc:Choice Requires="wpg">
            <w:drawing>
              <wp:inline distT="0" distB="0" distL="0" distR="0">
                <wp:extent cx="5943600" cy="4118610"/>
                <wp:effectExtent l="0" t="0" r="2743200" b="1926590"/>
                <wp:docPr id="2" name="Group 2"/>
                <wp:cNvGraphicFramePr/>
                <a:graphic xmlns:a="http://schemas.openxmlformats.org/drawingml/2006/main">
                  <a:graphicData uri="http://schemas.microsoft.com/office/word/2010/wordprocessingGroup">
                    <wpg:wgp>
                      <wpg:cNvGrpSpPr/>
                      <wpg:grpSpPr>
                        <a:xfrm>
                          <a:off x="0" y="0"/>
                          <a:ext cx="8686800" cy="6019800"/>
                          <a:chOff x="304800" y="304800"/>
                          <a:chExt cx="8686800" cy="6019800"/>
                        </a:xfrm>
                      </wpg:grpSpPr>
                      <wps:wsp>
                        <wps:cNvPr id="3" name="Rectangle 3"/>
                        <wps:cNvSpPr>
                          <a:spLocks noGrp="1" noChangeArrowheads="1"/>
                        </wps:cNvSpPr>
                        <wps:spPr bwMode="auto">
                          <a:xfrm>
                            <a:off x="457200" y="304800"/>
                            <a:ext cx="8229600" cy="1371600"/>
                          </a:xfrm>
                          <a:prstGeom prst="rect">
                            <a:avLst/>
                          </a:prstGeom>
                          <a:noFill/>
                          <a:ln w="9525">
                            <a:noFill/>
                            <a:miter lim="800000"/>
                            <a:headEnd/>
                            <a:tailEnd/>
                          </a:ln>
                        </wps:spPr>
                        <wps:txbx>
                          <w:txbxContent>
                            <w:p w:rsidR="006A5271" w:rsidRDefault="006A5271" w:rsidP="006A5271">
                              <w:pPr>
                                <w:pStyle w:val="NormalWeb"/>
                                <w:spacing w:before="0" w:beforeAutospacing="0" w:after="0" w:afterAutospacing="0"/>
                                <w:textAlignment w:val="baseline"/>
                              </w:pPr>
                              <w:r>
                                <w:rPr>
                                  <w:rFonts w:asciiTheme="majorHAnsi" w:eastAsiaTheme="majorEastAsia" w:hAnsi="Cambria" w:cstheme="majorBidi"/>
                                  <w:color w:val="000000" w:themeColor="text1"/>
                                  <w:sz w:val="80"/>
                                  <w:szCs w:val="80"/>
                                </w:rPr>
                                <w:t>Feature selection schemes</w:t>
                              </w:r>
                            </w:p>
                          </w:txbxContent>
                        </wps:txbx>
                        <wps:bodyPr vert="horz" wrap="square" lIns="91440" tIns="45720" rIns="91440" bIns="45720" numCol="1" anchor="ctr" anchorCtr="0" compatLnSpc="1">
                          <a:prstTxWarp prst="textNoShape">
                            <a:avLst/>
                          </a:prstTxWarp>
                        </wps:bodyPr>
                      </wps:wsp>
                      <wps:wsp>
                        <wps:cNvPr id="4" name="AutoShape 18"/>
                        <wps:cNvSpPr>
                          <a:spLocks noChangeArrowheads="1"/>
                        </wps:cNvSpPr>
                        <wps:spPr bwMode="auto">
                          <a:xfrm>
                            <a:off x="533400" y="4953000"/>
                            <a:ext cx="4191000" cy="1371600"/>
                          </a:xfrm>
                          <a:prstGeom prst="flowChartProcess">
                            <a:avLst/>
                          </a:prstGeom>
                          <a:solidFill>
                            <a:schemeClr val="bg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wps:txbx>
                        <wps:bodyPr wrap="none" anchor="ctr"/>
                      </wps:wsp>
                      <wps:wsp>
                        <wps:cNvPr id="5" name="AutoShape 19"/>
                        <wps:cNvSpPr>
                          <a:spLocks noChangeArrowheads="1"/>
                        </wps:cNvSpPr>
                        <wps:spPr bwMode="auto">
                          <a:xfrm>
                            <a:off x="5562600" y="4953000"/>
                            <a:ext cx="2895600" cy="1371600"/>
                          </a:xfrm>
                          <a:prstGeom prst="flowChartProcess">
                            <a:avLst/>
                          </a:prstGeom>
                          <a:solidFill>
                            <a:schemeClr val="bg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wps:txbx>
                        <wps:bodyPr wrap="none" anchor="ctr"/>
                      </wps:wsp>
                      <wps:wsp>
                        <wps:cNvPr id="6" name="AutoShape 20"/>
                        <wps:cNvSpPr>
                          <a:spLocks noChangeArrowheads="1"/>
                        </wps:cNvSpPr>
                        <wps:spPr bwMode="auto">
                          <a:xfrm>
                            <a:off x="762000" y="5486400"/>
                            <a:ext cx="3657600" cy="457200"/>
                          </a:xfrm>
                          <a:prstGeom prst="flowChartProcess">
                            <a:avLst/>
                          </a:prstGeom>
                          <a:solidFill>
                            <a:schemeClr val="accent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Feature Selection and evaluation</w:t>
                              </w:r>
                            </w:p>
                          </w:txbxContent>
                        </wps:txbx>
                        <wps:bodyPr wrap="none" anchor="ctr"/>
                      </wps:wsp>
                      <wps:wsp>
                        <wps:cNvPr id="7" name="Line 21"/>
                        <wps:cNvSpPr>
                          <a:spLocks noChangeShapeType="1"/>
                        </wps:cNvSpPr>
                        <wps:spPr bwMode="auto">
                          <a:xfrm>
                            <a:off x="4724400" y="5486400"/>
                            <a:ext cx="838200" cy="0"/>
                          </a:xfrm>
                          <a:prstGeom prst="line">
                            <a:avLst/>
                          </a:prstGeom>
                          <a:noFill/>
                          <a:ln w="9525">
                            <a:solidFill>
                              <a:schemeClr val="tx1"/>
                            </a:solidFill>
                            <a:round/>
                            <a:headEnd/>
                            <a:tailEnd type="triangle" w="med" len="med"/>
                          </a:ln>
                        </wps:spPr>
                        <wps:txbx>
                          <w:txbxContent>
                            <w:p w:rsidR="006A5271" w:rsidRDefault="006A5271" w:rsidP="006A5271">
                              <w:pPr>
                                <w:rPr>
                                  <w:rFonts w:eastAsia="Times New Roman" w:cs="Times New Roman"/>
                                </w:rPr>
                              </w:pPr>
                            </w:p>
                          </w:txbxContent>
                        </wps:txbx>
                        <wps:bodyPr/>
                      </wps:wsp>
                      <wps:wsp>
                        <wps:cNvPr id="8" name="Text Box 22"/>
                        <wps:cNvSpPr txBox="1">
                          <a:spLocks noChangeArrowheads="1"/>
                        </wps:cNvSpPr>
                        <wps:spPr bwMode="auto">
                          <a:xfrm>
                            <a:off x="609600" y="2133600"/>
                            <a:ext cx="3048000" cy="366713"/>
                          </a:xfrm>
                          <a:prstGeom prst="rect">
                            <a:avLst/>
                          </a:prstGeom>
                          <a:noFill/>
                          <a:ln w="9525">
                            <a:noFill/>
                            <a:miter lim="800000"/>
                            <a:headEnd/>
                            <a:tailEnd/>
                          </a:ln>
                        </wps:spPr>
                        <wps:txbx>
                          <w:txbxContent>
                            <w:p w:rsidR="006A5271" w:rsidRDefault="006A5271" w:rsidP="006A5271">
                              <w:pPr>
                                <w:rPr>
                                  <w:rFonts w:eastAsia="Times New Roman" w:cs="Times New Roman"/>
                                </w:rPr>
                              </w:pPr>
                            </w:p>
                          </w:txbxContent>
                        </wps:txbx>
                        <wps:bodyPr>
                          <a:spAutoFit/>
                        </wps:bodyPr>
                      </wps:wsp>
                      <wps:wsp>
                        <wps:cNvPr id="9" name="Text Box 23"/>
                        <wps:cNvSpPr txBox="1">
                          <a:spLocks noChangeArrowheads="1"/>
                        </wps:cNvSpPr>
                        <wps:spPr bwMode="auto">
                          <a:xfrm>
                            <a:off x="609600" y="1447800"/>
                            <a:ext cx="5257800" cy="369888"/>
                          </a:xfrm>
                          <a:prstGeom prst="rect">
                            <a:avLst/>
                          </a:prstGeom>
                          <a:noFill/>
                          <a:ln w="9525">
                            <a:noFill/>
                            <a:miter lim="800000"/>
                            <a:headEnd/>
                            <a:tailEnd/>
                          </a:ln>
                        </wps:spPr>
                        <wps:txbx>
                          <w:txbxContent>
                            <w:p w:rsidR="006A5271" w:rsidRDefault="006A5271" w:rsidP="006A5271">
                              <w:pPr>
                                <w:pStyle w:val="NormalWeb"/>
                                <w:spacing w:before="216" w:beforeAutospacing="0" w:after="0" w:afterAutospacing="0"/>
                                <w:textAlignment w:val="baseline"/>
                              </w:pPr>
                              <w:r>
                                <w:rPr>
                                  <w:rFonts w:ascii="Arial" w:hAnsi="Arial" w:cstheme="minorBidi"/>
                                  <w:color w:val="000000" w:themeColor="text1"/>
                                  <w:kern w:val="24"/>
                                </w:rPr>
                                <w:t>a) Filter: t-test, F-test, kruskal- test, etc</w:t>
                              </w:r>
                            </w:p>
                          </w:txbxContent>
                        </wps:txbx>
                        <wps:bodyPr>
                          <a:spAutoFit/>
                        </wps:bodyPr>
                      </wps:wsp>
                      <wps:wsp>
                        <wps:cNvPr id="10" name="AutoShape 24"/>
                        <wps:cNvSpPr>
                          <a:spLocks noChangeArrowheads="1"/>
                        </wps:cNvSpPr>
                        <wps:spPr bwMode="auto">
                          <a:xfrm>
                            <a:off x="533400" y="1828800"/>
                            <a:ext cx="2362200" cy="533400"/>
                          </a:xfrm>
                          <a:prstGeom prst="flowChartProcess">
                            <a:avLst/>
                          </a:prstGeom>
                          <a:solidFill>
                            <a:schemeClr val="accent1"/>
                          </a:solidFill>
                          <a:ln w="9525">
                            <a:solidFill>
                              <a:schemeClr val="tx1"/>
                            </a:solidFill>
                            <a:miter lim="800000"/>
                            <a:headEnd/>
                            <a:tailEnd/>
                          </a:ln>
                        </wps:spPr>
                        <wps:txbx>
                          <w:txbxContent>
                            <w:p w:rsidR="006A5271" w:rsidRDefault="006A5271" w:rsidP="006A5271">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 xml:space="preserve">Feature Selection and </w:t>
                              </w:r>
                            </w:p>
                            <w:p w:rsidR="006A5271" w:rsidRDefault="006A5271" w:rsidP="006A5271">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evaluation</w:t>
                              </w:r>
                            </w:p>
                          </w:txbxContent>
                        </wps:txbx>
                        <wps:bodyPr/>
                      </wps:wsp>
                      <wps:wsp>
                        <wps:cNvPr id="11" name="AutoShape 25"/>
                        <wps:cNvSpPr>
                          <a:spLocks noChangeArrowheads="1"/>
                        </wps:cNvSpPr>
                        <wps:spPr bwMode="auto">
                          <a:xfrm>
                            <a:off x="3657600" y="1828800"/>
                            <a:ext cx="1828800" cy="533400"/>
                          </a:xfrm>
                          <a:prstGeom prst="flowChartProcess">
                            <a:avLst/>
                          </a:prstGeom>
                          <a:solidFill>
                            <a:schemeClr val="accent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wps:txbx>
                        <wps:bodyPr wrap="none" anchor="ctr"/>
                      </wps:wsp>
                      <wps:wsp>
                        <wps:cNvPr id="12" name="AutoShape 26"/>
                        <wps:cNvSpPr>
                          <a:spLocks noChangeArrowheads="1"/>
                        </wps:cNvSpPr>
                        <wps:spPr bwMode="auto">
                          <a:xfrm>
                            <a:off x="6400800" y="1828800"/>
                            <a:ext cx="2133600" cy="533400"/>
                          </a:xfrm>
                          <a:prstGeom prst="flowChartProcess">
                            <a:avLst/>
                          </a:prstGeom>
                          <a:solidFill>
                            <a:schemeClr val="accent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wps:txbx>
                        <wps:bodyPr wrap="none" anchor="ctr"/>
                      </wps:wsp>
                      <wps:wsp>
                        <wps:cNvPr id="13" name="Line 27"/>
                        <wps:cNvSpPr>
                          <a:spLocks noChangeShapeType="1"/>
                        </wps:cNvSpPr>
                        <wps:spPr bwMode="auto">
                          <a:xfrm>
                            <a:off x="2895600" y="2057400"/>
                            <a:ext cx="762000" cy="0"/>
                          </a:xfrm>
                          <a:prstGeom prst="line">
                            <a:avLst/>
                          </a:prstGeom>
                          <a:noFill/>
                          <a:ln w="9525">
                            <a:solidFill>
                              <a:schemeClr val="tx1"/>
                            </a:solidFill>
                            <a:round/>
                            <a:headEnd/>
                            <a:tailEnd type="triangle" w="med" len="med"/>
                          </a:ln>
                        </wps:spPr>
                        <wps:txbx>
                          <w:txbxContent>
                            <w:p w:rsidR="006A5271" w:rsidRDefault="006A5271" w:rsidP="006A5271">
                              <w:pPr>
                                <w:rPr>
                                  <w:rFonts w:eastAsia="Times New Roman" w:cs="Times New Roman"/>
                                </w:rPr>
                              </w:pPr>
                            </w:p>
                          </w:txbxContent>
                        </wps:txbx>
                        <wps:bodyPr/>
                      </wps:wsp>
                      <wps:wsp>
                        <wps:cNvPr id="14" name="Line 28"/>
                        <wps:cNvSpPr>
                          <a:spLocks noChangeShapeType="1"/>
                        </wps:cNvSpPr>
                        <wps:spPr bwMode="auto">
                          <a:xfrm>
                            <a:off x="5486400" y="2057400"/>
                            <a:ext cx="914400" cy="0"/>
                          </a:xfrm>
                          <a:prstGeom prst="line">
                            <a:avLst/>
                          </a:prstGeom>
                          <a:noFill/>
                          <a:ln w="9525">
                            <a:solidFill>
                              <a:schemeClr val="tx1"/>
                            </a:solidFill>
                            <a:round/>
                            <a:headEnd/>
                            <a:tailEnd type="triangle" w="med" len="med"/>
                          </a:ln>
                        </wps:spPr>
                        <wps:txbx>
                          <w:txbxContent>
                            <w:p w:rsidR="006A5271" w:rsidRDefault="006A5271" w:rsidP="006A5271">
                              <w:pPr>
                                <w:rPr>
                                  <w:rFonts w:eastAsia="Times New Roman" w:cs="Times New Roman"/>
                                </w:rPr>
                              </w:pPr>
                            </w:p>
                          </w:txbxContent>
                        </wps:txbx>
                        <wps:bodyPr/>
                      </wps:wsp>
                      <wps:wsp>
                        <wps:cNvPr id="15" name="Text Box 37"/>
                        <wps:cNvSpPr txBox="1">
                          <a:spLocks noChangeArrowheads="1"/>
                        </wps:cNvSpPr>
                        <wps:spPr bwMode="auto">
                          <a:xfrm>
                            <a:off x="609600" y="2590800"/>
                            <a:ext cx="7772400" cy="369888"/>
                          </a:xfrm>
                          <a:prstGeom prst="rect">
                            <a:avLst/>
                          </a:prstGeom>
                          <a:noFill/>
                          <a:ln w="9525">
                            <a:noFill/>
                            <a:miter lim="800000"/>
                            <a:headEnd/>
                            <a:tailEnd/>
                          </a:ln>
                        </wps:spPr>
                        <wps:txbx>
                          <w:txbxContent>
                            <w:p w:rsidR="006A5271" w:rsidRDefault="006A5271" w:rsidP="006A5271">
                              <w:pPr>
                                <w:pStyle w:val="NormalWeb"/>
                                <w:spacing w:before="216" w:beforeAutospacing="0" w:after="0" w:afterAutospacing="0"/>
                                <w:textAlignment w:val="baseline"/>
                              </w:pPr>
                              <w:r>
                                <w:rPr>
                                  <w:rFonts w:ascii="Arial" w:hAnsi="Arial" w:cstheme="minorBidi"/>
                                  <w:color w:val="000000" w:themeColor="text1"/>
                                  <w:kern w:val="24"/>
                                </w:rPr>
                                <w:t>b) Wrapper: Binary Particle Swarm Optimization, Genetic Algorithms, etc</w:t>
                              </w:r>
                            </w:p>
                          </w:txbxContent>
                        </wps:txbx>
                        <wps:bodyPr>
                          <a:spAutoFit/>
                        </wps:bodyPr>
                      </wps:wsp>
                      <wps:wsp>
                        <wps:cNvPr id="16" name="Text Box 38"/>
                        <wps:cNvSpPr txBox="1">
                          <a:spLocks noChangeArrowheads="1"/>
                        </wps:cNvSpPr>
                        <wps:spPr bwMode="auto">
                          <a:xfrm>
                            <a:off x="533400" y="4495800"/>
                            <a:ext cx="8458200" cy="369888"/>
                          </a:xfrm>
                          <a:prstGeom prst="rect">
                            <a:avLst/>
                          </a:prstGeom>
                          <a:noFill/>
                          <a:ln w="9525">
                            <a:noFill/>
                            <a:miter lim="800000"/>
                            <a:headEnd/>
                            <a:tailEnd/>
                          </a:ln>
                        </wps:spPr>
                        <wps:txbx>
                          <w:txbxContent>
                            <w:p w:rsidR="006A5271" w:rsidRDefault="006A5271" w:rsidP="006A5271">
                              <w:pPr>
                                <w:pStyle w:val="NormalWeb"/>
                                <w:spacing w:before="216" w:beforeAutospacing="0" w:after="0" w:afterAutospacing="0"/>
                                <w:textAlignment w:val="baseline"/>
                              </w:pPr>
                              <w:r>
                                <w:rPr>
                                  <w:rFonts w:ascii="Arial" w:hAnsi="Arial" w:cstheme="minorBidi"/>
                                  <w:color w:val="000000" w:themeColor="text1"/>
                                  <w:kern w:val="24"/>
                                </w:rPr>
                                <w:t>c) Embedded: rfeSVM, random forest (trees), elastic net, lasso, etc</w:t>
                              </w:r>
                            </w:p>
                          </w:txbxContent>
                        </wps:txbx>
                        <wps:bodyPr>
                          <a:spAutoFit/>
                        </wps:bodyPr>
                      </wps:wsp>
                      <wps:wsp>
                        <wps:cNvPr id="17" name="AutoShape 39"/>
                        <wps:cNvSpPr>
                          <a:spLocks noChangeArrowheads="1"/>
                        </wps:cNvSpPr>
                        <wps:spPr bwMode="auto">
                          <a:xfrm>
                            <a:off x="304800" y="3048000"/>
                            <a:ext cx="8153400" cy="1295400"/>
                          </a:xfrm>
                          <a:prstGeom prst="flowChartProcess">
                            <a:avLst/>
                          </a:prstGeom>
                          <a:solidFill>
                            <a:schemeClr val="bg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Arial" w:hAnsi="Arial" w:cstheme="minorBidi"/>
                                  <w:color w:val="000000" w:themeColor="text1"/>
                                  <w:kern w:val="24"/>
                                </w:rPr>
                                <w:t>Learning</w:t>
                              </w:r>
                            </w:p>
                          </w:txbxContent>
                        </wps:txbx>
                        <wps:bodyPr wrap="none" anchor="ctr"/>
                      </wps:wsp>
                      <wps:wsp>
                        <wps:cNvPr id="18" name="AutoShape 40"/>
                        <wps:cNvSpPr>
                          <a:spLocks noChangeArrowheads="1"/>
                        </wps:cNvSpPr>
                        <wps:spPr bwMode="auto">
                          <a:xfrm>
                            <a:off x="3352800" y="3429000"/>
                            <a:ext cx="2057400" cy="388938"/>
                          </a:xfrm>
                          <a:prstGeom prst="flowChartProcess">
                            <a:avLst/>
                          </a:prstGeom>
                          <a:solidFill>
                            <a:schemeClr val="accent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wps:txbx>
                        <wps:bodyPr wrap="none" anchor="ctr"/>
                      </wps:wsp>
                      <wps:wsp>
                        <wps:cNvPr id="19" name="AutoShape 41"/>
                        <wps:cNvSpPr>
                          <a:spLocks noChangeArrowheads="1"/>
                        </wps:cNvSpPr>
                        <wps:spPr bwMode="auto">
                          <a:xfrm>
                            <a:off x="457200" y="3429000"/>
                            <a:ext cx="2057400" cy="388938"/>
                          </a:xfrm>
                          <a:prstGeom prst="flowChartProcess">
                            <a:avLst/>
                          </a:prstGeom>
                          <a:solidFill>
                            <a:schemeClr val="accent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Subset generation</w:t>
                              </w:r>
                            </w:p>
                          </w:txbxContent>
                        </wps:txbx>
                        <wps:bodyPr wrap="none" anchor="ctr"/>
                      </wps:wsp>
                      <wps:wsp>
                        <wps:cNvPr id="20" name="AutoShape 42"/>
                        <wps:cNvSpPr>
                          <a:spLocks noChangeArrowheads="1"/>
                        </wps:cNvSpPr>
                        <wps:spPr bwMode="auto">
                          <a:xfrm>
                            <a:off x="6172200" y="3429000"/>
                            <a:ext cx="2057400" cy="388938"/>
                          </a:xfrm>
                          <a:prstGeom prst="flowChartProcess">
                            <a:avLst/>
                          </a:prstGeom>
                          <a:solidFill>
                            <a:schemeClr val="accent1"/>
                          </a:solidFill>
                          <a:ln w="9525">
                            <a:solidFill>
                              <a:schemeClr val="tx1"/>
                            </a:solidFill>
                            <a:miter lim="800000"/>
                            <a:headEnd/>
                            <a:tailEnd/>
                          </a:ln>
                        </wps:spPr>
                        <wps:txb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wps:txbx>
                        <wps:bodyPr wrap="none" anchor="ctr"/>
                      </wps:wsp>
                      <wps:wsp>
                        <wps:cNvPr id="21" name="Line 43"/>
                        <wps:cNvSpPr>
                          <a:spLocks noChangeShapeType="1"/>
                        </wps:cNvSpPr>
                        <wps:spPr bwMode="auto">
                          <a:xfrm>
                            <a:off x="2514600" y="3657600"/>
                            <a:ext cx="838200" cy="0"/>
                          </a:xfrm>
                          <a:prstGeom prst="line">
                            <a:avLst/>
                          </a:prstGeom>
                          <a:noFill/>
                          <a:ln w="9525">
                            <a:solidFill>
                              <a:schemeClr val="tx1"/>
                            </a:solidFill>
                            <a:round/>
                            <a:headEnd/>
                            <a:tailEnd type="triangle" w="med" len="med"/>
                          </a:ln>
                        </wps:spPr>
                        <wps:txbx>
                          <w:txbxContent>
                            <w:p w:rsidR="006A5271" w:rsidRDefault="006A5271" w:rsidP="006A5271">
                              <w:pPr>
                                <w:rPr>
                                  <w:rFonts w:eastAsia="Times New Roman" w:cs="Times New Roman"/>
                                </w:rPr>
                              </w:pPr>
                            </w:p>
                          </w:txbxContent>
                        </wps:txbx>
                        <wps:bodyPr/>
                      </wps:wsp>
                      <wps:wsp>
                        <wps:cNvPr id="22" name="Line 44"/>
                        <wps:cNvSpPr>
                          <a:spLocks noChangeShapeType="1"/>
                        </wps:cNvSpPr>
                        <wps:spPr bwMode="auto">
                          <a:xfrm>
                            <a:off x="5410200" y="3657600"/>
                            <a:ext cx="762000" cy="0"/>
                          </a:xfrm>
                          <a:prstGeom prst="line">
                            <a:avLst/>
                          </a:prstGeom>
                          <a:noFill/>
                          <a:ln w="9525">
                            <a:solidFill>
                              <a:schemeClr val="tx1"/>
                            </a:solidFill>
                            <a:round/>
                            <a:headEnd/>
                            <a:tailEnd type="triangle" w="med" len="med"/>
                          </a:ln>
                        </wps:spPr>
                        <wps:txbx>
                          <w:txbxContent>
                            <w:p w:rsidR="006A5271" w:rsidRDefault="006A5271" w:rsidP="006A5271">
                              <w:pPr>
                                <w:rPr>
                                  <w:rFonts w:eastAsia="Times New Roman" w:cs="Times New Roman"/>
                                </w:rPr>
                              </w:pPr>
                            </w:p>
                          </w:txbxContent>
                        </wps:txbx>
                        <wps:bodyPr/>
                      </wps:wsp>
                      <wps:wsp>
                        <wps:cNvPr id="23" name="Line 45"/>
                        <wps:cNvSpPr>
                          <a:spLocks noChangeShapeType="1"/>
                        </wps:cNvSpPr>
                        <wps:spPr bwMode="auto">
                          <a:xfrm>
                            <a:off x="7162800" y="3810000"/>
                            <a:ext cx="0" cy="381000"/>
                          </a:xfrm>
                          <a:prstGeom prst="line">
                            <a:avLst/>
                          </a:prstGeom>
                          <a:noFill/>
                          <a:ln w="9525">
                            <a:solidFill>
                              <a:schemeClr val="tx1"/>
                            </a:solidFill>
                            <a:round/>
                            <a:headEnd/>
                            <a:tailEnd/>
                          </a:ln>
                        </wps:spPr>
                        <wps:txbx>
                          <w:txbxContent>
                            <w:p w:rsidR="006A5271" w:rsidRDefault="006A5271" w:rsidP="006A5271">
                              <w:pPr>
                                <w:rPr>
                                  <w:rFonts w:eastAsia="Times New Roman" w:cs="Times New Roman"/>
                                </w:rPr>
                              </w:pPr>
                            </w:p>
                          </w:txbxContent>
                        </wps:txbx>
                        <wps:bodyPr/>
                      </wps:wsp>
                      <wps:wsp>
                        <wps:cNvPr id="24" name="Line 46"/>
                        <wps:cNvSpPr>
                          <a:spLocks noChangeShapeType="1"/>
                        </wps:cNvSpPr>
                        <wps:spPr bwMode="auto">
                          <a:xfrm flipH="1">
                            <a:off x="1447800" y="4191000"/>
                            <a:ext cx="5715000" cy="0"/>
                          </a:xfrm>
                          <a:prstGeom prst="line">
                            <a:avLst/>
                          </a:prstGeom>
                          <a:noFill/>
                          <a:ln w="9525">
                            <a:solidFill>
                              <a:schemeClr val="tx1"/>
                            </a:solidFill>
                            <a:round/>
                            <a:headEnd/>
                            <a:tailEnd/>
                          </a:ln>
                        </wps:spPr>
                        <wps:txbx>
                          <w:txbxContent>
                            <w:p w:rsidR="006A5271" w:rsidRDefault="006A5271" w:rsidP="006A5271">
                              <w:pPr>
                                <w:rPr>
                                  <w:rFonts w:eastAsia="Times New Roman" w:cs="Times New Roman"/>
                                </w:rPr>
                              </w:pPr>
                            </w:p>
                          </w:txbxContent>
                        </wps:txbx>
                        <wps:bodyPr/>
                      </wps:wsp>
                      <wps:wsp>
                        <wps:cNvPr id="25" name="Line 47"/>
                        <wps:cNvSpPr>
                          <a:spLocks noChangeShapeType="1"/>
                        </wps:cNvSpPr>
                        <wps:spPr bwMode="auto">
                          <a:xfrm flipV="1">
                            <a:off x="1447800" y="3810000"/>
                            <a:ext cx="0" cy="381000"/>
                          </a:xfrm>
                          <a:prstGeom prst="line">
                            <a:avLst/>
                          </a:prstGeom>
                          <a:noFill/>
                          <a:ln w="9525">
                            <a:solidFill>
                              <a:schemeClr val="tx1"/>
                            </a:solidFill>
                            <a:round/>
                            <a:headEnd/>
                            <a:tailEnd type="triangle" w="med" len="med"/>
                          </a:ln>
                        </wps:spPr>
                        <wps:txbx>
                          <w:txbxContent>
                            <w:p w:rsidR="006A5271" w:rsidRDefault="006A5271" w:rsidP="006A5271">
                              <w:pPr>
                                <w:rPr>
                                  <w:rFonts w:eastAsia="Times New Roman" w:cs="Times New Roman"/>
                                </w:rPr>
                              </w:pPr>
                            </w:p>
                          </w:txbxContent>
                        </wps:txbx>
                        <wps:bodyPr/>
                      </wps:wsp>
                      <wps:wsp>
                        <wps:cNvPr id="26" name="Rectangle 26"/>
                        <wps:cNvSpPr>
                          <a:spLocks noChangeArrowheads="1"/>
                        </wps:cNvSpPr>
                        <wps:spPr bwMode="auto">
                          <a:xfrm>
                            <a:off x="2971800" y="3048000"/>
                            <a:ext cx="3524250" cy="366713"/>
                          </a:xfrm>
                          <a:prstGeom prst="rect">
                            <a:avLst/>
                          </a:prstGeom>
                          <a:noFill/>
                          <a:ln w="9525">
                            <a:noFill/>
                            <a:miter lim="800000"/>
                            <a:headEnd/>
                            <a:tailEnd/>
                          </a:ln>
                        </wps:spPr>
                        <wps:txbx>
                          <w:txbxContent>
                            <w:p w:rsidR="006A5271" w:rsidRDefault="006A5271" w:rsidP="006A5271">
                              <w:pPr>
                                <w:pStyle w:val="NormalWeb"/>
                                <w:spacing w:before="0" w:beforeAutospacing="0" w:after="0" w:afterAutospacing="0"/>
                                <w:textAlignment w:val="baseline"/>
                              </w:pPr>
                              <w:r>
                                <w:rPr>
                                  <w:rFonts w:ascii="Arial" w:hAnsi="Arial" w:cstheme="minorBidi"/>
                                  <w:color w:val="000000" w:themeColor="text1"/>
                                  <w:kern w:val="24"/>
                                </w:rPr>
                                <w:t>Feature Selection and evaluation</w:t>
                              </w:r>
                            </w:p>
                          </w:txbxContent>
                        </wps:txbx>
                        <wps:bodyPr wrap="none">
                          <a:spAutoFit/>
                        </wps:bodyPr>
                      </wps:wsp>
                    </wpg:wgp>
                  </a:graphicData>
                </a:graphic>
              </wp:inline>
            </w:drawing>
          </mc:Choice>
          <mc:Fallback>
            <w:pict>
              <v:group id="Group 2" o:spid="_x0000_s1026" style="width:468pt;height:324.3pt;mso-position-horizontal-relative:char;mso-position-vertical-relative:line" coordorigin="304800,304800" coordsize="8686800,6019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">
                <v:shapetype id="_x0000_t109" coordsize="21600,21600" o:spt="109" path="m0,0l0,21600,21600,21600,21600,0xe">
                  <v:stroke joinstyle="miter"/>
                  <v:path gradientshapeok="t" o:connecttype="rect"/>
                </v:shapetype>
                <v:shape id="AutoShape 18" o:spid="_x0000_s1028" type="#_x0000_t109" style="position:absolute;left:533400;top:4953000;width:4191000;height:13716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FpgwwAA&#10;ANoAAAAPAAAAZHJzL2Rvd25yZXYueG1sRI/RisIwFETfhf2HcBd8EU0VEa1GsS6CICxY/YBLc7ft&#10;trmpTVbr3xthwcdhZs4wq01nanGj1pWWFYxHEQjizOqScwWX8344B+E8ssbaMil4kIPN+qO3wljb&#10;O5/olvpcBAi7GBUU3jexlC4ryKAb2YY4eD+2NeiDbHOpW7wHuKnlJIpm0mDJYaHAhnYFZVX6ZxQk&#10;i2v1JQfZ9PFby+Pg8N3NqiRRqv/ZbZcgPHX+Hf5vH7SCKbyuhBs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FpgwwAAANoAAAAPAAAAAAAAAAAAAAAAAJcCAABkcnMvZG93&#10;bnJldi54bWxQSwUGAAAAAAQABAD1AAAAhwMAAAAA&#10;" fillcolor="white [3212]"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v:textbox>
                </v:shape>
                <v:shape id="AutoShape 19" o:spid="_x0000_s1029" type="#_x0000_t109" style="position:absolute;left:5562600;top:4953000;width:2895600;height:13716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P/7wwAA&#10;ANoAAAAPAAAAZHJzL2Rvd25yZXYueG1sRI/disIwFITvF3yHcARvRNMVV7QaxbosCILgzwMcmmNb&#10;25x0m6j17Y2wsJfDzHzDLFatqcSdGldYVvA5jEAQp1YXnCk4n34GUxDOI2usLJOCJzlYLTsfC4y1&#10;ffCB7kefiQBhF6OC3Ps6ltKlORl0Q1sTB+9iG4M+yCaTusFHgJtKjqJoIg0WHBZyrGmTU1oeb0ZB&#10;Mvstv2U/HT+vldz1t/t2UiaJUr1uu56D8NT6//Bfe6sVfMH7SrgB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DP/7wwAAANoAAAAPAAAAAAAAAAAAAAAAAJcCAABkcnMvZG93&#10;bnJldi54bWxQSwUGAAAAAAQABAD1AAAAhwMAAAAA&#10;" fillcolor="white [3212]"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v:textbox>
                </v:shape>
                <v:shape id="AutoShape 20" o:spid="_x0000_s1030" type="#_x0000_t109" style="position:absolute;left:762000;top:5486400;width:3657600;height:4572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8ToxAAA&#10;ANoAAAAPAAAAZHJzL2Rvd25yZXYueG1sRI9Ba8JAFITvgv9heUIvopv2IBKziohCewilMYccH9ln&#10;EpJ9G7Nbk/77bqHgcZiZb5jkMJlOPGhwjWUFr+sIBHFpdcOVgvx6WW1BOI+ssbNMCn7IwWE/nyUY&#10;azvyFz0yX4kAYRejgtr7PpbSlTUZdGvbEwfvZgeDPsihknrAMcBNJ9+iaCMNNhwWauzpVFPZZt9G&#10;QZrny6L9TC8feC/a/HR2VWZLpV4W03EHwtPkn+H/9rtWsIG/K+EGyP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vE6MQAAADaAAAADwAAAAAAAAAAAAAAAACXAgAAZHJzL2Rv&#10;d25yZXYueG1sUEsFBgAAAAAEAAQA9QAAAIgDAAAAAA==&#10;" fillcolor="#4f81bd [3204]"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Feature Selection and evaluation</w:t>
                        </w:r>
                      </w:p>
                    </w:txbxContent>
                  </v:textbox>
                </v:shape>
                <v:line id="Line 21" o:spid="_x0000_s1031" style="position:absolute;visibility:visible;mso-wrap-style:square;v-text-anchor:top" from="4724400,5486400" to="5562600,548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laOvQAA&#10;ANoAAAAPAAAAZHJzL2Rvd25yZXYueG1sRE9NawIxEL0X/A9hhN5q1h5qWY0iSqEXwbp6H5Jxs7iZ&#10;LEm6rv56UxB6fLzvxWpwregpxMazgumkAEGsvWm4VnCsvt4+QcSEbLD1TApuFGG1HL0ssDT+yj/U&#10;H1ItcgjHEhXYlLpSyqgtOYwT3xFn7uyDw5RhqKUJeM3hrpXvRfEhHTacGyx2tLGkL4dfl2e4na1P&#10;vT5O91URbLpXW93flXodD+s5iERD+hc/3d9GwQz+rmQ/yOU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pSlaOvQAAANoAAAAPAAAAAAAAAAAAAAAAAJcCAABkcnMvZG93bnJldi54&#10;bWxQSwUGAAAAAAQABAD1AAAAgQMAAAAA&#10;" strokecolor="black [3213]">
                  <v:stroke endarrow="block"/>
                  <v:textbox>
                    <w:txbxContent>
                      <w:p w:rsidR="006A5271" w:rsidRDefault="006A5271" w:rsidP="006A5271">
                        <w:pPr>
                          <w:rPr>
                            <w:rFonts w:eastAsia="Times New Roman" w:cs="Times New Roman"/>
                          </w:rPr>
                        </w:pPr>
                      </w:p>
                    </w:txbxContent>
                  </v:textbox>
                </v:line>
                <v:shapetype id="_x0000_t202" coordsize="21600,21600" o:spt="202" path="m0,0l0,21600,21600,21600,21600,0xe">
                  <v:stroke joinstyle="miter"/>
                  <v:path gradientshapeok="t" o:connecttype="rect"/>
                </v:shapetype>
                <v:shape id="Text Box 22" o:spid="_x0000_s1032" type="#_x0000_t202" style="position:absolute;left:609600;top:2133600;width:3048000;height:3667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rsidR="006A5271" w:rsidRDefault="006A5271" w:rsidP="006A5271">
                        <w:pPr>
                          <w:rPr>
                            <w:rFonts w:eastAsia="Times New Roman" w:cs="Times New Roman"/>
                          </w:rPr>
                        </w:pPr>
                      </w:p>
                    </w:txbxContent>
                  </v:textbox>
                </v:shape>
                <v:shape id="Text Box 23" o:spid="_x0000_s1033" type="#_x0000_t202" style="position:absolute;left:609600;top:1447800;width:5257800;height:369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iGKwQAA&#10;ANoAAAAPAAAAZHJzL2Rvd25yZXYueG1sRI9Pa8JAFMTvBb/D8gRvdWPB0kZXEf+Ah15q4/2RfWaD&#10;2bch+2rit3eFQo/DzPyGWa4H36gbdbEObGA2zUARl8HWXBkofg6vH6CiIFtsApOBO0VYr0YvS8xt&#10;6PmbbiepVIJwzNGAE2lzrWPpyGOchpY4eZfQeZQku0rbDvsE941+y7J37bHmtOCwpa2j8nr69QZE&#10;7GZ2L/Y+Hs/D1653WTnHwpjJeNgsQAkN8h/+ax+tgU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ohisEAAADaAAAADwAAAAAAAAAAAAAAAACXAgAAZHJzL2Rvd25y&#10;ZXYueG1sUEsFBgAAAAAEAAQA9QAAAIUDAAAAAA==&#10;" filled="f" stroked="f">
                  <v:textbox style="mso-fit-shape-to-text:t">
                    <w:txbxContent>
                      <w:p w:rsidR="006A5271" w:rsidRDefault="006A5271" w:rsidP="006A5271">
                        <w:pPr>
                          <w:pStyle w:val="NormalWeb"/>
                          <w:spacing w:before="216" w:beforeAutospacing="0" w:after="0" w:afterAutospacing="0"/>
                          <w:textAlignment w:val="baseline"/>
                        </w:pPr>
                        <w:r>
                          <w:rPr>
                            <w:rFonts w:ascii="Arial" w:hAnsi="Arial" w:cstheme="minorBidi"/>
                            <w:color w:val="000000" w:themeColor="text1"/>
                            <w:kern w:val="24"/>
                          </w:rPr>
                          <w:t>a) Filter: t-test, F-test, kruskal- test, etc</w:t>
                        </w:r>
                      </w:p>
                    </w:txbxContent>
                  </v:textbox>
                </v:shape>
                <v:shape id="AutoShape 24" o:spid="_x0000_s1034" type="#_x0000_t109" style="position:absolute;left:533400;top:1828800;width:2362200;height:533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1CwwAA&#10;ANsAAAAPAAAAZHJzL2Rvd25yZXYueG1sRI9Pa8MwDMXvg30Ho8Euo3XWw1izumUUArs1a0vpUdha&#10;EhbLIXbz59tPh0FvEu/pvZ82u8m3aqA+NoENvC4zUMQ2uIYrA+dTsXgHFROywzYwGZgpwm77+LDB&#10;3IWRv2k4pkpJCMccDdQpdbnW0dbkMS5DRyzaT+g9Jln7SrseRwn3rV5l2Zv22LA01NjRvib7e7x5&#10;A12x9z69BDsfiitd9Lq8tbY05vlp+vwAlWhKd/P/9ZcTfKGXX2QAv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9/1CwwAAANsAAAAPAAAAAAAAAAAAAAAAAJcCAABkcnMvZG93&#10;bnJldi54bWxQSwUGAAAAAAQABAD1AAAAhwMAAAAA&#10;" fillcolor="#4f81bd [3204]" strokecolor="black [3213]">
                  <v:textbox>
                    <w:txbxContent>
                      <w:p w:rsidR="006A5271" w:rsidRDefault="006A5271" w:rsidP="006A5271">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 xml:space="preserve">Feature Selection and </w:t>
                        </w:r>
                      </w:p>
                      <w:p w:rsidR="006A5271" w:rsidRDefault="006A5271" w:rsidP="006A5271">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evaluation</w:t>
                        </w:r>
                      </w:p>
                    </w:txbxContent>
                  </v:textbox>
                </v:shape>
                <v:shape id="AutoShape 25" o:spid="_x0000_s1035" type="#_x0000_t109" style="position:absolute;left:3657600;top:1828800;width:1828800;height:5334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g91ZwQAA&#10;ANsAAAAPAAAAZHJzL2Rvd25yZXYueG1sRE9Ni8IwEL0L+x/CLOxFbKoHkWoqiyisBxFrDx6HZrYt&#10;bSa1yWr33xtB8DaP9zmr9WBacaPe1ZYVTKMYBHFhdc2lgvy8myxAOI+ssbVMCv7JwTr9GK0w0fbO&#10;J7plvhQhhF2CCirvu0RKV1Rk0EW2Iw7cr+0N+gD7Uuoe7yHctHIWx3NpsObQUGFHm4qKJvszCg55&#10;Pr40x8Nuj9dLk2+2rsxsodTX5/C9BOFp8G/xy/2jw/wpPH8JB8j0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PdWcEAAADbAAAADwAAAAAAAAAAAAAAAACXAgAAZHJzL2Rvd25y&#10;ZXYueG1sUEsFBgAAAAAEAAQA9QAAAIUDAAAAAA==&#10;" fillcolor="#4f81bd [3204]"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v:textbox>
                </v:shape>
                <v:shape id="AutoShape 26" o:spid="_x0000_s1036" type="#_x0000_t109" style="position:absolute;left:6400800;top:1828800;width:2133600;height:5334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UMuwQAA&#10;ANsAAAAPAAAAZHJzL2Rvd25yZXYueG1sRE9Ni8IwEL0L/ocwghex6XpYlmoqIgp6kMXag8ehGdvS&#10;ZlKbrNZ/v1kQ9jaP9zmr9WBa8aDe1ZYVfEQxCOLC6ppLBfllP/8C4TyyxtYyKXiRg3U6Hq0w0fbJ&#10;Z3pkvhQhhF2CCirvu0RKV1Rk0EW2Iw7czfYGfYB9KXWPzxBuWrmI409psObQUGFH24qKJvsxCk55&#10;Prs236f9Ee/XJt/uXJnZQqnpZNgsQXga/L/47T7oMH8Bf7+EA2T6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FFDLsEAAADbAAAADwAAAAAAAAAAAAAAAACXAgAAZHJzL2Rvd25y&#10;ZXYueG1sUEsFBgAAAAAEAAQA9QAAAIUDAAAAAA==&#10;" fillcolor="#4f81bd [3204]"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v:textbox>
                </v:shape>
                <v:line id="Line 27" o:spid="_x0000_s1037" style="position:absolute;visibility:visible;mso-wrap-style:square;v-text-anchor:top" from="2895600,2057400" to="3657600,2057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3wXwQAA&#10;ANsAAAAPAAAAZHJzL2Rvd25yZXYueG1sRI9BawIxEIXvBf9DGKG3mrUFKatRRCn0IlhX70MybhY3&#10;kyVJ19VfbwpCbzO89715s1gNrhU9hdh4VjCdFCCItTcN1wqO1dfbJ4iYkA22nknBjSKslqOXBZbG&#10;X/mH+kOqRQ7hWKICm1JXShm1JYdx4jvirJ19cJjyGmppAl5zuGvle1HMpMOG8wWLHW0s6cvh1+Ua&#10;bmfrU6+P031VBJvu1Vb3d6Vex8N6DiLRkP7NT/rbZO4D/n7JA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Ft8F8EAAADbAAAADwAAAAAAAAAAAAAAAACXAgAAZHJzL2Rvd25y&#10;ZXYueG1sUEsFBgAAAAAEAAQA9QAAAIUDAAAAAA==&#10;" strokecolor="black [3213]">
                  <v:stroke endarrow="block"/>
                  <v:textbox>
                    <w:txbxContent>
                      <w:p w:rsidR="006A5271" w:rsidRDefault="006A5271" w:rsidP="006A5271">
                        <w:pPr>
                          <w:rPr>
                            <w:rFonts w:eastAsia="Times New Roman" w:cs="Times New Roman"/>
                          </w:rPr>
                        </w:pPr>
                      </w:p>
                    </w:txbxContent>
                  </v:textbox>
                </v:line>
                <v:line id="Line 28" o:spid="_x0000_s1038" style="position:absolute;visibility:visible;mso-wrap-style:square;v-text-anchor:top" from="5486400,2057400" to="6400800,2057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uRjwQAA&#10;ANsAAAAPAAAAZHJzL2Rvd25yZXYueG1sRI9BawIxEIXvBf9DGKG3mrUUKatRRCn0IlhX70MybhY3&#10;kyVJ19VfbwpCbzO89715s1gNrhU9hdh4VjCdFCCItTcN1wqO1dfbJ4iYkA22nknBjSKslqOXBZbG&#10;X/mH+kOqRQ7hWKICm1JXShm1JYdx4jvirJ19cJjyGmppAl5zuGvle1HMpMOG8wWLHW0s6cvh1+Ua&#10;bmfrU6+P031VBJvu1Vb3d6Vex8N6DiLRkP7NT/rbZO4D/n7JA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7LkY8EAAADbAAAADwAAAAAAAAAAAAAAAACXAgAAZHJzL2Rvd25y&#10;ZXYueG1sUEsFBgAAAAAEAAQA9QAAAIUDAAAAAA==&#10;" strokecolor="black [3213]">
                  <v:stroke endarrow="block"/>
                  <v:textbox>
                    <w:txbxContent>
                      <w:p w:rsidR="006A5271" w:rsidRDefault="006A5271" w:rsidP="006A5271">
                        <w:pPr>
                          <w:rPr>
                            <w:rFonts w:eastAsia="Times New Roman" w:cs="Times New Roman"/>
                          </w:rPr>
                        </w:pPr>
                      </w:p>
                    </w:txbxContent>
                  </v:textbox>
                </v:line>
                <v:shape id="Text Box 37" o:spid="_x0000_s1039" type="#_x0000_t202" style="position:absolute;left:609600;top:2590800;width:7772400;height:369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" filled="f" stroked="f">
                  <v:textbox style="mso-fit-shape-to-text:t">
                    <w:txbxContent>
                      <w:p w:rsidR="006A5271" w:rsidRDefault="006A5271" w:rsidP="006A5271">
                        <w:pPr>
                          <w:pStyle w:val="NormalWeb"/>
                          <w:spacing w:before="216" w:beforeAutospacing="0" w:after="0" w:afterAutospacing="0"/>
                          <w:textAlignment w:val="baseline"/>
                        </w:pPr>
                        <w:r>
                          <w:rPr>
                            <w:rFonts w:ascii="Arial" w:hAnsi="Arial" w:cstheme="minorBidi"/>
                            <w:color w:val="000000" w:themeColor="text1"/>
                            <w:kern w:val="24"/>
                          </w:rPr>
                          <w:t>b) Wrapper: Binary Particle Swarm Optimization, Genetic Algorithms, etc</w:t>
                        </w:r>
                      </w:p>
                    </w:txbxContent>
                  </v:textbox>
                </v:shape>
                <v:shape id="Text Box 38" o:spid="_x0000_s1040" type="#_x0000_t202" style="position:absolute;left:533400;top:4495800;width:8458200;height:369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lrXvwAA&#10;ANsAAAAPAAAAZHJzL2Rvd25yZXYueG1sRE9Na8JAEL0L/Q/LCL3pxkJFUtcQbAsevFTT+5CdZkOz&#10;syE7NfHfu4LQ2zze52yLyXfqQkNsAxtYLTNQxHWwLTcGqvPnYgMqCrLFLjAZuFKEYvc022Juw8hf&#10;dDlJo1IIxxwNOJE+1zrWjjzGZeiJE/cTBo+S4NBoO+CYwn2nX7JsrT22nBoc9rR3VP+e/rwBEVuu&#10;rtWHj4fv6fg+uqx+xcqY5/lUvoESmuRf/HAfbJq/hvsv6QC9u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omWte/AAAA2wAAAA8AAAAAAAAAAAAAAAAAlwIAAGRycy9kb3ducmV2&#10;LnhtbFBLBQYAAAAABAAEAPUAAACDAwAAAAA=&#10;" filled="f" stroked="f">
                  <v:textbox style="mso-fit-shape-to-text:t">
                    <w:txbxContent>
                      <w:p w:rsidR="006A5271" w:rsidRDefault="006A5271" w:rsidP="006A5271">
                        <w:pPr>
                          <w:pStyle w:val="NormalWeb"/>
                          <w:spacing w:before="216" w:beforeAutospacing="0" w:after="0" w:afterAutospacing="0"/>
                          <w:textAlignment w:val="baseline"/>
                        </w:pPr>
                        <w:r>
                          <w:rPr>
                            <w:rFonts w:ascii="Arial" w:hAnsi="Arial" w:cstheme="minorBidi"/>
                            <w:color w:val="000000" w:themeColor="text1"/>
                            <w:kern w:val="24"/>
                          </w:rPr>
                          <w:t>c) Embedded: rfeSVM, random forest (trees), elastic net, lasso, etc</w:t>
                        </w:r>
                      </w:p>
                    </w:txbxContent>
                  </v:textbox>
                </v:shape>
                <v:shape id="AutoShape 39" o:spid="_x0000_s1041" type="#_x0000_t109" style="position:absolute;left:304800;top:3048000;width:8153400;height:12954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lYhwwAA&#10;ANsAAAAPAAAAZHJzL2Rvd25yZXYueG1sRE/basJAEH0v+A/LCH0R3bQUW1PX0CgFoSDU+gFDdkzS&#10;ZGdjds3l712h0Lc5nOusk8HUoqPWlZYVPC0iEMSZ1SXnCk4/n/M3EM4ja6wtk4KRHCSbycMaY217&#10;/qbu6HMRQtjFqKDwvomldFlBBt3CNsSBO9vWoA+wzaVusQ/hppbPUbSUBksODQU2tC0oq45XoyBd&#10;XaqdnGUv428tv2b7w7Cs0lSpx+nw8Q7C0+D/xX/uvQ7zX+H+Szh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WlYhwwAAANsAAAAPAAAAAAAAAAAAAAAAAJcCAABkcnMvZG93&#10;bnJldi54bWxQSwUGAAAAAAQABAD1AAAAhwMAAAAA&#10;" fillcolor="white [3212]" strokecolor="black [3213]">
                  <v:textbox>
                    <w:txbxContent>
                      <w:p w:rsidR="006A5271" w:rsidRDefault="006A5271" w:rsidP="006A5271">
                        <w:pPr>
                          <w:pStyle w:val="NormalWeb"/>
                          <w:spacing w:before="0" w:beforeAutospacing="0" w:after="0" w:afterAutospacing="0"/>
                          <w:jc w:val="center"/>
                          <w:textAlignment w:val="baseline"/>
                        </w:pPr>
                        <w:r>
                          <w:rPr>
                            <w:rFonts w:ascii="Arial" w:hAnsi="Arial" w:cstheme="minorBidi"/>
                            <w:color w:val="000000" w:themeColor="text1"/>
                            <w:kern w:val="24"/>
                          </w:rPr>
                          <w:t>Learning</w:t>
                        </w:r>
                      </w:p>
                    </w:txbxContent>
                  </v:textbox>
                </v:shape>
                <v:shape id="AutoShape 40" o:spid="_x0000_s1042" type="#_x0000_t109" style="position:absolute;left:3352800;top:3429000;width:2057400;height:3889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uXTExAAA&#10;ANsAAAAPAAAAZHJzL2Rvd25yZXYueG1sRI9Ba8JAEIXvBf/DMkIvRTf2UEp0FREFPUhpzMHjkB2T&#10;kOxszK6a/vvOQfA2w3vz3jeL1eBadac+1J4NzKYJKOLC25pLA/lpN/kGFSKyxdYzGfijAKvl6G2B&#10;qfUP/qV7FkslIRxSNFDF2KVah6Iih2HqO2LRLr53GGXtS217fEi4a/VnknxphzVLQ4UdbSoqmuzm&#10;DBzz/OPc/Bx3B7yem3yzDWXmC2Pex8N6DirSEF/m5/XeCr7Ayi8ygF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bl0xMQAAADbAAAADwAAAAAAAAAAAAAAAACXAgAAZHJzL2Rv&#10;d25yZXYueG1sUEsFBgAAAAAEAAQA9QAAAIgDAAAAAA==&#10;" fillcolor="#4f81bd [3204]"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v:textbox>
                </v:shape>
                <v:shape id="AutoShape 41" o:spid="_x0000_s1043" type="#_x0000_t109" style="position:absolute;left:457200;top:3429000;width:2057400;height:3889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9dFfwwAA&#10;ANsAAAAPAAAAZHJzL2Rvd25yZXYueG1sRE9Na8JAEL0X/A/LCL0U3bQHqdFVJDRQD1Iac/A4ZMck&#10;JDsbs9sk/nu3UOhtHu9ztvvJtGKg3tWWFbwuIxDEhdU1lwryc7p4B+E8ssbWMim4k4P9bva0xVjb&#10;kb9pyHwpQgi7GBVU3nexlK6oyKBb2o44cFfbG/QB9qXUPY4h3LTyLYpW0mDNoaHCjpKKiib7MQpO&#10;ef5yab5O6RFvlyZPPlyZ2UKp5/l02IDwNPl/8Z/7U4f5a/j9JRwgd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9dFfwwAAANsAAAAPAAAAAAAAAAAAAAAAAJcCAABkcnMvZG93&#10;bnJldi54bWxQSwUGAAAAAAQABAD1AAAAhwMAAAAA&#10;" fillcolor="#4f81bd [3204]"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Subset generation</w:t>
                        </w:r>
                      </w:p>
                    </w:txbxContent>
                  </v:textbox>
                </v:shape>
                <v:shape id="AutoShape 42" o:spid="_x0000_s1044" type="#_x0000_t109" style="position:absolute;left:6172200;top:3429000;width:2057400;height:3889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o7J/wAAA&#10;ANsAAAAPAAAAZHJzL2Rvd25yZXYueG1sRE9Ni8IwEL0v+B/CCF4WTfWwSDWKiIIeZLH20OPQjG1p&#10;M6lN1PrvzUHw+Hjfy3VvGvGgzlWWFUwnEQji3OqKCwXpZT+eg3AeWWNjmRS8yMF6NfhZYqztk8/0&#10;SHwhQgi7GBWU3rexlC4vyaCb2JY4cFfbGfQBdoXUHT5DuGnkLIr+pMGKQ0OJLW1LyuvkbhSc0vQ3&#10;q/9P+yPesjrd7lyR2Fyp0bDfLEB46v1X/HEftIJZWB++hB8gV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5o7J/wAAAANsAAAAPAAAAAAAAAAAAAAAAAJcCAABkcnMvZG93bnJl&#10;di54bWxQSwUGAAAAAAQABAD1AAAAhAMAAAAA&#10;" fillcolor="#4f81bd [3204]" strokecolor="black [3213]">
                  <v:textbox>
                    <w:txbxContent>
                      <w:p w:rsidR="006A5271" w:rsidRDefault="006A5271" w:rsidP="006A5271">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v:textbox>
                </v:shape>
                <v:line id="Line 43" o:spid="_x0000_s1045" style="position:absolute;visibility:visible;mso-wrap-style:square;v-text-anchor:top" from="2514600,3657600" to="3352800,365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Y1GwgAA&#10;ANsAAAAPAAAAZHJzL2Rvd25yZXYueG1sRI9BawIxEIXvQv9DmEJvml0PpaxGKYrQS0FdvQ/JuFm6&#10;mSxJXFd/vSkUeny8ed+bt1yPrhMDhdh6VlDOChDE2puWGwWnejf9ABETssHOMym4U4T16mWyxMr4&#10;Gx9oOKZGZAjHChXYlPpKyqgtOYwz3xNn7+KDw5RlaKQJeMtw18l5UbxLhy3nBos9bSzpn+PV5Tfc&#10;t23Ogz6V+7oINj3qrR4eSr29jp8LEInG9H/8l/4yCuYl/G7JAJ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pjUbCAAAA2wAAAA8AAAAAAAAAAAAAAAAAlwIAAGRycy9kb3du&#10;cmV2LnhtbFBLBQYAAAAABAAEAPUAAACGAwAAAAA=&#10;" strokecolor="black [3213]">
                  <v:stroke endarrow="block"/>
                  <v:textbox>
                    <w:txbxContent>
                      <w:p w:rsidR="006A5271" w:rsidRDefault="006A5271" w:rsidP="006A5271">
                        <w:pPr>
                          <w:rPr>
                            <w:rFonts w:eastAsia="Times New Roman" w:cs="Times New Roman"/>
                          </w:rPr>
                        </w:pPr>
                      </w:p>
                    </w:txbxContent>
                  </v:textbox>
                </v:line>
                <v:line id="Line 44" o:spid="_x0000_s1046" style="position:absolute;visibility:visible;mso-wrap-style:square;v-text-anchor:top" from="5410200,3657600" to="6172200,365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exMxwgAA&#10;ANsAAAAPAAAAZHJzL2Rvd25yZXYueG1sRI9BawIxEIXvQv9DmEJvmnUPpaxGKYrQS0FdvQ/JuFm6&#10;mSxJXFd/vSkUeny8ed+bt1yPrhMDhdh6VjCfFSCItTctNwpO9W76ASImZIOdZ1Jwpwjr1ctkiZXx&#10;Nz7QcEyNyBCOFSqwKfWVlFFbchhnvifO3sUHhynL0EgT8JbhrpNlUbxLhy3nBos9bSzpn+PV5Tfc&#10;t23Ogz7N93URbHrUWz08lHp7HT8XIBKN6f/4L/1lFJQl/G7JAJ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7EzHCAAAA2wAAAA8AAAAAAAAAAAAAAAAAlwIAAGRycy9kb3du&#10;cmV2LnhtbFBLBQYAAAAABAAEAPUAAACGAwAAAAA=&#10;" strokecolor="black [3213]">
                  <v:stroke endarrow="block"/>
                  <v:textbox>
                    <w:txbxContent>
                      <w:p w:rsidR="006A5271" w:rsidRDefault="006A5271" w:rsidP="006A5271">
                        <w:pPr>
                          <w:rPr>
                            <w:rFonts w:eastAsia="Times New Roman" w:cs="Times New Roman"/>
                          </w:rPr>
                        </w:pPr>
                      </w:p>
                    </w:txbxContent>
                  </v:textbox>
                </v:line>
                <v:line id="Line 45" o:spid="_x0000_s1047" style="position:absolute;visibility:visible;mso-wrap-style:square;v-text-anchor:top" from="7162800,3810000" to="7162800,4191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9aUwwAA&#10;ANsAAAAPAAAAZHJzL2Rvd25yZXYueG1sRI9Ba8JAFITvBf/D8gRvdaMWkegqIhaK9JLoQW+P7DMb&#10;zL6N2dXEf98tFHocZuYbZrXpbS2e1PrKsYLJOAFBXDhdcangdPx8X4DwAVlj7ZgUvMjDZj14W2Gq&#10;XccZPfNQighhn6ICE0KTSukLQxb92DXE0bu61mKIsi2lbrGLcFvLaZLMpcWK44LBhnaGilv+sAoO&#10;929/+phn++x8X+Td5fowpSOlRsN+uwQRqA//4b/2l1YwncHvl/gD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G9aUwwAAANsAAAAPAAAAAAAAAAAAAAAAAJcCAABkcnMvZG93&#10;bnJldi54bWxQSwUGAAAAAAQABAD1AAAAhwMAAAAA&#10;" strokecolor="black [3213]">
                  <v:textbox>
                    <w:txbxContent>
                      <w:p w:rsidR="006A5271" w:rsidRDefault="006A5271" w:rsidP="006A5271">
                        <w:pPr>
                          <w:rPr>
                            <w:rFonts w:eastAsia="Times New Roman" w:cs="Times New Roman"/>
                          </w:rPr>
                        </w:pPr>
                      </w:p>
                    </w:txbxContent>
                  </v:textbox>
                </v:line>
                <v:line id="Line 46" o:spid="_x0000_s1048" style="position:absolute;flip:x;visibility:visible;mso-wrap-style:square;v-text-anchor:top" from="1447800,4191000" to="7162800,4191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Ob4xAAA&#10;ANsAAAAPAAAAZHJzL2Rvd25yZXYueG1sRI9Ba8JAFITvBf/D8gre6qapiKSuUgRFvBkF6e01+5IN&#10;Zt+G7DbG/vquIHgcZuYbZrEabCN66nztWMH7JAFBXDhdc6XgdNy8zUH4gKyxcUwKbuRhtRy9LDDT&#10;7soH6vNQiQhhn6ECE0KbSekLQxb9xLXE0StdZzFE2VVSd3iNcNvINElm0mLNccFgS2tDxSX/tQo2&#10;P+Xt+2973qXlNjWX/cfp0OeJUuPX4esTRKAhPMOP9k4rSKdw/xJ/gF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yjm+MQAAADbAAAADwAAAAAAAAAAAAAAAACXAgAAZHJzL2Rv&#10;d25yZXYueG1sUEsFBgAAAAAEAAQA9QAAAIgDAAAAAA==&#10;" strokecolor="black [3213]">
                  <v:textbox>
                    <w:txbxContent>
                      <w:p w:rsidR="006A5271" w:rsidRDefault="006A5271" w:rsidP="006A5271">
                        <w:pPr>
                          <w:rPr>
                            <w:rFonts w:eastAsia="Times New Roman" w:cs="Times New Roman"/>
                          </w:rPr>
                        </w:pPr>
                      </w:p>
                    </w:txbxContent>
                  </v:textbox>
                </v:line>
                <v:line id="Line 47" o:spid="_x0000_s1049" style="position:absolute;flip:y;visibility:visible;mso-wrap-style:square;v-text-anchor:top" from="1447800,3810000" to="1447800,4191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6yMvwwAA&#10;ANsAAAAPAAAAZHJzL2Rvd25yZXYueG1sRI/NasMwEITvgbyD2EJuidxASnAjm5Ck0ENayN99kba2&#10;kbVyLTVx374qBHIcZuYbZlUOrhVX6kPjWcHzLANBrL1puFJwPr1NlyBCRDbYeiYFvxSgLMajFebG&#10;3/hA12OsRIJwyFFBHWOXSxl0TQ7DzHfEyfvyvcOYZF9J0+MtwV0r51n2Ih02nBZq7GhTk7bHH6cg&#10;u0Srvzefu8XeWVrbrdUfuFNq8jSsX0FEGuIjfG+/GwXzBfx/ST9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6yMvwwAAANsAAAAPAAAAAAAAAAAAAAAAAJcCAABkcnMvZG93&#10;bnJldi54bWxQSwUGAAAAAAQABAD1AAAAhwMAAAAA&#10;" strokecolor="black [3213]">
                  <v:stroke endarrow="block"/>
                  <v:textbox>
                    <w:txbxContent>
                      <w:p w:rsidR="006A5271" w:rsidRDefault="006A5271" w:rsidP="006A5271">
                        <w:pPr>
                          <w:rPr>
                            <w:rFonts w:eastAsia="Times New Roman" w:cs="Times New Roman"/>
                          </w:rPr>
                        </w:pPr>
                      </w:p>
                    </w:txbxContent>
                  </v:textbox>
                </v:line>
                <v:rect id="Rectangle 26" o:spid="_x0000_s1050" style="position:absolute;left:2971800;top:3048000;width:3524250;height:36671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VgGwwAA&#10;ANsAAAAPAAAAZHJzL2Rvd25yZXYueG1sRI/dagIxFITvC32HcArelJq4FCmrUUT8KXpV6wMcNsfd&#10;4OZkSeK6vn1TKPRymJlvmPlycK3oKUTrWcNkrEAQV95YrjWcv7dvHyBiQjbYeiYND4qwXDw/zbE0&#10;/s5f1J9SLTKEY4kampS6UspYNeQwjn1HnL2LDw5TlqGWJuA9w10rC6Wm0qHlvNBgR+uGquvp5jS8&#10;74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xVgGwwAAANsAAAAPAAAAAAAAAAAAAAAAAJcCAABkcnMvZG93&#10;bnJldi54bWxQSwUGAAAAAAQABAD1AAAAhwMAAAAA&#10;" filled="f" stroked="f">
                  <v:textbox style="mso-fit-shape-to-text:t">
                    <w:txbxContent>
                      <w:p w:rsidR="006A5271" w:rsidRDefault="006A5271" w:rsidP="006A5271">
                        <w:pPr>
                          <w:pStyle w:val="NormalWeb"/>
                          <w:spacing w:before="0" w:beforeAutospacing="0" w:after="0" w:afterAutospacing="0"/>
                          <w:textAlignment w:val="baseline"/>
                        </w:pPr>
                        <w:r>
                          <w:rPr>
                            <w:rFonts w:ascii="Arial" w:hAnsi="Arial" w:cstheme="minorBidi"/>
                            <w:color w:val="000000" w:themeColor="text1"/>
                            <w:kern w:val="24"/>
                          </w:rPr>
                          <w:t>Feature Selection and evaluation</w:t>
                        </w:r>
                      </w:p>
                    </w:txbxContent>
                  </v:textbox>
                </v:rect>
                <w10:anchorlock/>
              </v:group>
            </w:pict>
          </mc:Fallback>
        </mc:AlternateContent>
      </w:r>
    </w:p>
    <w:sectPr w:rsidR="000B5057" w:rsidRPr="000B5057" w:rsidSect="00C3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84AED"/>
    <w:multiLevelType w:val="hybridMultilevel"/>
    <w:tmpl w:val="B4AA7F2C"/>
    <w:lvl w:ilvl="0" w:tplc="555C03DA">
      <w:start w:val="1"/>
      <w:numFmt w:val="bullet"/>
      <w:lvlText w:val=""/>
      <w:lvlJc w:val="left"/>
      <w:pPr>
        <w:tabs>
          <w:tab w:val="num" w:pos="720"/>
        </w:tabs>
        <w:ind w:left="720" w:hanging="360"/>
      </w:pPr>
      <w:rPr>
        <w:rFonts w:ascii="Wingdings" w:hAnsi="Wingdings" w:hint="default"/>
      </w:rPr>
    </w:lvl>
    <w:lvl w:ilvl="1" w:tplc="0534F816" w:tentative="1">
      <w:start w:val="1"/>
      <w:numFmt w:val="bullet"/>
      <w:lvlText w:val=""/>
      <w:lvlJc w:val="left"/>
      <w:pPr>
        <w:tabs>
          <w:tab w:val="num" w:pos="1440"/>
        </w:tabs>
        <w:ind w:left="1440" w:hanging="360"/>
      </w:pPr>
      <w:rPr>
        <w:rFonts w:ascii="Wingdings" w:hAnsi="Wingdings" w:hint="default"/>
      </w:rPr>
    </w:lvl>
    <w:lvl w:ilvl="2" w:tplc="1990197E" w:tentative="1">
      <w:start w:val="1"/>
      <w:numFmt w:val="bullet"/>
      <w:lvlText w:val=""/>
      <w:lvlJc w:val="left"/>
      <w:pPr>
        <w:tabs>
          <w:tab w:val="num" w:pos="2160"/>
        </w:tabs>
        <w:ind w:left="2160" w:hanging="360"/>
      </w:pPr>
      <w:rPr>
        <w:rFonts w:ascii="Wingdings" w:hAnsi="Wingdings" w:hint="default"/>
      </w:rPr>
    </w:lvl>
    <w:lvl w:ilvl="3" w:tplc="4C863B4C" w:tentative="1">
      <w:start w:val="1"/>
      <w:numFmt w:val="bullet"/>
      <w:lvlText w:val=""/>
      <w:lvlJc w:val="left"/>
      <w:pPr>
        <w:tabs>
          <w:tab w:val="num" w:pos="2880"/>
        </w:tabs>
        <w:ind w:left="2880" w:hanging="360"/>
      </w:pPr>
      <w:rPr>
        <w:rFonts w:ascii="Wingdings" w:hAnsi="Wingdings" w:hint="default"/>
      </w:rPr>
    </w:lvl>
    <w:lvl w:ilvl="4" w:tplc="352C4C18" w:tentative="1">
      <w:start w:val="1"/>
      <w:numFmt w:val="bullet"/>
      <w:lvlText w:val=""/>
      <w:lvlJc w:val="left"/>
      <w:pPr>
        <w:tabs>
          <w:tab w:val="num" w:pos="3600"/>
        </w:tabs>
        <w:ind w:left="3600" w:hanging="360"/>
      </w:pPr>
      <w:rPr>
        <w:rFonts w:ascii="Wingdings" w:hAnsi="Wingdings" w:hint="default"/>
      </w:rPr>
    </w:lvl>
    <w:lvl w:ilvl="5" w:tplc="C8E0B852" w:tentative="1">
      <w:start w:val="1"/>
      <w:numFmt w:val="bullet"/>
      <w:lvlText w:val=""/>
      <w:lvlJc w:val="left"/>
      <w:pPr>
        <w:tabs>
          <w:tab w:val="num" w:pos="4320"/>
        </w:tabs>
        <w:ind w:left="4320" w:hanging="360"/>
      </w:pPr>
      <w:rPr>
        <w:rFonts w:ascii="Wingdings" w:hAnsi="Wingdings" w:hint="default"/>
      </w:rPr>
    </w:lvl>
    <w:lvl w:ilvl="6" w:tplc="ABA09FB0" w:tentative="1">
      <w:start w:val="1"/>
      <w:numFmt w:val="bullet"/>
      <w:lvlText w:val=""/>
      <w:lvlJc w:val="left"/>
      <w:pPr>
        <w:tabs>
          <w:tab w:val="num" w:pos="5040"/>
        </w:tabs>
        <w:ind w:left="5040" w:hanging="360"/>
      </w:pPr>
      <w:rPr>
        <w:rFonts w:ascii="Wingdings" w:hAnsi="Wingdings" w:hint="default"/>
      </w:rPr>
    </w:lvl>
    <w:lvl w:ilvl="7" w:tplc="8F82D340" w:tentative="1">
      <w:start w:val="1"/>
      <w:numFmt w:val="bullet"/>
      <w:lvlText w:val=""/>
      <w:lvlJc w:val="left"/>
      <w:pPr>
        <w:tabs>
          <w:tab w:val="num" w:pos="5760"/>
        </w:tabs>
        <w:ind w:left="5760" w:hanging="360"/>
      </w:pPr>
      <w:rPr>
        <w:rFonts w:ascii="Wingdings" w:hAnsi="Wingdings" w:hint="default"/>
      </w:rPr>
    </w:lvl>
    <w:lvl w:ilvl="8" w:tplc="FDE4A54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57"/>
    <w:rsid w:val="000371E1"/>
    <w:rsid w:val="000B5057"/>
    <w:rsid w:val="006A5271"/>
    <w:rsid w:val="00C3000B"/>
    <w:rsid w:val="00E23098"/>
    <w:rsid w:val="00F13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paragraph" w:styleId="NormalWeb">
    <w:name w:val="Normal (Web)"/>
    <w:basedOn w:val="Normal"/>
    <w:uiPriority w:val="99"/>
    <w:semiHidden/>
    <w:unhideWhenUsed/>
    <w:rsid w:val="006A5271"/>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paragraph" w:styleId="NormalWeb">
    <w:name w:val="Normal (Web)"/>
    <w:basedOn w:val="Normal"/>
    <w:uiPriority w:val="99"/>
    <w:semiHidden/>
    <w:unhideWhenUsed/>
    <w:rsid w:val="006A5271"/>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436980">
      <w:bodyDiv w:val="1"/>
      <w:marLeft w:val="0"/>
      <w:marRight w:val="0"/>
      <w:marTop w:val="0"/>
      <w:marBottom w:val="0"/>
      <w:divBdr>
        <w:top w:val="none" w:sz="0" w:space="0" w:color="auto"/>
        <w:left w:val="none" w:sz="0" w:space="0" w:color="auto"/>
        <w:bottom w:val="none" w:sz="0" w:space="0" w:color="auto"/>
        <w:right w:val="none" w:sz="0" w:space="0" w:color="auto"/>
      </w:divBdr>
      <w:divsChild>
        <w:div w:id="118609201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Gene" TargetMode="External"/><Relationship Id="rId7" Type="http://schemas.openxmlformats.org/officeDocument/2006/relationships/hyperlink" Target="http://en.wikipedia.org/wiki/Non-coding_DNA" TargetMode="External"/><Relationship Id="rId8" Type="http://schemas.openxmlformats.org/officeDocument/2006/relationships/hyperlink" Target="http://en.wikipedia.org/wiki/Southern_blotting" TargetMode="External"/><Relationship Id="rId9" Type="http://schemas.openxmlformats.org/officeDocument/2006/relationships/hyperlink" Target="http://en.wikipedia.org/wiki/Substrate_%28biochemistry%2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karan</cp:lastModifiedBy>
  <cp:revision>2</cp:revision>
  <dcterms:created xsi:type="dcterms:W3CDTF">2014-11-14T20:34:00Z</dcterms:created>
  <dcterms:modified xsi:type="dcterms:W3CDTF">2014-11-14T20:34:00Z</dcterms:modified>
</cp:coreProperties>
</file>