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« __»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61929AB5" w:rsidR="00E032D3" w:rsidRPr="00F26A6A" w:rsidRDefault="00F26A6A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27FE3A47" w:rsidR="00420B2F" w:rsidRPr="00F26A6A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2AF5EC3A" w:rsidR="00717830" w:rsidRPr="00F26A6A" w:rsidRDefault="00F26A6A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Pr="00F26A6A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63CC9434" w:rsidR="00717830" w:rsidRPr="00F26A6A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="00F26A6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405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8"/>
        <w:gridCol w:w="441"/>
        <w:gridCol w:w="2088"/>
        <w:gridCol w:w="236"/>
        <w:gridCol w:w="2090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1F21A445" w:rsidR="0010035F" w:rsidRDefault="00F26A6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02CD3CE9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 Колледж ВятГУ</w:t>
            </w:r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>Осуществлять ревьюирование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0682F2EE" w14:textId="72AC844A" w:rsidR="0092636D" w:rsidRPr="00B278BE" w:rsidRDefault="0092636D">
          <w:pPr>
            <w:pStyle w:val="a8"/>
            <w:rPr>
              <w:rFonts w:ascii="Times New Roman" w:hAnsi="Times New Roman" w:cs="Times New Roman"/>
              <w:sz w:val="24"/>
              <w:szCs w:val="24"/>
            </w:rPr>
          </w:pPr>
        </w:p>
        <w:p w14:paraId="7C40A374" w14:textId="5D9EF197" w:rsidR="002835F3" w:rsidRDefault="0092636D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18838356" w:history="1">
            <w:r w:rsidR="002835F3"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_Toc118838356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3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56CB827D" w14:textId="349FE4B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7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 СВЕДЕНИЯ О РАБОТЕ, ВЫПОЛНЕННОЙ В ПЕРИОД ПРОХОЖДЕНИЯ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9DE3C" w14:textId="1B147853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8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2. АНАЛИЗ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820F" w14:textId="2DDD3E8B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9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3.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ОСНО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НЫЕ ПОЛЬЗОВАТЕЛЬСКИЕ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4043" w14:textId="586057D2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0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4.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</w:rPr>
              <w:t>оСОБЕННОСТИ ТЕХНИЧЕСКОГО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6F068" w14:textId="0D65A43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1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 ПРЕДПОЛАГАЕМЫЕ ОСОБЕННОСТИ ИСПОЛЬЗОВАНИЯ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183C0" w14:textId="2985B0E5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2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188B" w14:textId="2889C0DD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3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E4BE8" w14:textId="3D5EE33E" w:rsidR="0092636D" w:rsidRPr="006128DA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1F8B7191" w14:textId="7C1355EE" w:rsidR="0092636D" w:rsidRDefault="006128DA" w:rsidP="0092636D">
      <w:pPr>
        <w:rPr>
          <w:rFonts w:ascii="Times New Roman" w:hAnsi="Times New Roman" w:cs="Times New Roman"/>
          <w:b/>
          <w:sz w:val="28"/>
          <w:szCs w:val="28"/>
        </w:rPr>
      </w:pPr>
      <w:r w:rsidRPr="006128DA">
        <w:rPr>
          <w:rFonts w:ascii="Times New Roman" w:hAnsi="Times New Roman" w:cs="Times New Roman"/>
          <w:b/>
          <w:sz w:val="28"/>
          <w:szCs w:val="28"/>
          <w:highlight w:val="yellow"/>
        </w:rPr>
        <w:t>ПОСЛЕ НАПИСАНИЯ ОТЧЕТА СОДЕРЖАНИЕ НУЖНО ОБНОВИТЬ</w:t>
      </w:r>
    </w:p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118838356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4F3CBEE3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Учебная практика ПМ.03 проходила на базе Колледжа ФГБОУ ВО «Вятский государственный университет» в период с 01.09.2025 г. по</w:t>
      </w:r>
      <w:r w:rsidRPr="00F26A6A">
        <w:rPr>
          <w:rFonts w:ascii="Times New Roman" w:hAnsi="Times New Roman" w:cs="Times New Roman"/>
          <w:sz w:val="28"/>
          <w:szCs w:val="28"/>
        </w:rPr>
        <w:br/>
        <w:t>23.11.2025 г.</w:t>
      </w:r>
    </w:p>
    <w:p w14:paraId="6873DCCF" w14:textId="110B9A4D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навыки разработки программного обеспечения, как законченного продукта с размещением артефактов на онлайн-хостинге.</w:t>
      </w:r>
    </w:p>
    <w:p w14:paraId="3FEAE2F1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111070D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75484CD8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навыки анализа предметной области;</w:t>
      </w:r>
    </w:p>
    <w:p w14:paraId="41ABB4CF" w14:textId="71B8F37A" w:rsidR="00746065" w:rsidRPr="00746065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 xml:space="preserve">закрепить навыки разработки технической и эксплуатационной </w:t>
      </w:r>
      <w:r w:rsidR="00DD0305">
        <w:rPr>
          <w:rFonts w:ascii="Times New Roman" w:hAnsi="Times New Roman" w:cs="Times New Roman"/>
          <w:sz w:val="28"/>
          <w:szCs w:val="28"/>
        </w:rPr>
        <w:t>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1883835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>
        <w:rPr>
          <w:rFonts w:ascii="Times New Roman" w:hAnsi="Times New Roman"/>
          <w:sz w:val="24"/>
          <w:szCs w:val="24"/>
        </w:rPr>
        <w:t>0</w:t>
      </w:r>
      <w:r w:rsidR="00B5362C">
        <w:rPr>
          <w:rFonts w:ascii="Times New Roman" w:hAnsi="Times New Roman"/>
          <w:sz w:val="24"/>
          <w:szCs w:val="24"/>
        </w:rPr>
        <w:t>1</w:t>
      </w:r>
      <w:r w:rsidR="00857031">
        <w:rPr>
          <w:rFonts w:ascii="Times New Roman" w:hAnsi="Times New Roman"/>
          <w:sz w:val="24"/>
          <w:szCs w:val="24"/>
        </w:rPr>
        <w:t>.09.2025</w:t>
      </w:r>
      <w:r w:rsidR="00857031" w:rsidRPr="00857031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по</w:t>
      </w:r>
      <w:r w:rsidR="00B5362C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2</w:t>
      </w:r>
      <w:r w:rsidR="00B5362C">
        <w:rPr>
          <w:rFonts w:ascii="Times New Roman" w:hAnsi="Times New Roman"/>
          <w:sz w:val="24"/>
          <w:szCs w:val="24"/>
        </w:rPr>
        <w:t>3</w:t>
      </w:r>
      <w:r w:rsidR="00857031">
        <w:rPr>
          <w:rFonts w:ascii="Times New Roman" w:hAnsi="Times New Roman"/>
          <w:sz w:val="24"/>
          <w:szCs w:val="24"/>
        </w:rPr>
        <w:t>.11.2025</w:t>
      </w:r>
      <w:r w:rsidR="00857031">
        <w:rPr>
          <w:rFonts w:ascii="Times New Roman" w:hAnsi="Times New Roman" w:cs="Times New Roman"/>
          <w:sz w:val="28"/>
          <w:szCs w:val="28"/>
        </w:rPr>
        <w:t xml:space="preserve"> </w:t>
      </w:r>
      <w:r w:rsidRPr="00F52514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 окончательное формирование  репозитория.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 xml:space="preserve">(дата)   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1883835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bookmarkEnd w:id="2"/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</w:p>
    <w:p w14:paraId="16AEB68F" w14:textId="77777777" w:rsidR="0092636D" w:rsidRPr="0092636D" w:rsidRDefault="0092636D" w:rsidP="009263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86B5D" w14:textId="4138248A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Наименованием проекта является «</w:t>
      </w:r>
      <w:r>
        <w:rPr>
          <w:rFonts w:ascii="Times New Roman" w:hAnsi="Times New Roman" w:cs="Times New Roman"/>
          <w:sz w:val="28"/>
          <w:szCs w:val="28"/>
        </w:rPr>
        <w:t>Платформа для планирования и проведения мероприятий</w:t>
      </w:r>
      <w:r w:rsidRPr="008371B0">
        <w:rPr>
          <w:rFonts w:ascii="Times New Roman" w:hAnsi="Times New Roman" w:cs="Times New Roman"/>
          <w:sz w:val="28"/>
          <w:szCs w:val="28"/>
        </w:rPr>
        <w:t>».</w:t>
      </w:r>
    </w:p>
    <w:p w14:paraId="57890500" w14:textId="77777777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платформы для планирования и проведения мероприятий </w:t>
      </w:r>
      <w:r w:rsidRPr="008371B0">
        <w:rPr>
          <w:rFonts w:ascii="Times New Roman" w:hAnsi="Times New Roman" w:cs="Times New Roman"/>
          <w:sz w:val="28"/>
          <w:szCs w:val="28"/>
        </w:rPr>
        <w:t>автоматизаци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8371B0">
        <w:rPr>
          <w:rFonts w:ascii="Times New Roman" w:hAnsi="Times New Roman" w:cs="Times New Roman"/>
          <w:sz w:val="28"/>
          <w:szCs w:val="28"/>
        </w:rPr>
        <w:t xml:space="preserve"> процессов планирования, организации и проведения мероприятий, обеспечивающей централизованное управление календарями, участниками, оборудованием и ролями пользователей.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1D8AE3" w14:textId="1D2693B3" w:rsidR="00E23FBB" w:rsidRDefault="008371B0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Продукт предназначен для компаний и организаторов, специализирующихся на проведении корпоративных и частных мероприятий. Система призвана решить проблему разрозненного управления событиями, упростить координацию между организаторами и исполнителями, а также обеспечить контроль за использованием оборудования и ресурсов.</w:t>
      </w:r>
    </w:p>
    <w:p w14:paraId="0D539C6F" w14:textId="24CFAE48" w:rsidR="00E23FBB" w:rsidRPr="00493026" w:rsidRDefault="00493026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sz w:val="28"/>
          <w:szCs w:val="28"/>
        </w:rPr>
        <w:t>Проблемное поле организации мероприятий характеризуется комплексностью и взаимосвязанностью проблем. Отсутствие специализированного инструмента приводит к значительным временным и финансовым потерям, снижению качества мероприятий и ограничению потенциала роста для компаний-организаторов. Решение требует создания целостной системы, которая охватывает все аспекты планирования и проведения мероприятий, обеспечивая прозрачность, контроль и эффективность на каждом этапе.</w:t>
      </w:r>
    </w:p>
    <w:p w14:paraId="6997102A" w14:textId="77777777" w:rsidR="00493026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В рамках формирования требований к проектируемой системе требуется провести обзор аналогов</w:t>
      </w:r>
      <w:r w:rsidR="0049302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1CCA71F" w14:textId="52973081" w:rsidR="00E23FBB" w:rsidRPr="00E23FB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Первый аналог</w:t>
      </w:r>
      <w:r w:rsidR="0049302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Яндекс </w:t>
      </w:r>
      <w:r w:rsidR="00C33F74">
        <w:rPr>
          <w:rFonts w:ascii="Times New Roman" w:hAnsi="Times New Roman" w:cs="Times New Roman"/>
          <w:sz w:val="28"/>
          <w:szCs w:val="28"/>
        </w:rPr>
        <w:t>календарь</w:t>
      </w:r>
      <w:r w:rsidR="00C33F74">
        <w:t xml:space="preserve"> </w:t>
      </w:r>
      <w:r w:rsidR="00C33F74">
        <w:rPr>
          <w:rFonts w:ascii="Times New Roman" w:hAnsi="Times New Roman" w:cs="Times New Roman"/>
          <w:sz w:val="28"/>
          <w:szCs w:val="28"/>
        </w:rPr>
        <w:t>— это</w:t>
      </w:r>
      <w:r w:rsidR="00493026" w:rsidRPr="00493026">
        <w:rPr>
          <w:rFonts w:ascii="Times New Roman" w:hAnsi="Times New Roman" w:cs="Times New Roman"/>
          <w:sz w:val="28"/>
          <w:szCs w:val="28"/>
        </w:rPr>
        <w:t xml:space="preserve"> облачный сервис для планирования событий и управления личным и командным расписанием, разработанный компанией Яндекс как часть экосистемы Яндекс 360</w:t>
      </w:r>
      <w:r w:rsidRPr="00E23FBB">
        <w:rPr>
          <w:rFonts w:ascii="Times New Roman" w:hAnsi="Times New Roman" w:cs="Times New Roman"/>
          <w:sz w:val="28"/>
          <w:szCs w:val="28"/>
        </w:rPr>
        <w:t>, его главное окно представлено на рисунке 1.</w:t>
      </w:r>
    </w:p>
    <w:p w14:paraId="6677257E" w14:textId="4EB49669" w:rsidR="00E23FBB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FB17A9" wp14:editId="7D6A9D0F">
            <wp:extent cx="6031230" cy="2869565"/>
            <wp:effectExtent l="0" t="0" r="7620" b="6985"/>
            <wp:docPr id="1989507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07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D1F4" w14:textId="29EF464F" w:rsidR="00493026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Главное окно Яндекс Календарь</w:t>
      </w:r>
    </w:p>
    <w:p w14:paraId="116FBBC7" w14:textId="2EC3D9C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BD4A8B9" w14:textId="171904D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55149D" w14:textId="7DE6E2DB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Глубокая интеграция с экосистемой Яндекс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(В особенности интеграция с Яндекс почта)</w:t>
      </w:r>
    </w:p>
    <w:p w14:paraId="087C4A7A" w14:textId="434EFEE2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Простой и интуитивный интерфейс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(Быстрота отклика, интуитивное освоение)</w:t>
      </w:r>
    </w:p>
    <w:p w14:paraId="75DEC64E" w14:textId="7CC839C9" w:rsid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Бесплатность и доступность</w:t>
      </w:r>
    </w:p>
    <w:p w14:paraId="1B37629E" w14:textId="51A8F099" w:rsidR="00471155" w:rsidRDefault="00471155" w:rsidP="00471155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8C8CA5" w14:textId="4316F2E0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Ограниченные возможности для командной работы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="00FE6DBC">
        <w:rPr>
          <w:rFonts w:ascii="Times New Roman" w:hAnsi="Times New Roman" w:cs="Times New Roman"/>
          <w:sz w:val="28"/>
          <w:szCs w:val="28"/>
        </w:rPr>
        <w:t xml:space="preserve">Отсутствие распределения на роли) </w:t>
      </w:r>
    </w:p>
    <w:p w14:paraId="384C1BFF" w14:textId="0A29E8F2" w:rsidR="00471155" w:rsidRPr="00343361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Слабая интеграция с зарубежными сервисами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 w:rsidR="00343361">
        <w:rPr>
          <w:rFonts w:ascii="Times New Roman" w:hAnsi="Times New Roman" w:cs="Times New Roman"/>
          <w:sz w:val="28"/>
          <w:szCs w:val="28"/>
        </w:rPr>
        <w:t>(П</w:t>
      </w:r>
      <w:r w:rsidR="00343361" w:rsidRPr="00343361">
        <w:rPr>
          <w:rFonts w:ascii="Times New Roman" w:hAnsi="Times New Roman" w:cs="Times New Roman"/>
          <w:sz w:val="28"/>
          <w:szCs w:val="28"/>
        </w:rPr>
        <w:t>роблемы синхронизации с Google и Microsoft экосистемами</w:t>
      </w:r>
      <w:r w:rsidR="00343361">
        <w:rPr>
          <w:rFonts w:ascii="Times New Roman" w:hAnsi="Times New Roman" w:cs="Times New Roman"/>
          <w:sz w:val="28"/>
          <w:szCs w:val="28"/>
        </w:rPr>
        <w:t>)</w:t>
      </w:r>
    </w:p>
    <w:p w14:paraId="7B8426BA" w14:textId="7071336D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Недостаток профессиональных функций</w:t>
      </w:r>
      <w:r w:rsidR="00FE6DBC">
        <w:rPr>
          <w:rFonts w:ascii="Times New Roman" w:hAnsi="Times New Roman" w:cs="Times New Roman"/>
          <w:sz w:val="28"/>
          <w:szCs w:val="28"/>
        </w:rPr>
        <w:t xml:space="preserve"> (Нет дополнительных возможностей полу-автоматизации составления событий)</w:t>
      </w:r>
    </w:p>
    <w:p w14:paraId="45212491" w14:textId="2B159C10" w:rsidR="00471155" w:rsidRPr="00471155" w:rsidRDefault="00471155" w:rsidP="004711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13876440"/>
      <w:r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471155">
        <w:rPr>
          <w:rFonts w:ascii="Times New Roman" w:hAnsi="Times New Roman" w:cs="Times New Roman"/>
          <w:sz w:val="28"/>
          <w:szCs w:val="28"/>
        </w:rPr>
        <w:t xml:space="preserve">аналог,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календарь</w:t>
      </w:r>
      <w:r>
        <w:t xml:space="preserve"> </w:t>
      </w:r>
      <w:r w:rsidRPr="00471155">
        <w:rPr>
          <w:rFonts w:ascii="Times New Roman" w:hAnsi="Times New Roman" w:cs="Times New Roman"/>
          <w:sz w:val="28"/>
          <w:szCs w:val="28"/>
        </w:rPr>
        <w:t xml:space="preserve">— это облачный сервис для планирования и управления событиями, разработанный компанией Google. Он позволяет пользователям создавать и редактировать события, устанавливать напоминания, а также совместно работать над расписаниями,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71155">
        <w:rPr>
          <w:rFonts w:ascii="Times New Roman" w:hAnsi="Times New Roman" w:cs="Times New Roman"/>
          <w:sz w:val="28"/>
          <w:szCs w:val="28"/>
        </w:rPr>
        <w:t>.</w:t>
      </w:r>
    </w:p>
    <w:bookmarkEnd w:id="3"/>
    <w:p w14:paraId="0A8161B5" w14:textId="77777777" w:rsidR="00471155" w:rsidRPr="00471155" w:rsidRDefault="00471155" w:rsidP="004711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748A8D" w14:textId="66682E36" w:rsidR="00493026" w:rsidRDefault="003B6DC7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593A5A" wp14:editId="7F205A4B">
            <wp:extent cx="6031230" cy="3001010"/>
            <wp:effectExtent l="0" t="0" r="7620" b="8890"/>
            <wp:docPr id="867954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54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6D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358104" w14:textId="55C250B0" w:rsidR="00471155" w:rsidRPr="00471155" w:rsidRDefault="00471155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Главное окно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календарь.</w:t>
      </w:r>
    </w:p>
    <w:p w14:paraId="368E664E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0FF79422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EC27E9" w14:textId="00D62E6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Кроссплатформенная совместимость (Широкая поддержка сторонних приложений и сервисов)</w:t>
      </w:r>
    </w:p>
    <w:p w14:paraId="4D57E8D6" w14:textId="18BDBAF5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Мощные функции совместной работы (Гибкие настройки прав доступа для разных типов пользователей)</w:t>
      </w:r>
    </w:p>
    <w:p w14:paraId="752C971C" w14:textId="37EB4D3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Глобальная распространенность (Поддержка множества языков и регионов)</w:t>
      </w:r>
    </w:p>
    <w:p w14:paraId="524CEB1C" w14:textId="77F2A89B" w:rsidR="00343361" w:rsidRDefault="00343361" w:rsidP="0034336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949942" w14:textId="05970CCB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Зависимость от интернет-соединения</w:t>
      </w:r>
      <w:r>
        <w:rPr>
          <w:rFonts w:ascii="Times New Roman" w:hAnsi="Times New Roman" w:cs="Times New Roman"/>
          <w:sz w:val="28"/>
          <w:szCs w:val="28"/>
        </w:rPr>
        <w:t xml:space="preserve"> (Ограниченное оффлайн взаимодействие)</w:t>
      </w:r>
    </w:p>
    <w:p w14:paraId="3ABE9E8C" w14:textId="191048B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Сложность настройки для корпоративного 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(С</w:t>
      </w:r>
      <w:r w:rsidRPr="00343361">
        <w:rPr>
          <w:rFonts w:ascii="Times New Roman" w:hAnsi="Times New Roman" w:cs="Times New Roman"/>
          <w:sz w:val="28"/>
          <w:szCs w:val="28"/>
        </w:rPr>
        <w:t>ложности миграции с других платформ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8749162" w14:textId="54CE627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Ограничения бесплатной версии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343361">
        <w:rPr>
          <w:rFonts w:ascii="Times New Roman" w:hAnsi="Times New Roman" w:cs="Times New Roman"/>
          <w:sz w:val="28"/>
          <w:szCs w:val="28"/>
        </w:rPr>
        <w:t>Ограниченный объем хранилища для вложений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5FBA850" w14:textId="58731AFF" w:rsidR="00E23FBB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Третий</w:t>
      </w:r>
      <w:r w:rsidRPr="001D61B7">
        <w:rPr>
          <w:rFonts w:ascii="Times New Roman" w:hAnsi="Times New Roman" w:cs="Times New Roman"/>
          <w:sz w:val="28"/>
          <w:szCs w:val="28"/>
        </w:rPr>
        <w:t xml:space="preserve"> аналог, </w:t>
      </w:r>
      <w:r>
        <w:rPr>
          <w:rFonts w:ascii="Times New Roman" w:hAnsi="Times New Roman" w:cs="Times New Roman"/>
          <w:sz w:val="28"/>
          <w:szCs w:val="28"/>
        </w:rPr>
        <w:t>ЛидерТаск</w:t>
      </w:r>
      <w:r w:rsidRPr="001D61B7">
        <w:rPr>
          <w:rFonts w:ascii="Times New Roman" w:hAnsi="Times New Roman" w:cs="Times New Roman"/>
          <w:sz w:val="28"/>
          <w:szCs w:val="28"/>
        </w:rPr>
        <w:t xml:space="preserve"> — это персональный органайзер и система управления задачами для персонального и командного использования,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D61B7">
        <w:rPr>
          <w:rFonts w:ascii="Times New Roman" w:hAnsi="Times New Roman" w:cs="Times New Roman"/>
          <w:sz w:val="28"/>
          <w:szCs w:val="28"/>
        </w:rPr>
        <w:t>.</w:t>
      </w:r>
    </w:p>
    <w:p w14:paraId="6712AC28" w14:textId="4CF36CDC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61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A41A46" wp14:editId="649A6BC7">
            <wp:extent cx="6031230" cy="2926080"/>
            <wp:effectExtent l="0" t="0" r="7620" b="7620"/>
            <wp:docPr id="632771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716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CDEA" w14:textId="5EE6AFE6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Главное окно ЛидерТаск.</w:t>
      </w:r>
    </w:p>
    <w:p w14:paraId="35F5B30C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DE2A99A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 w:rsidRPr="001D61B7">
        <w:rPr>
          <w:rFonts w:ascii="Times New Roman" w:hAnsi="Times New Roman" w:cs="Times New Roman"/>
          <w:sz w:val="28"/>
          <w:szCs w:val="28"/>
        </w:rPr>
        <w:t>:</w:t>
      </w:r>
    </w:p>
    <w:p w14:paraId="642EEDAA" w14:textId="2F434049" w:rsidR="001D61B7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Гибкая система управления задачами и проектами (Иерархическая структура проектов и подзадач)</w:t>
      </w:r>
    </w:p>
    <w:p w14:paraId="664416B7" w14:textId="0FF3DB72" w:rsidR="008E4432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 (Гибкая система тегов и меток)</w:t>
      </w:r>
    </w:p>
    <w:p w14:paraId="18BBE692" w14:textId="6CA24A0C" w:rsidR="008E4432" w:rsidRPr="008E4432" w:rsidRDefault="008E4432" w:rsidP="00D34471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 xml:space="preserve">Оффлайн доступность и кроссплатформенность (Полнофункциональная работа без интернета,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E4432">
        <w:rPr>
          <w:rFonts w:ascii="Times New Roman" w:hAnsi="Times New Roman" w:cs="Times New Roman"/>
          <w:sz w:val="28"/>
          <w:szCs w:val="28"/>
        </w:rPr>
        <w:t>инхронизация между устройствами при появлении связи)</w:t>
      </w:r>
    </w:p>
    <w:p w14:paraId="274EE82B" w14:textId="15EAE73D" w:rsidR="008E4432" w:rsidRPr="008E4432" w:rsidRDefault="008E4432" w:rsidP="008E4432">
      <w:pPr>
        <w:tabs>
          <w:tab w:val="left" w:pos="213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432">
        <w:rPr>
          <w:rFonts w:ascii="Times New Roman" w:hAnsi="Times New Roman" w:cs="Times New Roman"/>
          <w:sz w:val="28"/>
          <w:szCs w:val="28"/>
        </w:rPr>
        <w:t>Минусы</w:t>
      </w:r>
      <w:r w:rsidRPr="008E44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4095A8" w14:textId="499BAD1F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Стоимость и модель лицензирования (Платная подписка для полного функционала)</w:t>
      </w:r>
    </w:p>
    <w:p w14:paraId="772F16A3" w14:textId="33413C39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Сложность освоения (Перегруженный интерфейс с большим количеством функций)</w:t>
      </w:r>
    </w:p>
    <w:p w14:paraId="22EB47E8" w14:textId="21FDC953" w:rsid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Ограниченная интеграция с другими сервисами (Ориентация на использование внутри собственной экосистемы)</w:t>
      </w:r>
    </w:p>
    <w:p w14:paraId="0D9C57C1" w14:textId="56722E48" w:rsidR="00050219" w:rsidRPr="00D34471" w:rsidRDefault="00050219" w:rsidP="00050219">
      <w:pPr>
        <w:pStyle w:val="a7"/>
        <w:tabs>
          <w:tab w:val="left" w:pos="213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просмотра аналогов были выявлены плюсы и минусы </w:t>
      </w:r>
      <w:r w:rsidR="00D34471">
        <w:rPr>
          <w:rFonts w:ascii="Times New Roman" w:hAnsi="Times New Roman" w:cs="Times New Roman"/>
          <w:sz w:val="28"/>
          <w:szCs w:val="28"/>
        </w:rPr>
        <w:t>существующих систем,</w:t>
      </w:r>
      <w:r>
        <w:rPr>
          <w:rFonts w:ascii="Times New Roman" w:hAnsi="Times New Roman" w:cs="Times New Roman"/>
          <w:sz w:val="28"/>
          <w:szCs w:val="28"/>
        </w:rPr>
        <w:t xml:space="preserve"> на основе которых </w:t>
      </w:r>
      <w:r w:rsidR="00D34471">
        <w:rPr>
          <w:rFonts w:ascii="Times New Roman" w:hAnsi="Times New Roman" w:cs="Times New Roman"/>
          <w:sz w:val="28"/>
          <w:szCs w:val="28"/>
        </w:rPr>
        <w:t xml:space="preserve">можно составить список требований </w:t>
      </w:r>
      <w:r w:rsidR="00D34471">
        <w:rPr>
          <w:rFonts w:ascii="Times New Roman" w:hAnsi="Times New Roman" w:cs="Times New Roman"/>
          <w:sz w:val="28"/>
          <w:szCs w:val="28"/>
        </w:rPr>
        <w:lastRenderedPageBreak/>
        <w:t>к функциональным характеристикам платформы для планирования и проведения мероприятий</w:t>
      </w:r>
      <w:r w:rsidR="00D34471" w:rsidRPr="00D34471">
        <w:rPr>
          <w:rFonts w:ascii="Times New Roman" w:hAnsi="Times New Roman" w:cs="Times New Roman"/>
          <w:sz w:val="28"/>
          <w:szCs w:val="28"/>
        </w:rPr>
        <w:t>:</w:t>
      </w:r>
    </w:p>
    <w:p w14:paraId="55286B26" w14:textId="5169E7C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Разделение пользователей на роли.</w:t>
      </w:r>
    </w:p>
    <w:p w14:paraId="5247DE31" w14:textId="2C046E3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понятный интерфейс.</w:t>
      </w:r>
    </w:p>
    <w:p w14:paraId="02BABDB4" w14:textId="09BAABCE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Расширенное описание событий.</w:t>
      </w:r>
    </w:p>
    <w:p w14:paraId="598B3C7E" w14:textId="61C1E182" w:rsidR="00D34471" w:rsidRP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15142A" w14:textId="594A4D92" w:rsidR="003A183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 xml:space="preserve">А также разработано техническое задание на создание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E23FBB">
        <w:rPr>
          <w:rFonts w:ascii="Times New Roman" w:hAnsi="Times New Roman" w:cs="Times New Roman"/>
          <w:sz w:val="28"/>
          <w:szCs w:val="28"/>
        </w:rPr>
        <w:t>, представленное в Приложении А.</w:t>
      </w:r>
    </w:p>
    <w:p w14:paraId="7959E85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4F29F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7782F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1F0F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04D5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E5408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BE34D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12FE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422C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1DA4D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730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D9640B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FAA46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5FF4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5308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CE4A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01D6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F36F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9A28F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468431" w14:textId="77777777" w:rsidR="0009735F" w:rsidRPr="00E23FBB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3546A" w14:textId="6BF889F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11883835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bookmarkEnd w:id="4"/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</w:p>
    <w:p w14:paraId="2FB0912A" w14:textId="77777777" w:rsidR="0092636D" w:rsidRPr="006713A5" w:rsidRDefault="0092636D" w:rsidP="006713A5">
      <w:pPr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6DEC7A2" w14:textId="77777777" w:rsidR="006713A5" w:rsidRPr="006713A5" w:rsidRDefault="006713A5" w:rsidP="006713A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13A5">
        <w:rPr>
          <w:rFonts w:ascii="Times New Roman" w:hAnsi="Times New Roman" w:cs="Times New Roman"/>
          <w:bCs/>
          <w:sz w:val="28"/>
          <w:szCs w:val="28"/>
        </w:rPr>
        <w:t>В рамках проектирования программной системы были описаны пользовательские истории, представленные в таблице 2.</w:t>
      </w:r>
    </w:p>
    <w:p w14:paraId="176C4D04" w14:textId="72679298" w:rsidR="003A183B" w:rsidRPr="006713A5" w:rsidRDefault="003A183B" w:rsidP="000C7B67">
      <w:pPr>
        <w:spacing w:after="0" w:line="240" w:lineRule="auto"/>
        <w:ind w:left="720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14:paraId="40BA3F2D" w14:textId="3ACF62CE" w:rsidR="006713A5" w:rsidRPr="0009735F" w:rsidRDefault="006713A5" w:rsidP="000B4AEA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2 – Пользовательские истории.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01"/>
        <w:gridCol w:w="4299"/>
        <w:gridCol w:w="2945"/>
      </w:tblGrid>
      <w:tr w:rsidR="006713A5" w14:paraId="729D7883" w14:textId="77777777" w:rsidTr="006713A5">
        <w:tc>
          <w:tcPr>
            <w:tcW w:w="2101" w:type="dxa"/>
            <w:tcBorders>
              <w:bottom w:val="single" w:sz="4" w:space="0" w:color="auto"/>
            </w:tcBorders>
          </w:tcPr>
          <w:p w14:paraId="19385C6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4299" w:type="dxa"/>
          </w:tcPr>
          <w:p w14:paraId="223D6C0E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945" w:type="dxa"/>
          </w:tcPr>
          <w:p w14:paraId="296715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</w:tr>
      <w:tr w:rsidR="006713A5" w14:paraId="1E7E6EAE" w14:textId="77777777" w:rsidTr="00A60B0D">
        <w:tc>
          <w:tcPr>
            <w:tcW w:w="2101" w:type="dxa"/>
            <w:vMerge w:val="restart"/>
          </w:tcPr>
          <w:p w14:paraId="1E253FC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4299" w:type="dxa"/>
          </w:tcPr>
          <w:p w14:paraId="160CE826" w14:textId="5F3F57CB" w:rsidR="006713A5" w:rsidRPr="00B645DC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новых пользователей</w:t>
            </w:r>
          </w:p>
        </w:tc>
        <w:tc>
          <w:tcPr>
            <w:tcW w:w="2945" w:type="dxa"/>
          </w:tcPr>
          <w:p w14:paraId="0832C363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снизить нагрузку на исполнителей</w:t>
            </w:r>
          </w:p>
        </w:tc>
      </w:tr>
      <w:tr w:rsidR="006713A5" w14:paraId="285139EF" w14:textId="77777777" w:rsidTr="00A60B0D">
        <w:tc>
          <w:tcPr>
            <w:tcW w:w="2101" w:type="dxa"/>
            <w:vMerge/>
          </w:tcPr>
          <w:p w14:paraId="7368C82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15D349D3" w14:textId="77777777" w:rsidR="006713A5" w:rsidRPr="00EE3166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65C3EC6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коммуникацию между исполнителями и организаторами</w:t>
            </w:r>
          </w:p>
        </w:tc>
      </w:tr>
      <w:tr w:rsidR="006713A5" w14:paraId="508693FC" w14:textId="77777777" w:rsidTr="00A60B0D">
        <w:tc>
          <w:tcPr>
            <w:tcW w:w="2101" w:type="dxa"/>
            <w:vMerge/>
          </w:tcPr>
          <w:p w14:paraId="4F284BB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7EE30D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выдавать роли</w:t>
            </w:r>
          </w:p>
        </w:tc>
        <w:tc>
          <w:tcPr>
            <w:tcW w:w="2945" w:type="dxa"/>
          </w:tcPr>
          <w:p w14:paraId="67D4246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распределение полномочий</w:t>
            </w:r>
          </w:p>
        </w:tc>
      </w:tr>
      <w:tr w:rsidR="006713A5" w14:paraId="5E7BCECE" w14:textId="77777777" w:rsidTr="00A60B0D">
        <w:tc>
          <w:tcPr>
            <w:tcW w:w="2101" w:type="dxa"/>
            <w:vMerge/>
          </w:tcPr>
          <w:p w14:paraId="55E80655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47D84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7C40D6C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320346EF" w14:textId="77777777" w:rsidTr="006713A5">
        <w:tc>
          <w:tcPr>
            <w:tcW w:w="2101" w:type="dxa"/>
            <w:tcBorders>
              <w:bottom w:val="nil"/>
            </w:tcBorders>
          </w:tcPr>
          <w:p w14:paraId="4EB9984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1343F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1B233DB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2586BAC2" w14:textId="77777777" w:rsidTr="006713A5">
        <w:tc>
          <w:tcPr>
            <w:tcW w:w="2101" w:type="dxa"/>
            <w:vMerge w:val="restart"/>
            <w:tcBorders>
              <w:top w:val="nil"/>
            </w:tcBorders>
          </w:tcPr>
          <w:p w14:paraId="42C5142B" w14:textId="4BB6E051" w:rsidR="006713A5" w:rsidRP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4299" w:type="dxa"/>
          </w:tcPr>
          <w:p w14:paraId="1DA38B3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261F9AE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Чтобы облегчить коммуникацию между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исполнителями и организаторами</w:t>
            </w:r>
          </w:p>
        </w:tc>
      </w:tr>
      <w:tr w:rsidR="006713A5" w14:paraId="1E0B21F8" w14:textId="77777777" w:rsidTr="00A60B0D">
        <w:tc>
          <w:tcPr>
            <w:tcW w:w="2101" w:type="dxa"/>
            <w:vMerge/>
          </w:tcPr>
          <w:p w14:paraId="3CB75D5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184F4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4491879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138752E3" w14:textId="77777777" w:rsidTr="00A60B0D">
        <w:tc>
          <w:tcPr>
            <w:tcW w:w="2101" w:type="dxa"/>
            <w:vMerge/>
          </w:tcPr>
          <w:p w14:paraId="2C22DB7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04A632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50CAEA3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69FB4475" w14:textId="77777777" w:rsidTr="00A60B0D">
        <w:tc>
          <w:tcPr>
            <w:tcW w:w="2101" w:type="dxa"/>
            <w:vMerge/>
          </w:tcPr>
          <w:p w14:paraId="4983965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82AA90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7A4025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48FAF056" w14:textId="77777777" w:rsidTr="00A60B0D">
        <w:tc>
          <w:tcPr>
            <w:tcW w:w="2101" w:type="dxa"/>
            <w:vMerge w:val="restart"/>
          </w:tcPr>
          <w:p w14:paraId="677E2FD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  <w:tc>
          <w:tcPr>
            <w:tcW w:w="4299" w:type="dxa"/>
          </w:tcPr>
          <w:p w14:paraId="6EFD53AB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077FB2CC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3B9FABD9" w14:textId="77777777" w:rsidTr="00A60B0D">
        <w:tc>
          <w:tcPr>
            <w:tcW w:w="2101" w:type="dxa"/>
            <w:vMerge/>
          </w:tcPr>
          <w:p w14:paraId="5DE2DDD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3668A8D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6FDE3B8E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записываться на мероприятия</w:t>
            </w:r>
          </w:p>
        </w:tc>
      </w:tr>
      <w:tr w:rsidR="006713A5" w14:paraId="7A154C03" w14:textId="77777777" w:rsidTr="00A60B0D">
        <w:tc>
          <w:tcPr>
            <w:tcW w:w="2101" w:type="dxa"/>
          </w:tcPr>
          <w:p w14:paraId="77908802" w14:textId="77777777" w:rsidR="006713A5" w:rsidRPr="00286933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6933">
              <w:rPr>
                <w:rFonts w:ascii="Times New Roman" w:hAnsi="Times New Roman" w:cs="Times New Roman"/>
                <w:sz w:val="28"/>
                <w:szCs w:val="28"/>
              </w:rPr>
              <w:t>Зритель</w:t>
            </w:r>
          </w:p>
        </w:tc>
        <w:tc>
          <w:tcPr>
            <w:tcW w:w="4299" w:type="dxa"/>
          </w:tcPr>
          <w:p w14:paraId="7EBEAF4E" w14:textId="1C17ECA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45849D4" w14:textId="5CDE775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составлять расписание за счёт этого (для организаторов)</w:t>
            </w:r>
          </w:p>
        </w:tc>
      </w:tr>
    </w:tbl>
    <w:p w14:paraId="30D35391" w14:textId="6F616039" w:rsidR="003A183B" w:rsidRDefault="003A183B" w:rsidP="000C7B67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0457A2C8" w14:textId="6F0D89F3" w:rsidR="00EC0191" w:rsidRDefault="00EC0191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В таблицах 3-</w:t>
      </w:r>
      <w:r>
        <w:rPr>
          <w:rFonts w:ascii="Times New Roman" w:hAnsi="Times New Roman" w:cs="Times New Roman"/>
          <w:bCs/>
          <w:sz w:val="28"/>
          <w:szCs w:val="28"/>
        </w:rPr>
        <w:t>7</w:t>
      </w:r>
      <w:r w:rsidRPr="00EC0191">
        <w:rPr>
          <w:rFonts w:ascii="Times New Roman" w:hAnsi="Times New Roman" w:cs="Times New Roman"/>
          <w:bCs/>
          <w:sz w:val="28"/>
          <w:szCs w:val="28"/>
        </w:rPr>
        <w:t xml:space="preserve"> представлены основные пользовательские сценарии в рамках разрабатываемого проекта.</w:t>
      </w:r>
    </w:p>
    <w:p w14:paraId="6E4B7021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72B862D7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33638F4" w14:textId="7661014B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Таблица 3 - «Добавление мероприятий».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BEEFD0C" w14:textId="77777777" w:rsidTr="00A60B0D">
        <w:tc>
          <w:tcPr>
            <w:tcW w:w="4672" w:type="dxa"/>
          </w:tcPr>
          <w:p w14:paraId="1233B1A0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431F7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02D566CD" w14:textId="77777777" w:rsidTr="00A60B0D">
        <w:tc>
          <w:tcPr>
            <w:tcW w:w="4672" w:type="dxa"/>
          </w:tcPr>
          <w:p w14:paraId="4A6EA261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>Пользователь с подходящими правами нажимает на кнопку добавить мероприятие</w:t>
            </w:r>
          </w:p>
        </w:tc>
        <w:tc>
          <w:tcPr>
            <w:tcW w:w="4673" w:type="dxa"/>
          </w:tcPr>
          <w:p w14:paraId="1158482B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мероприятий</w:t>
            </w:r>
          </w:p>
        </w:tc>
      </w:tr>
      <w:tr w:rsidR="00EC0191" w14:paraId="2B6DD1A4" w14:textId="77777777" w:rsidTr="00A60B0D">
        <w:tc>
          <w:tcPr>
            <w:tcW w:w="4672" w:type="dxa"/>
          </w:tcPr>
          <w:p w14:paraId="4FD57D65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4C386B01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89A82EB" w14:textId="77777777" w:rsidTr="00A60B0D">
        <w:tc>
          <w:tcPr>
            <w:tcW w:w="4672" w:type="dxa"/>
          </w:tcPr>
          <w:p w14:paraId="2F1056F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0E5527F" w14:textId="77777777" w:rsidR="00EC0191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календаря</w:t>
            </w:r>
          </w:p>
        </w:tc>
      </w:tr>
    </w:tbl>
    <w:p w14:paraId="7A9D2E5C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7B087A14" w14:textId="42E98AEF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4 - «Добавление календаря».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0C26D47C" w14:textId="77777777" w:rsidTr="00A60B0D">
        <w:tc>
          <w:tcPr>
            <w:tcW w:w="4672" w:type="dxa"/>
          </w:tcPr>
          <w:p w14:paraId="0F40387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DC225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0810DB8" w14:textId="77777777" w:rsidTr="00A60B0D">
        <w:tc>
          <w:tcPr>
            <w:tcW w:w="4672" w:type="dxa"/>
          </w:tcPr>
          <w:p w14:paraId="48B2591C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ажимает на кнопку добавить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календарь</w:t>
            </w:r>
          </w:p>
        </w:tc>
        <w:tc>
          <w:tcPr>
            <w:tcW w:w="4673" w:type="dxa"/>
          </w:tcPr>
          <w:p w14:paraId="7D116C9F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календаря</w:t>
            </w:r>
          </w:p>
        </w:tc>
      </w:tr>
      <w:tr w:rsidR="00EC0191" w14:paraId="1515873C" w14:textId="77777777" w:rsidTr="00A60B0D">
        <w:tc>
          <w:tcPr>
            <w:tcW w:w="4672" w:type="dxa"/>
          </w:tcPr>
          <w:p w14:paraId="11F80C5C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73FEE7F5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EF76FAF" w14:textId="77777777" w:rsidTr="00A60B0D">
        <w:tc>
          <w:tcPr>
            <w:tcW w:w="4672" w:type="dxa"/>
          </w:tcPr>
          <w:p w14:paraId="75F1CB8E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581B00B8" w14:textId="77777777" w:rsidR="00EC0191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созданный календарь</w:t>
            </w:r>
          </w:p>
        </w:tc>
      </w:tr>
    </w:tbl>
    <w:p w14:paraId="15844213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0DE7A0E8" w14:textId="4B1C78C2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5 - «Выдача роли».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5A288B46" w14:textId="77777777" w:rsidTr="00A60B0D">
        <w:tc>
          <w:tcPr>
            <w:tcW w:w="4672" w:type="dxa"/>
          </w:tcPr>
          <w:p w14:paraId="0A149B2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5390195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73B4AE65" w14:textId="77777777" w:rsidTr="00A60B0D">
        <w:tc>
          <w:tcPr>
            <w:tcW w:w="4672" w:type="dxa"/>
          </w:tcPr>
          <w:p w14:paraId="6073DB83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список участников календаря </w:t>
            </w:r>
          </w:p>
        </w:tc>
        <w:tc>
          <w:tcPr>
            <w:tcW w:w="4673" w:type="dxa"/>
          </w:tcPr>
          <w:p w14:paraId="57B91DAF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участников</w:t>
            </w:r>
          </w:p>
        </w:tc>
      </w:tr>
      <w:tr w:rsidR="00EC0191" w14:paraId="2DD60A27" w14:textId="77777777" w:rsidTr="00A60B0D">
        <w:tc>
          <w:tcPr>
            <w:tcW w:w="4672" w:type="dxa"/>
          </w:tcPr>
          <w:p w14:paraId="759341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Выбирает нужного пользователя, нажимает на плашку роли и выбирает нужную</w:t>
            </w:r>
          </w:p>
        </w:tc>
        <w:tc>
          <w:tcPr>
            <w:tcW w:w="4673" w:type="dxa"/>
          </w:tcPr>
          <w:p w14:paraId="2D36E403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66A0929B" w14:textId="77777777" w:rsidTr="00A60B0D">
        <w:tc>
          <w:tcPr>
            <w:tcW w:w="4672" w:type="dxa"/>
          </w:tcPr>
          <w:p w14:paraId="075043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D385EFB" w14:textId="77777777" w:rsidR="00EC0191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списка участников</w:t>
            </w:r>
          </w:p>
        </w:tc>
      </w:tr>
    </w:tbl>
    <w:p w14:paraId="6F1B44AC" w14:textId="77777777" w:rsidR="005006A9" w:rsidRDefault="005006A9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631BC5C8" w14:textId="3D6E4783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6 - «Добавление новых пользователей».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43EB6790" w14:textId="77777777" w:rsidTr="00A60B0D">
        <w:tc>
          <w:tcPr>
            <w:tcW w:w="4672" w:type="dxa"/>
          </w:tcPr>
          <w:p w14:paraId="3B7F70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30CFA4F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142FCF4D" w14:textId="77777777" w:rsidTr="00A60B0D">
        <w:tc>
          <w:tcPr>
            <w:tcW w:w="4672" w:type="dxa"/>
          </w:tcPr>
          <w:p w14:paraId="38F0E85D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настроек календаря </w:t>
            </w:r>
          </w:p>
        </w:tc>
        <w:tc>
          <w:tcPr>
            <w:tcW w:w="4673" w:type="dxa"/>
          </w:tcPr>
          <w:p w14:paraId="0D0F0497" w14:textId="77777777" w:rsidR="00EC0191" w:rsidRPr="00286DC5" w:rsidRDefault="00EC0191" w:rsidP="00EC0191">
            <w:pPr>
              <w:pStyle w:val="a7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настроек календаря</w:t>
            </w:r>
          </w:p>
        </w:tc>
      </w:tr>
      <w:tr w:rsidR="00EC0191" w14:paraId="5C66B01E" w14:textId="77777777" w:rsidTr="00A60B0D">
        <w:tc>
          <w:tcPr>
            <w:tcW w:w="4672" w:type="dxa"/>
          </w:tcPr>
          <w:p w14:paraId="09308A87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Копирует код календаря из специального поля</w:t>
            </w:r>
          </w:p>
        </w:tc>
        <w:tc>
          <w:tcPr>
            <w:tcW w:w="4673" w:type="dxa"/>
          </w:tcPr>
          <w:p w14:paraId="263F1072" w14:textId="77777777" w:rsidR="00EC0191" w:rsidRPr="00286DC5" w:rsidRDefault="00EC0191" w:rsidP="00A60B0D">
            <w:pPr>
              <w:pStyle w:val="a7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C0191" w14:paraId="7DF576E8" w14:textId="77777777" w:rsidTr="00A60B0D">
        <w:tc>
          <w:tcPr>
            <w:tcW w:w="4672" w:type="dxa"/>
          </w:tcPr>
          <w:p w14:paraId="6A7F4C68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Высылает код другому пользователю</w:t>
            </w:r>
          </w:p>
        </w:tc>
        <w:tc>
          <w:tcPr>
            <w:tcW w:w="4673" w:type="dxa"/>
          </w:tcPr>
          <w:p w14:paraId="30A325FF" w14:textId="77777777" w:rsidR="00EC0191" w:rsidRPr="00060E3B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CDFA93A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3B6BF528" w14:textId="22CF310E" w:rsidR="00EC0191" w:rsidRPr="004A01B0" w:rsidRDefault="00EC0191" w:rsidP="00EC0191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7 - «Подключение к уже созданному календарю».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29FE158" w14:textId="77777777" w:rsidTr="00A60B0D">
        <w:tc>
          <w:tcPr>
            <w:tcW w:w="4672" w:type="dxa"/>
          </w:tcPr>
          <w:p w14:paraId="37A8C64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0CAE42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40450D0" w14:textId="77777777" w:rsidTr="00A60B0D">
        <w:tc>
          <w:tcPr>
            <w:tcW w:w="4672" w:type="dxa"/>
          </w:tcPr>
          <w:p w14:paraId="2A94CEC0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Нажимает на кнопку добавление календаря </w:t>
            </w:r>
          </w:p>
        </w:tc>
        <w:tc>
          <w:tcPr>
            <w:tcW w:w="4673" w:type="dxa"/>
          </w:tcPr>
          <w:p w14:paraId="29CC772A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добавления календаря</w:t>
            </w:r>
          </w:p>
        </w:tc>
      </w:tr>
      <w:tr w:rsidR="00EC0191" w14:paraId="3521BABA" w14:textId="77777777" w:rsidTr="00A60B0D">
        <w:tc>
          <w:tcPr>
            <w:tcW w:w="4672" w:type="dxa"/>
          </w:tcPr>
          <w:p w14:paraId="549D0B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Вводит код в поле наименования</w:t>
            </w:r>
          </w:p>
        </w:tc>
        <w:tc>
          <w:tcPr>
            <w:tcW w:w="4673" w:type="dxa"/>
          </w:tcPr>
          <w:p w14:paraId="27C113CF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02C89B2F" w14:textId="77777777" w:rsidTr="00A60B0D">
        <w:tc>
          <w:tcPr>
            <w:tcW w:w="4672" w:type="dxa"/>
          </w:tcPr>
          <w:p w14:paraId="6A0532D5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647BF73C" w14:textId="77777777" w:rsidR="00EC0191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добавленный календарь</w:t>
            </w:r>
          </w:p>
        </w:tc>
      </w:tr>
    </w:tbl>
    <w:p w14:paraId="64F5FA24" w14:textId="77777777" w:rsidR="00EC0191" w:rsidRP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24EED16F" w14:textId="77777777" w:rsid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После описания пользовательских историй и сценариев, для обобщения функциональных требований была подготовлена диаграмма прецедентов, которая представлена на рисунке 4.</w:t>
      </w:r>
    </w:p>
    <w:p w14:paraId="3E9F37D2" w14:textId="7D2D46D5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034786" wp14:editId="29854132">
            <wp:extent cx="5410200" cy="7403432"/>
            <wp:effectExtent l="0" t="0" r="0" b="7620"/>
            <wp:docPr id="933811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643" cy="740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A8593" w14:textId="49FCC148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 – Диаграмма прецедентов.</w:t>
      </w:r>
    </w:p>
    <w:p w14:paraId="372FE378" w14:textId="3C740402" w:rsidR="00EC0191" w:rsidRPr="00EC0191" w:rsidRDefault="00CE7BBC" w:rsidP="005006A9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E7BBC">
        <w:rPr>
          <w:rFonts w:ascii="Times New Roman" w:hAnsi="Times New Roman" w:cs="Times New Roman"/>
          <w:bCs/>
          <w:sz w:val="28"/>
          <w:szCs w:val="28"/>
        </w:rPr>
        <w:t>Таким образом, были собраны основные пользовательские требования к разрабатываемому проекту, а также визуализированы в виде диаграммы прецедентов.</w:t>
      </w:r>
    </w:p>
    <w:p w14:paraId="3639B599" w14:textId="2863C59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11883836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bookmarkEnd w:id="5"/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</w:p>
    <w:p w14:paraId="3A2262C7" w14:textId="77777777" w:rsidR="0092636D" w:rsidRDefault="0092636D" w:rsidP="00C17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85ADF" w14:textId="4898C015" w:rsidR="00CB531C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 xml:space="preserve">при использовании диаграмм </w:t>
      </w:r>
      <w:r w:rsidRPr="00A04A76">
        <w:rPr>
          <w:rFonts w:ascii="Times New Roman" w:hAnsi="Times New Roman" w:cs="Times New Roman"/>
          <w:sz w:val="28"/>
          <w:szCs w:val="28"/>
        </w:rPr>
        <w:t>описаны особенности технического проекта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предполагаемые архитектурно-структурные решения</w:t>
      </w:r>
      <w:r>
        <w:rPr>
          <w:rFonts w:ascii="Times New Roman" w:hAnsi="Times New Roman" w:cs="Times New Roman"/>
          <w:sz w:val="28"/>
          <w:szCs w:val="28"/>
        </w:rPr>
        <w:t>, о</w:t>
      </w:r>
      <w:r w:rsidRPr="00A04A76">
        <w:rPr>
          <w:rFonts w:ascii="Times New Roman" w:hAnsi="Times New Roman" w:cs="Times New Roman"/>
          <w:sz w:val="28"/>
          <w:szCs w:val="28"/>
        </w:rPr>
        <w:t>собенности продукта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A04A76">
        <w:rPr>
          <w:rFonts w:ascii="Times New Roman" w:hAnsi="Times New Roman" w:cs="Times New Roman"/>
          <w:sz w:val="28"/>
          <w:szCs w:val="28"/>
        </w:rPr>
        <w:t>редполагаемый технологический стек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96496F" w14:textId="44FC6E9F" w:rsid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</w:t>
      </w:r>
      <w:r w:rsidR="002F25C4">
        <w:rPr>
          <w:rFonts w:ascii="Times New Roman" w:hAnsi="Times New Roman" w:cs="Times New Roman"/>
          <w:sz w:val="28"/>
          <w:szCs w:val="28"/>
        </w:rPr>
        <w:t>системы для планирования и проведения мероприятий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представлено на рисунке 5.</w:t>
      </w:r>
    </w:p>
    <w:p w14:paraId="1F6489BC" w14:textId="00CCF298" w:rsidR="00A04A76" w:rsidRDefault="00851787" w:rsidP="002F25C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DFD618" wp14:editId="356BBA0A">
            <wp:extent cx="6031230" cy="3350895"/>
            <wp:effectExtent l="0" t="0" r="7620" b="1905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35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C6BBC" w14:textId="6428B102" w:rsidR="00A04A76" w:rsidRDefault="00A04A76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C17C7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в нотации </w:t>
      </w:r>
      <w:r w:rsidRPr="00A04A76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A04A76">
        <w:rPr>
          <w:rFonts w:ascii="Times New Roman" w:hAnsi="Times New Roman" w:cs="Times New Roman"/>
          <w:sz w:val="28"/>
          <w:szCs w:val="28"/>
        </w:rPr>
        <w:t>0</w:t>
      </w:r>
    </w:p>
    <w:p w14:paraId="54610FCA" w14:textId="72035E0E" w:rsidR="00A04A76" w:rsidRP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Декомпозиция процесса </w:t>
      </w:r>
      <w:r w:rsidR="002F25C4">
        <w:rPr>
          <w:rFonts w:ascii="Times New Roman" w:hAnsi="Times New Roman" w:cs="Times New Roman"/>
          <w:sz w:val="28"/>
          <w:szCs w:val="28"/>
        </w:rPr>
        <w:t xml:space="preserve">системы для планирования и проведения мероприятий </w:t>
      </w:r>
      <w:r w:rsidRPr="00A04A76">
        <w:rPr>
          <w:rFonts w:ascii="Times New Roman" w:hAnsi="Times New Roman" w:cs="Times New Roman"/>
          <w:sz w:val="28"/>
          <w:szCs w:val="28"/>
        </w:rPr>
        <w:t>представлен</w:t>
      </w:r>
      <w:r w:rsidR="002F25C4">
        <w:rPr>
          <w:rFonts w:ascii="Times New Roman" w:hAnsi="Times New Roman" w:cs="Times New Roman"/>
          <w:sz w:val="28"/>
          <w:szCs w:val="28"/>
        </w:rPr>
        <w:t>о</w:t>
      </w:r>
      <w:r w:rsidRPr="00A04A76">
        <w:rPr>
          <w:rFonts w:ascii="Times New Roman" w:hAnsi="Times New Roman" w:cs="Times New Roman"/>
          <w:sz w:val="28"/>
          <w:szCs w:val="28"/>
        </w:rPr>
        <w:t xml:space="preserve"> на рисунке 6.</w:t>
      </w:r>
    </w:p>
    <w:p w14:paraId="672B7D81" w14:textId="014D7686" w:rsidR="00A04A76" w:rsidRDefault="00FB5148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FF5E38" wp14:editId="5D4752A7">
            <wp:extent cx="5793416" cy="3171190"/>
            <wp:effectExtent l="0" t="0" r="0" b="0"/>
            <wp:docPr id="49815579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268" cy="3177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DD745" w14:textId="5441F2E0" w:rsidR="00A04A76" w:rsidRPr="00D22942" w:rsidRDefault="00C17C71" w:rsidP="00E648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Декомпозиция блока </w:t>
      </w:r>
      <w:r w:rsidR="00FB5148">
        <w:rPr>
          <w:rFonts w:ascii="Times New Roman" w:hAnsi="Times New Roman" w:cs="Times New Roman"/>
          <w:sz w:val="28"/>
          <w:szCs w:val="28"/>
        </w:rPr>
        <w:t>системы</w:t>
      </w:r>
      <w:r w:rsidR="00FB5148">
        <w:rPr>
          <w:rFonts w:ascii="Times New Roman" w:hAnsi="Times New Roman" w:cs="Times New Roman"/>
          <w:sz w:val="28"/>
          <w:szCs w:val="28"/>
        </w:rPr>
        <w:t xml:space="preserve"> для планирования и проведения мероприятий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526A4E" w14:textId="50219E49" w:rsidR="00387400" w:rsidRPr="000B67E3" w:rsidRDefault="00E64849" w:rsidP="000B6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49">
        <w:rPr>
          <w:rFonts w:ascii="Times New Roman" w:hAnsi="Times New Roman" w:cs="Times New Roman"/>
          <w:sz w:val="28"/>
          <w:szCs w:val="28"/>
        </w:rPr>
        <w:t>Также, была разработана диаграмма потоков данных в нотации DFD. Данная диаграмма представлена на рисунке 7.</w:t>
      </w:r>
    </w:p>
    <w:p w14:paraId="39FA49B1" w14:textId="375CCDDD" w:rsidR="0058314B" w:rsidRDefault="00387400" w:rsidP="003874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3A3333" wp14:editId="0266A88D">
            <wp:extent cx="3719830" cy="2867660"/>
            <wp:effectExtent l="0" t="0" r="0" b="8890"/>
            <wp:docPr id="18802850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830" cy="286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DBA6DC" w14:textId="41CA470C" w:rsidR="0058314B" w:rsidRDefault="0058314B" w:rsidP="0058314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Диаграмма</w:t>
      </w:r>
      <w:r w:rsidRPr="005831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потока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58314B">
        <w:rPr>
          <w:rFonts w:ascii="Times New Roman" w:hAnsi="Times New Roman" w:cs="Times New Roman"/>
          <w:sz w:val="28"/>
          <w:szCs w:val="28"/>
        </w:rPr>
        <w:t>.</w:t>
      </w:r>
    </w:p>
    <w:p w14:paraId="4A3D565F" w14:textId="790C613E" w:rsidR="0058314B" w:rsidRDefault="004C7AAB" w:rsidP="004C7AA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8 представлено описание бизнес-процесса добавления нового события.</w:t>
      </w:r>
    </w:p>
    <w:p w14:paraId="6BA2198B" w14:textId="44BACA02" w:rsidR="004C7AAB" w:rsidRDefault="004C7AAB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CE4777B" wp14:editId="73C891D5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03D07" w14:textId="7C7AA788" w:rsidR="003C1D35" w:rsidRPr="00E64849" w:rsidRDefault="003C1D35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Бизнес-процесс добавления нового события.</w:t>
      </w:r>
    </w:p>
    <w:p w14:paraId="20A04808" w14:textId="4EB1F3C6" w:rsidR="00E64849" w:rsidRDefault="003C1D35" w:rsidP="003C1D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</w:t>
      </w:r>
      <w:r w:rsidR="00F9761F">
        <w:rPr>
          <w:rFonts w:ascii="Times New Roman" w:hAnsi="Times New Roman" w:cs="Times New Roman"/>
          <w:sz w:val="28"/>
          <w:szCs w:val="28"/>
        </w:rPr>
        <w:t>ё</w:t>
      </w:r>
      <w:r>
        <w:rPr>
          <w:rFonts w:ascii="Times New Roman" w:hAnsi="Times New Roman" w:cs="Times New Roman"/>
          <w:sz w:val="28"/>
          <w:szCs w:val="28"/>
        </w:rPr>
        <w:t xml:space="preserve"> структуры хранения данных </w:t>
      </w:r>
      <w:r w:rsidR="005D68A2">
        <w:rPr>
          <w:rFonts w:ascii="Times New Roman" w:hAnsi="Times New Roman" w:cs="Times New Roman"/>
          <w:sz w:val="28"/>
          <w:szCs w:val="28"/>
        </w:rPr>
        <w:t>описано с помощью диаграммы модели БД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 </w:t>
      </w:r>
      <w:r w:rsidR="005D68A2">
        <w:rPr>
          <w:rFonts w:ascii="Times New Roman" w:hAnsi="Times New Roman" w:cs="Times New Roman"/>
          <w:sz w:val="28"/>
          <w:szCs w:val="28"/>
        </w:rPr>
        <w:t xml:space="preserve">в нотации  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9.</w:t>
      </w:r>
    </w:p>
    <w:p w14:paraId="6127B42C" w14:textId="4B37D406" w:rsidR="003C1D35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CDD46E" wp14:editId="6E5B492A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5EB40" w14:textId="0E4355DA" w:rsidR="003C1D35" w:rsidRPr="00C33F74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5D68A2">
        <w:rPr>
          <w:rFonts w:ascii="Times New Roman" w:hAnsi="Times New Roman" w:cs="Times New Roman"/>
          <w:sz w:val="28"/>
          <w:szCs w:val="28"/>
        </w:rPr>
        <w:t xml:space="preserve">Диаграмма модели БД в нотации 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>.</w:t>
      </w:r>
    </w:p>
    <w:p w14:paraId="220EE1A6" w14:textId="6E836EB0" w:rsidR="00BE3C8D" w:rsidRDefault="00BE3C8D" w:rsidP="00BE3C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были рассмотрены предполагаемые архитектурные решения. </w:t>
      </w:r>
      <w:r w:rsidRPr="00FF72B8">
        <w:rPr>
          <w:rFonts w:ascii="Times New Roman" w:hAnsi="Times New Roman" w:cs="Times New Roman"/>
          <w:sz w:val="28"/>
          <w:szCs w:val="28"/>
        </w:rPr>
        <w:t>Для программной системы планируется использование клиент-серверной архитектуры.</w:t>
      </w:r>
      <w:r>
        <w:rPr>
          <w:rFonts w:ascii="Times New Roman" w:hAnsi="Times New Roman" w:cs="Times New Roman"/>
          <w:sz w:val="28"/>
          <w:szCs w:val="28"/>
        </w:rPr>
        <w:t xml:space="preserve"> Схема используемой архитектуры представлена на рисунке 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27D855" w14:textId="7DF5B5A3" w:rsidR="005D68A2" w:rsidRDefault="00790529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A944B22" wp14:editId="484E468F">
            <wp:extent cx="6031230" cy="3251835"/>
            <wp:effectExtent l="0" t="0" r="7620" b="5715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25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68B5C" w14:textId="160AFC8E" w:rsidR="00BE3C8D" w:rsidRPr="00BE3C8D" w:rsidRDefault="00BE3C8D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Диаграмма программной архитектуры системы.</w:t>
      </w:r>
    </w:p>
    <w:p w14:paraId="4C73CF18" w14:textId="3F066B30" w:rsidR="00E330F1" w:rsidRDefault="00E330F1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</w:rPr>
      </w:pP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118838361"/>
      <w:r>
        <w:rPr>
          <w:rFonts w:ascii="Times New Roman" w:hAnsi="Times New Roman" w:cs="Times New Roman"/>
          <w:b/>
          <w:bCs/>
          <w:color w:val="auto"/>
        </w:rPr>
        <w:t xml:space="preserve">5. </w:t>
      </w:r>
      <w:bookmarkEnd w:id="6"/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</w:p>
    <w:p w14:paraId="02500A26" w14:textId="77777777" w:rsidR="00E330F1" w:rsidRDefault="00E330F1" w:rsidP="00E330F1"/>
    <w:p w14:paraId="2616E0B5" w14:textId="77777777" w:rsidR="00D26BCF" w:rsidRDefault="0028159C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59C">
        <w:rPr>
          <w:rFonts w:ascii="Times New Roman" w:hAnsi="Times New Roman" w:cs="Times New Roman"/>
          <w:sz w:val="28"/>
          <w:szCs w:val="28"/>
        </w:rPr>
        <w:t>В данном разделе рассмотрены условия развертывания, особенности эксплуатации и возможные сценарии применения разработанного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56C889" w14:textId="5501550D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5.1 Особенности развертывания продукта</w:t>
      </w:r>
    </w:p>
    <w:p w14:paraId="4058361E" w14:textId="32D70863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Развертывание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D26BCF">
        <w:rPr>
          <w:rFonts w:ascii="Times New Roman" w:hAnsi="Times New Roman" w:cs="Times New Roman"/>
          <w:sz w:val="28"/>
          <w:szCs w:val="28"/>
        </w:rPr>
        <w:t xml:space="preserve"> осуществляется в соответствии с руководством программиста. Система реализована в клиент-серверной архитектуре и требует развертывания следующих компонентов:</w:t>
      </w:r>
    </w:p>
    <w:p w14:paraId="6486AEA0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Серверная часть (Backend):</w:t>
      </w:r>
    </w:p>
    <w:p w14:paraId="1DE6102F" w14:textId="2383FA32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Веб-сервер: Node.js </w:t>
      </w:r>
    </w:p>
    <w:p w14:paraId="1E07AFA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База данных: MySQL сервер</w:t>
      </w:r>
    </w:p>
    <w:p w14:paraId="27EB0FB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REST API: обработка клиентских запросов</w:t>
      </w:r>
    </w:p>
    <w:p w14:paraId="7FC76640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lastRenderedPageBreak/>
        <w:t>Бизнес-логика: модули управления мероприятиями, пользователями, оборудованием</w:t>
      </w:r>
    </w:p>
    <w:p w14:paraId="1FAAA5FB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Клиентская часть (Frontend):</w:t>
      </w:r>
    </w:p>
    <w:p w14:paraId="70AE440E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Веб-интерфейс: React.js приложение</w:t>
      </w:r>
    </w:p>
    <w:p w14:paraId="6875BDED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Статические файлы: HTML, CSS, JavaScript</w:t>
      </w:r>
    </w:p>
    <w:p w14:paraId="20BB5222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Инфраструктурные компоненты:</w:t>
      </w:r>
    </w:p>
    <w:p w14:paraId="4D4AA842" w14:textId="77777777" w:rsidR="00D26BCF" w:rsidRPr="00D26BCF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Веб-сервер: Nginx/Apache для раздачи статики и проксирования</w:t>
      </w:r>
    </w:p>
    <w:p w14:paraId="1798B138" w14:textId="371673F4" w:rsidR="00A34C9A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Резервное копирование: система бэкапов БД</w:t>
      </w:r>
    </w:p>
    <w:p w14:paraId="7443FB36" w14:textId="77777777" w:rsidR="00A34C9A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F78328" w14:textId="77777777" w:rsidR="00A34C9A" w:rsidRPr="00D26BCF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411" w14:textId="77777777" w:rsidR="00D26BCF" w:rsidRPr="00CE1BD4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E1BD4">
        <w:rPr>
          <w:rFonts w:ascii="Times New Roman" w:hAnsi="Times New Roman" w:cs="Times New Roman"/>
          <w:b/>
          <w:bCs/>
          <w:sz w:val="28"/>
          <w:szCs w:val="28"/>
        </w:rPr>
        <w:t>Минимальные требования к оборудованию:</w:t>
      </w:r>
    </w:p>
    <w:p w14:paraId="21AA0422" w14:textId="28CBD0B1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D26BCF">
        <w:rPr>
          <w:rFonts w:ascii="Times New Roman" w:hAnsi="Times New Roman" w:cs="Times New Roman"/>
          <w:sz w:val="28"/>
          <w:szCs w:val="28"/>
        </w:rPr>
        <w:t>роцессор – не ниже 2.0 ГГц;</w:t>
      </w:r>
    </w:p>
    <w:p w14:paraId="126D4BAB" w14:textId="7EE36184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перативная память – от 4 ГБ;</w:t>
      </w:r>
    </w:p>
    <w:p w14:paraId="05FCA542" w14:textId="5F652837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</w:t>
      </w:r>
      <w:r w:rsidRPr="00D26BCF">
        <w:rPr>
          <w:rFonts w:ascii="Times New Roman" w:hAnsi="Times New Roman" w:cs="Times New Roman"/>
          <w:sz w:val="28"/>
          <w:szCs w:val="28"/>
        </w:rPr>
        <w:t>ободное место на диске – не менее 2 ГБ;</w:t>
      </w:r>
    </w:p>
    <w:p w14:paraId="485C890D" w14:textId="03D76310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перационная система – Windows 10.</w:t>
      </w:r>
    </w:p>
    <w:p w14:paraId="21029AC8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5.2 Особенности эксплуатации продукта</w:t>
      </w:r>
    </w:p>
    <w:p w14:paraId="1EE9F73C" w14:textId="77777777" w:rsidR="006B2A34" w:rsidRDefault="00D26BCF" w:rsidP="006B2A34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Эксплуатация системы осуществляется в соответствии с руководством пользователя, представленном в Приложении В, и включает следующие особенности:</w:t>
      </w:r>
    </w:p>
    <w:p w14:paraId="7D46C9E3" w14:textId="52C3A35C" w:rsidR="006B2A34" w:rsidRPr="006B2A34" w:rsidRDefault="006B2A34" w:rsidP="006B2A34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sz w:val="28"/>
          <w:szCs w:val="28"/>
        </w:rPr>
        <w:t>Платформа имеет многоуровневое управление доступа, даёт возможность распределение задач на определённых пользователей давая при этом каждому свои права, ограничения и возможности.</w:t>
      </w:r>
    </w:p>
    <w:p w14:paraId="1FBC043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Зритель: только просмотр мероприятий</w:t>
      </w:r>
    </w:p>
    <w:p w14:paraId="0AF9E06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Исполнитель: запись на мероприятия + просмотр</w:t>
      </w:r>
    </w:p>
    <w:p w14:paraId="2F21F0DC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lastRenderedPageBreak/>
        <w:t>Модератор: управление мероприятиями + запись</w:t>
      </w:r>
    </w:p>
    <w:p w14:paraId="4421F8EB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Администратор: полные права на календарь</w:t>
      </w:r>
    </w:p>
    <w:p w14:paraId="665736C5" w14:textId="69691596" w:rsidR="006B2A34" w:rsidRPr="001B3DA9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Платформа по мимо создания своего календаря также даёт возможность подключения к календарям других пользователей это осуществляется посредством: уникального кода подключения у каждого календаря, возможности </w:t>
      </w:r>
      <w:r w:rsidR="001B3DA9" w:rsidRPr="001B3DA9">
        <w:rPr>
          <w:rFonts w:ascii="Times New Roman" w:hAnsi="Times New Roman" w:cs="Times New Roman"/>
          <w:sz w:val="28"/>
          <w:szCs w:val="28"/>
        </w:rPr>
        <w:t>приглашения</w:t>
      </w:r>
      <w:r w:rsidRPr="001B3DA9">
        <w:rPr>
          <w:rFonts w:ascii="Times New Roman" w:hAnsi="Times New Roman" w:cs="Times New Roman"/>
          <w:sz w:val="28"/>
          <w:szCs w:val="28"/>
        </w:rPr>
        <w:t xml:space="preserve"> не ограниченного количество пользователей в календарь пользователя, автоматическая выдача роли зрителя при подключении.</w:t>
      </w:r>
    </w:p>
    <w:p w14:paraId="4089F392" w14:textId="6A48A530" w:rsidR="006B2A34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Управление дополнительными сведениями об оборудовании: текущее местоположение, история </w:t>
      </w:r>
      <w:r w:rsidR="001B3DA9" w:rsidRPr="001B3DA9">
        <w:rPr>
          <w:rFonts w:ascii="Times New Roman" w:hAnsi="Times New Roman" w:cs="Times New Roman"/>
          <w:sz w:val="28"/>
          <w:szCs w:val="28"/>
        </w:rPr>
        <w:t>перемещения, состояние оборудования на данный момент.</w:t>
      </w:r>
    </w:p>
    <w:p w14:paraId="5F209DCC" w14:textId="77777777" w:rsidR="009A49E8" w:rsidRPr="001B3DA9" w:rsidRDefault="009A49E8" w:rsidP="009A49E8">
      <w:pPr>
        <w:pStyle w:val="a7"/>
        <w:spacing w:after="16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3E64E38" w14:textId="77777777" w:rsidR="00B07EB3" w:rsidRPr="00B07EB3" w:rsidRDefault="00D26BCF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A34">
        <w:rPr>
          <w:rFonts w:ascii="Times New Roman" w:hAnsi="Times New Roman" w:cs="Times New Roman"/>
          <w:b/>
          <w:bCs/>
          <w:sz w:val="28"/>
          <w:szCs w:val="28"/>
        </w:rPr>
        <w:t xml:space="preserve">5.3 </w:t>
      </w:r>
      <w:r w:rsidR="00B07EB3" w:rsidRPr="00B07EB3">
        <w:rPr>
          <w:rFonts w:ascii="Times New Roman" w:hAnsi="Times New Roman" w:cs="Times New Roman"/>
          <w:b/>
          <w:bCs/>
          <w:sz w:val="28"/>
          <w:szCs w:val="28"/>
        </w:rPr>
        <w:t>Возможные сценарии использования</w:t>
      </w:r>
    </w:p>
    <w:p w14:paraId="4A5C76C0" w14:textId="77777777" w:rsidR="00B07EB3" w:rsidRPr="00B07EB3" w:rsidRDefault="00B07EB3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EB3">
        <w:rPr>
          <w:rFonts w:ascii="Times New Roman" w:hAnsi="Times New Roman" w:cs="Times New Roman"/>
          <w:sz w:val="28"/>
          <w:szCs w:val="28"/>
        </w:rPr>
        <w:t>Программное обеспечение поддерживает следующие сценарии работы:</w:t>
      </w:r>
    </w:p>
    <w:p w14:paraId="4557321B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Ивент-агентства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комплексное управление коммерческими мероприятиями от планирования до исполнения с контролем оборудования и персонала</w:t>
      </w:r>
    </w:p>
    <w:p w14:paraId="6E942609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Культурные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выставок, концертов и фестивалей с управлением участниками и техническим оснащением</w:t>
      </w:r>
    </w:p>
    <w:p w14:paraId="1FA346A0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Производственные предприятия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технических мероприятий, обслуживания оборудования и рабочих смен с учетом специализации исполнителей</w:t>
      </w:r>
    </w:p>
    <w:p w14:paraId="1677EEBE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Спортивные организации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тренировок, соревнований и сборов с учетом доступности спортивного инвентаря и тренерского состава</w:t>
      </w:r>
    </w:p>
    <w:p w14:paraId="71E65ADC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Корпоративное управление мероприятиями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и координация бизнес-мероприятий, конференций и встреч с распределением ресурсов и участников</w:t>
      </w:r>
    </w:p>
    <w:p w14:paraId="1CE3E934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Образовательные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учебных мероприятий, практикумов, экзаменационных сессий с учетом расписания и доступности оборудования</w:t>
      </w:r>
    </w:p>
    <w:p w14:paraId="786FE2B4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607FAE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117F5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C26C0B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FB6F48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0AF551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2895F4" w14:textId="77777777" w:rsidR="003A183B" w:rsidRDefault="003A183B" w:rsidP="003A183B">
      <w:pPr>
        <w:rPr>
          <w:rFonts w:ascii="Times New Roman" w:hAnsi="Times New Roman" w:cs="Times New Roman"/>
        </w:rPr>
      </w:pP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118838362"/>
      <w:r w:rsidRPr="0092636D">
        <w:rPr>
          <w:rFonts w:ascii="Times New Roman" w:hAnsi="Times New Roman" w:cs="Times New Roman"/>
          <w:b/>
          <w:bCs/>
          <w:color w:val="auto"/>
        </w:rPr>
        <w:t>ЗАКЛЮЧЕНИЕ</w:t>
      </w:r>
      <w:bookmarkEnd w:id="7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983C72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учебной практики были получены навыки анализа предметной области, проектирования архитектуры и структурных решений программных продуктов. Это позволило углубить понимание принципов разработки законченных программных систем и повысить качество выполнения поставленных задач.</w:t>
      </w:r>
    </w:p>
    <w:p w14:paraId="2053BF61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получены и освоены знания по созданию технической и эксплуатационной документации. Особое внимание уделялось описанию структуры, алгоритмических решений и функциональных характеристик разрабатываемого программного продукта.</w:t>
      </w:r>
    </w:p>
    <w:p w14:paraId="47E1A2A3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программа учебной практики ПМ.03 в период с 01.09.2025 по 23.11.2025 была выполнена в полном объеме.</w:t>
      </w:r>
    </w:p>
    <w:p w14:paraId="36291C1C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Порошиным Андреем Анатольевичем</w:t>
      </w: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</w:t>
      </w: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нормативы. Пройден вводный инструктаж и инструктаж на рабочем месте. Замечаний не имел.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ACD5C46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118838363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7CD8D7C5" w14:textId="77777777" w:rsidR="0092636D" w:rsidRDefault="0092636D" w:rsidP="002C5C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67DE37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19.201-78. Единая система программной документации. Техническое задание. Требования к содержанию и оформлению. - Введ. 1979-07-01. - М.: Изд-во стандартов, 1979. - 12 с.</w:t>
      </w:r>
    </w:p>
    <w:p w14:paraId="468BA891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19.301-79. Единая система программной документации. Программа и методика испытаний. Требования к содержанию и оформлению. - Введ. 1980-01-01. - М.: Изд-во стандартов, 1980. - 16 с.</w:t>
      </w:r>
    </w:p>
    <w:p w14:paraId="592D4677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- Введ. 2021-07-01. - М.: Стандартинформ, 2020. - 24 с.</w:t>
      </w:r>
    </w:p>
    <w:p w14:paraId="38F53A2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СТП ВятГУ 101-2004. Стандарт предприятия. Дипломные и курсовые проекты (работы). Требования к оформлению. - Киров: ВятГУ, 2004. - 42 с.</w:t>
      </w:r>
    </w:p>
    <w:p w14:paraId="32C45B09" w14:textId="7F2F015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React Documentation [Электронный ресурс]. - Режим доступа: </w:t>
      </w:r>
      <w:hyperlink r:id="rId21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https://reactjs.org/docs/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15.1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1E52796" w14:textId="36B4BAD9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Node.js Documentation [Электронный ресурс]. - Режим доступа: </w:t>
      </w:r>
      <w:hyperlink r:id="rId22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https://nodejs.org/en/docs/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18.1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F2C6BA0" w14:textId="5DED66B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MySQL Documentation [Электронный ресурс]. - Режим доступа: </w:t>
      </w:r>
      <w:hyperlink r:id="rId23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https://dev.mysql.com/doc/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20.1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612EBAEE" w14:textId="765C967D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IDEF0 Methodology Standard [Электронный ресурс]. - Режим доступа: </w:t>
      </w:r>
      <w:hyperlink r:id="rId24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https://www.idef.com/idef0/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</w:t>
      </w:r>
      <w:r w:rsidR="009C65A2">
        <w:rPr>
          <w:rFonts w:ascii="Times New Roman" w:eastAsia="Times New Roman" w:hAnsi="Times New Roman" w:cs="Times New Roman"/>
          <w:sz w:val="28"/>
          <w:szCs w:val="28"/>
          <w:lang w:eastAsia="ru-RU"/>
        </w:rPr>
        <w:t>30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58C6340C" w14:textId="7E39954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Data Flow Diagram (DFD) Guide [Электронный ресурс]. - Режим доступа: </w:t>
      </w:r>
      <w:hyperlink r:id="rId25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https://www.lucidchart.com/pages/data-flow-diagram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30.1</w:t>
      </w:r>
      <w:r w:rsidR="006C2433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097EF388" w14:textId="77777777" w:rsidR="00BB02E3" w:rsidRDefault="00BB02E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36B224C7" w14:textId="57D0DA84" w:rsidR="004D73B0" w:rsidRPr="0028159C" w:rsidRDefault="006F03DC" w:rsidP="00D86E78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8159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 w:rsidR="0028159C">
        <w:rPr>
          <w:rFonts w:ascii="Times New Roman" w:hAnsi="Times New Roman" w:cs="Times New Roman"/>
          <w:b/>
          <w:sz w:val="28"/>
          <w:szCs w:val="28"/>
        </w:rPr>
        <w:t>Е А</w:t>
      </w:r>
    </w:p>
    <w:p w14:paraId="751E19CF" w14:textId="3ACFBD64" w:rsidR="006F03D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35703BA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359CA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6556F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014E6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D76E05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D810DB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55002A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C66DA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3AABEC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69CDC5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AE377A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597706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70EAD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A999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3AE55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806B5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5F5116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E0D47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FB4F5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ACFED3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E9AD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80708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F5FA9D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84592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264D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E5C6F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92230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C6C7D3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3839419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Б</w:t>
      </w:r>
      <w:bookmarkEnd w:id="9"/>
    </w:p>
    <w:p w14:paraId="4FECEA8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4EEE2711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15D91D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3839420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В</w:t>
      </w:r>
      <w:bookmarkEnd w:id="10"/>
    </w:p>
    <w:p w14:paraId="1DB0B6B4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1F5DE9D0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0DFA2E8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3839421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Г</w:t>
      </w:r>
      <w:bookmarkEnd w:id="11"/>
    </w:p>
    <w:p w14:paraId="4E799006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289705D5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370CDF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6A685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5A4C33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6181550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AF31229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2D72D24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A30A61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8C7142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2F5F2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5E1D9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DF8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1D065FD" w14:textId="77777777" w:rsidR="0028159C" w:rsidRP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28159C" w:rsidRPr="0028159C" w:rsidSect="0092636D">
      <w:footerReference w:type="default" r:id="rId26"/>
      <w:footerReference w:type="first" r:id="rId27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4201A" w14:textId="77777777" w:rsidR="00064284" w:rsidRDefault="00064284" w:rsidP="0092636D">
      <w:pPr>
        <w:spacing w:after="0" w:line="240" w:lineRule="auto"/>
      </w:pPr>
      <w:r>
        <w:separator/>
      </w:r>
    </w:p>
  </w:endnote>
  <w:endnote w:type="continuationSeparator" w:id="0">
    <w:p w14:paraId="1CE3C8D1" w14:textId="77777777" w:rsidR="00064284" w:rsidRDefault="00064284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5F5B1022" w14:textId="28B14B7A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Content>
      <w:p w14:paraId="2D894396" w14:textId="05F2A5A4" w:rsidR="002835F3" w:rsidRPr="0092636D" w:rsidRDefault="00000000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2A51F11B" w14:textId="4FA1F32B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5362C">
          <w:rPr>
            <w:rFonts w:ascii="Times New Roman" w:hAnsi="Times New Roman" w:cs="Times New Roman"/>
            <w:noProof/>
            <w:sz w:val="24"/>
            <w:szCs w:val="24"/>
          </w:rPr>
          <w:t>11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5703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9A2A7" w14:textId="77777777" w:rsidR="00064284" w:rsidRDefault="00064284" w:rsidP="0092636D">
      <w:pPr>
        <w:spacing w:after="0" w:line="240" w:lineRule="auto"/>
      </w:pPr>
      <w:r>
        <w:separator/>
      </w:r>
    </w:p>
  </w:footnote>
  <w:footnote w:type="continuationSeparator" w:id="0">
    <w:p w14:paraId="584D3C12" w14:textId="77777777" w:rsidR="00064284" w:rsidRDefault="00064284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7E6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70A9"/>
    <w:multiLevelType w:val="hybridMultilevel"/>
    <w:tmpl w:val="BF6E61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DB69A7"/>
    <w:multiLevelType w:val="multilevel"/>
    <w:tmpl w:val="EA4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F427F"/>
    <w:multiLevelType w:val="multilevel"/>
    <w:tmpl w:val="99B40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14F97"/>
    <w:multiLevelType w:val="hybridMultilevel"/>
    <w:tmpl w:val="3D78B0E6"/>
    <w:lvl w:ilvl="0" w:tplc="5712CA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4365F9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A32C8"/>
    <w:multiLevelType w:val="multilevel"/>
    <w:tmpl w:val="C580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F75F1"/>
    <w:multiLevelType w:val="hybridMultilevel"/>
    <w:tmpl w:val="C944C26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84645C"/>
    <w:multiLevelType w:val="hybridMultilevel"/>
    <w:tmpl w:val="EAA45A92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7267AE"/>
    <w:multiLevelType w:val="multilevel"/>
    <w:tmpl w:val="9B3E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60339F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46A91"/>
    <w:multiLevelType w:val="hybridMultilevel"/>
    <w:tmpl w:val="FD10E7BC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9F4148"/>
    <w:multiLevelType w:val="hybridMultilevel"/>
    <w:tmpl w:val="3BCEC0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28598A"/>
    <w:multiLevelType w:val="multilevel"/>
    <w:tmpl w:val="B08C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ED43CF"/>
    <w:multiLevelType w:val="multilevel"/>
    <w:tmpl w:val="DCF899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B2829"/>
    <w:multiLevelType w:val="hybridMultilevel"/>
    <w:tmpl w:val="DDE4FE9A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0EA79D2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064903"/>
    <w:multiLevelType w:val="multilevel"/>
    <w:tmpl w:val="3CE45B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5677D"/>
    <w:multiLevelType w:val="multilevel"/>
    <w:tmpl w:val="C9CC39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Theme="minorHAnsi" w:hAnsiTheme="minorHAns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F57233"/>
    <w:multiLevelType w:val="multilevel"/>
    <w:tmpl w:val="C4EC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682D3F"/>
    <w:multiLevelType w:val="multilevel"/>
    <w:tmpl w:val="E6C2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EC0EB6"/>
    <w:multiLevelType w:val="multilevel"/>
    <w:tmpl w:val="A0509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C762DE"/>
    <w:multiLevelType w:val="hybridMultilevel"/>
    <w:tmpl w:val="34B20AD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0DC7DA7"/>
    <w:multiLevelType w:val="hybridMultilevel"/>
    <w:tmpl w:val="9440DCD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96C04FB"/>
    <w:multiLevelType w:val="hybridMultilevel"/>
    <w:tmpl w:val="9C6C5E2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880618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5827172">
    <w:abstractNumId w:val="12"/>
  </w:num>
  <w:num w:numId="3" w16cid:durableId="1370761859">
    <w:abstractNumId w:val="24"/>
  </w:num>
  <w:num w:numId="4" w16cid:durableId="182013010">
    <w:abstractNumId w:val="9"/>
  </w:num>
  <w:num w:numId="5" w16cid:durableId="32120133">
    <w:abstractNumId w:val="8"/>
  </w:num>
  <w:num w:numId="6" w16cid:durableId="276255538">
    <w:abstractNumId w:val="26"/>
  </w:num>
  <w:num w:numId="7" w16cid:durableId="691496986">
    <w:abstractNumId w:val="27"/>
  </w:num>
  <w:num w:numId="8" w16cid:durableId="1221600966">
    <w:abstractNumId w:val="13"/>
  </w:num>
  <w:num w:numId="9" w16cid:durableId="1639919240">
    <w:abstractNumId w:val="17"/>
  </w:num>
  <w:num w:numId="10" w16cid:durableId="649558738">
    <w:abstractNumId w:val="7"/>
  </w:num>
  <w:num w:numId="11" w16cid:durableId="2058159674">
    <w:abstractNumId w:val="14"/>
  </w:num>
  <w:num w:numId="12" w16cid:durableId="553126568">
    <w:abstractNumId w:val="11"/>
  </w:num>
  <w:num w:numId="13" w16cid:durableId="1611669785">
    <w:abstractNumId w:val="0"/>
  </w:num>
  <w:num w:numId="14" w16cid:durableId="1248805617">
    <w:abstractNumId w:val="18"/>
  </w:num>
  <w:num w:numId="15" w16cid:durableId="1125468851">
    <w:abstractNumId w:val="5"/>
  </w:num>
  <w:num w:numId="16" w16cid:durableId="1750811688">
    <w:abstractNumId w:val="25"/>
  </w:num>
  <w:num w:numId="17" w16cid:durableId="1639339814">
    <w:abstractNumId w:val="2"/>
  </w:num>
  <w:num w:numId="18" w16cid:durableId="893659204">
    <w:abstractNumId w:val="10"/>
  </w:num>
  <w:num w:numId="19" w16cid:durableId="758524405">
    <w:abstractNumId w:val="22"/>
  </w:num>
  <w:num w:numId="20" w16cid:durableId="560287372">
    <w:abstractNumId w:val="4"/>
  </w:num>
  <w:num w:numId="21" w16cid:durableId="868880565">
    <w:abstractNumId w:val="19"/>
  </w:num>
  <w:num w:numId="22" w16cid:durableId="508787425">
    <w:abstractNumId w:val="16"/>
  </w:num>
  <w:num w:numId="23" w16cid:durableId="1892380305">
    <w:abstractNumId w:val="20"/>
  </w:num>
  <w:num w:numId="24" w16cid:durableId="2083091227">
    <w:abstractNumId w:val="21"/>
  </w:num>
  <w:num w:numId="25" w16cid:durableId="215628298">
    <w:abstractNumId w:val="6"/>
  </w:num>
  <w:num w:numId="26" w16cid:durableId="155339850">
    <w:abstractNumId w:val="15"/>
  </w:num>
  <w:num w:numId="27" w16cid:durableId="185944083">
    <w:abstractNumId w:val="23"/>
  </w:num>
  <w:num w:numId="28" w16cid:durableId="1941641560">
    <w:abstractNumId w:val="1"/>
  </w:num>
  <w:num w:numId="29" w16cid:durableId="10881889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3414A"/>
    <w:rsid w:val="00040A0D"/>
    <w:rsid w:val="00050219"/>
    <w:rsid w:val="00064284"/>
    <w:rsid w:val="00080907"/>
    <w:rsid w:val="000835BA"/>
    <w:rsid w:val="0009209B"/>
    <w:rsid w:val="0009735F"/>
    <w:rsid w:val="000A6D6D"/>
    <w:rsid w:val="000B4112"/>
    <w:rsid w:val="000B4AEA"/>
    <w:rsid w:val="000B67E3"/>
    <w:rsid w:val="000C7B67"/>
    <w:rsid w:val="0010035F"/>
    <w:rsid w:val="00125FD3"/>
    <w:rsid w:val="001402BF"/>
    <w:rsid w:val="00156DAB"/>
    <w:rsid w:val="00182DCE"/>
    <w:rsid w:val="001B3DA9"/>
    <w:rsid w:val="001D61B7"/>
    <w:rsid w:val="001E5653"/>
    <w:rsid w:val="0024378F"/>
    <w:rsid w:val="002511BD"/>
    <w:rsid w:val="002724D9"/>
    <w:rsid w:val="0028159C"/>
    <w:rsid w:val="002835F3"/>
    <w:rsid w:val="002A05E5"/>
    <w:rsid w:val="002C5C7F"/>
    <w:rsid w:val="002F25C4"/>
    <w:rsid w:val="00302B6B"/>
    <w:rsid w:val="0031084B"/>
    <w:rsid w:val="00312DEA"/>
    <w:rsid w:val="00343361"/>
    <w:rsid w:val="0037165F"/>
    <w:rsid w:val="00384D56"/>
    <w:rsid w:val="00385B08"/>
    <w:rsid w:val="00387400"/>
    <w:rsid w:val="003A183B"/>
    <w:rsid w:val="003B6DC7"/>
    <w:rsid w:val="003C1D35"/>
    <w:rsid w:val="003D3D1A"/>
    <w:rsid w:val="003E74DC"/>
    <w:rsid w:val="003F1F29"/>
    <w:rsid w:val="00420B2F"/>
    <w:rsid w:val="00421F6C"/>
    <w:rsid w:val="00436077"/>
    <w:rsid w:val="00471155"/>
    <w:rsid w:val="0049098F"/>
    <w:rsid w:val="00493026"/>
    <w:rsid w:val="004C7AAB"/>
    <w:rsid w:val="004D73B0"/>
    <w:rsid w:val="005006A9"/>
    <w:rsid w:val="005025E9"/>
    <w:rsid w:val="00512503"/>
    <w:rsid w:val="00532E01"/>
    <w:rsid w:val="005524CE"/>
    <w:rsid w:val="00567D1F"/>
    <w:rsid w:val="0058314B"/>
    <w:rsid w:val="00591F22"/>
    <w:rsid w:val="005A472D"/>
    <w:rsid w:val="005B678E"/>
    <w:rsid w:val="005D688F"/>
    <w:rsid w:val="005D68A2"/>
    <w:rsid w:val="005E0697"/>
    <w:rsid w:val="005E1C02"/>
    <w:rsid w:val="005E28DE"/>
    <w:rsid w:val="005F2365"/>
    <w:rsid w:val="00604A27"/>
    <w:rsid w:val="0061231B"/>
    <w:rsid w:val="006128DA"/>
    <w:rsid w:val="00624812"/>
    <w:rsid w:val="00660015"/>
    <w:rsid w:val="0066322D"/>
    <w:rsid w:val="006713A5"/>
    <w:rsid w:val="006B2A34"/>
    <w:rsid w:val="006C2433"/>
    <w:rsid w:val="006D50FC"/>
    <w:rsid w:val="006F03DC"/>
    <w:rsid w:val="007078F5"/>
    <w:rsid w:val="00717830"/>
    <w:rsid w:val="00720B0B"/>
    <w:rsid w:val="00731512"/>
    <w:rsid w:val="00746065"/>
    <w:rsid w:val="00761A22"/>
    <w:rsid w:val="00772EF2"/>
    <w:rsid w:val="00790529"/>
    <w:rsid w:val="007B2CD9"/>
    <w:rsid w:val="007D21A3"/>
    <w:rsid w:val="007D5D58"/>
    <w:rsid w:val="007D60CD"/>
    <w:rsid w:val="008371B0"/>
    <w:rsid w:val="00840877"/>
    <w:rsid w:val="00845295"/>
    <w:rsid w:val="00851787"/>
    <w:rsid w:val="00857031"/>
    <w:rsid w:val="0086457D"/>
    <w:rsid w:val="008723C0"/>
    <w:rsid w:val="00873136"/>
    <w:rsid w:val="00885C86"/>
    <w:rsid w:val="00891125"/>
    <w:rsid w:val="008A68A4"/>
    <w:rsid w:val="008A7DDA"/>
    <w:rsid w:val="008B2E8A"/>
    <w:rsid w:val="008E4432"/>
    <w:rsid w:val="00903A94"/>
    <w:rsid w:val="00906B02"/>
    <w:rsid w:val="0092636D"/>
    <w:rsid w:val="00931930"/>
    <w:rsid w:val="009621C1"/>
    <w:rsid w:val="00993626"/>
    <w:rsid w:val="009A49E8"/>
    <w:rsid w:val="009C65A2"/>
    <w:rsid w:val="009E7ABC"/>
    <w:rsid w:val="009F3D69"/>
    <w:rsid w:val="009F606A"/>
    <w:rsid w:val="00A04A76"/>
    <w:rsid w:val="00A07656"/>
    <w:rsid w:val="00A34C9A"/>
    <w:rsid w:val="00A655C8"/>
    <w:rsid w:val="00A837A7"/>
    <w:rsid w:val="00AB5490"/>
    <w:rsid w:val="00AD3AC0"/>
    <w:rsid w:val="00AE5DDF"/>
    <w:rsid w:val="00B053A9"/>
    <w:rsid w:val="00B07EB3"/>
    <w:rsid w:val="00B112A1"/>
    <w:rsid w:val="00B21564"/>
    <w:rsid w:val="00B269B0"/>
    <w:rsid w:val="00B278BE"/>
    <w:rsid w:val="00B43CA6"/>
    <w:rsid w:val="00B5362C"/>
    <w:rsid w:val="00BA63BF"/>
    <w:rsid w:val="00BB02E3"/>
    <w:rsid w:val="00BE3C8D"/>
    <w:rsid w:val="00BF3785"/>
    <w:rsid w:val="00C00F17"/>
    <w:rsid w:val="00C17C71"/>
    <w:rsid w:val="00C33F74"/>
    <w:rsid w:val="00C34F07"/>
    <w:rsid w:val="00C60F99"/>
    <w:rsid w:val="00C61D56"/>
    <w:rsid w:val="00C83101"/>
    <w:rsid w:val="00CB531C"/>
    <w:rsid w:val="00CC4739"/>
    <w:rsid w:val="00CC5D7F"/>
    <w:rsid w:val="00CC7A30"/>
    <w:rsid w:val="00CD6DF8"/>
    <w:rsid w:val="00CE1BD4"/>
    <w:rsid w:val="00CE1D26"/>
    <w:rsid w:val="00CE7BBC"/>
    <w:rsid w:val="00CF2153"/>
    <w:rsid w:val="00D22942"/>
    <w:rsid w:val="00D26BCF"/>
    <w:rsid w:val="00D34471"/>
    <w:rsid w:val="00D46519"/>
    <w:rsid w:val="00D86E78"/>
    <w:rsid w:val="00DC63B8"/>
    <w:rsid w:val="00DD0305"/>
    <w:rsid w:val="00DE33C2"/>
    <w:rsid w:val="00DF04FA"/>
    <w:rsid w:val="00E032D3"/>
    <w:rsid w:val="00E23FBB"/>
    <w:rsid w:val="00E330F1"/>
    <w:rsid w:val="00E33258"/>
    <w:rsid w:val="00E51E97"/>
    <w:rsid w:val="00E64849"/>
    <w:rsid w:val="00E73052"/>
    <w:rsid w:val="00EC0191"/>
    <w:rsid w:val="00EC520B"/>
    <w:rsid w:val="00F122BD"/>
    <w:rsid w:val="00F26A6A"/>
    <w:rsid w:val="00F37C79"/>
    <w:rsid w:val="00F47B0C"/>
    <w:rsid w:val="00F52514"/>
    <w:rsid w:val="00F92BC0"/>
    <w:rsid w:val="00F9761F"/>
    <w:rsid w:val="00FB19C1"/>
    <w:rsid w:val="00FB5148"/>
    <w:rsid w:val="00FE6DBC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1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1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9">
    <w:name w:val="header"/>
    <w:basedOn w:val="a"/>
    <w:link w:val="aa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2636D"/>
  </w:style>
  <w:style w:type="paragraph" w:styleId="ab">
    <w:name w:val="footer"/>
    <w:basedOn w:val="a"/>
    <w:link w:val="ac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d">
    <w:name w:val="Plain Text"/>
    <w:basedOn w:val="a"/>
    <w:link w:val="ae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e">
    <w:name w:val="Текст Знак"/>
    <w:basedOn w:val="a0"/>
    <w:link w:val="ad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semiHidden/>
    <w:rsid w:val="008371B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8371B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26BC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">
    <w:name w:val="Unresolved Mention"/>
    <w:basedOn w:val="a0"/>
    <w:uiPriority w:val="99"/>
    <w:semiHidden/>
    <w:unhideWhenUsed/>
    <w:rsid w:val="005D688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D688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reactjs.org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www.lucidchart.com/pages/data-flow-diagra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www.idef.com/idef0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.mysql.com/doc/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nodejs.org/en/docs/" TargetMode="External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81611-0C62-4ADF-BABF-9A145669E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1430</TotalTime>
  <Pages>31</Pages>
  <Words>3722</Words>
  <Characters>21217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Саитгараева Дина Шамильевна</dc:creator>
  <cp:lastModifiedBy>Андрей Порошин</cp:lastModifiedBy>
  <cp:revision>50</cp:revision>
  <cp:lastPrinted>2021-12-01T12:43:00Z</cp:lastPrinted>
  <dcterms:created xsi:type="dcterms:W3CDTF">2025-11-07T19:32:00Z</dcterms:created>
  <dcterms:modified xsi:type="dcterms:W3CDTF">2025-11-19T16:47:00Z</dcterms:modified>
</cp:coreProperties>
</file>