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6FF6" w14:textId="77777777" w:rsidR="00C8443B" w:rsidRPr="00ED0C23" w:rsidRDefault="00C8443B" w:rsidP="00C844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2D01CB6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4EA652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F369C4D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0D16EC6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4376CD6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2E0E7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ADAC1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6F9FA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0B9D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58A8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F28D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4A8E9FDD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C97C05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4BBC33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23E0D5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92D16B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78D7C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FBBCD3" w14:textId="77777777" w:rsidR="00C8443B" w:rsidRPr="00ED0C23" w:rsidRDefault="00C8443B" w:rsidP="00C8443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A87ACF7" w14:textId="4BCBABEE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BD1B49">
        <w:rPr>
          <w:rFonts w:ascii="Times New Roman" w:hAnsi="Times New Roman" w:cs="Times New Roman"/>
          <w:sz w:val="28"/>
          <w:szCs w:val="28"/>
        </w:rPr>
        <w:t>5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203500F" w14:textId="0A5A4A58" w:rsidR="00C8443B" w:rsidRPr="00BD1B49" w:rsidRDefault="00BD1B49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Порошин Андрей Анатольевич</w:t>
      </w:r>
    </w:p>
    <w:p w14:paraId="5422F822" w14:textId="77777777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C962265" w14:textId="06E59D23" w:rsidR="00C8443B" w:rsidRPr="00ED0C23" w:rsidRDefault="001A1FA0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06B258B5" w14:textId="77777777" w:rsidR="00C8443B" w:rsidRPr="00ED0C23" w:rsidRDefault="00C8443B" w:rsidP="00C84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0301CD55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EE47B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5D004223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DF6286E" w14:textId="77777777" w:rsidR="00C8443B" w:rsidRPr="00467662" w:rsidRDefault="00C8443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491D04"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491D04" w:rsidRPr="00467662">
        <w:rPr>
          <w:rFonts w:ascii="Times New Roman" w:hAnsi="Times New Roman" w:cs="Times New Roman"/>
          <w:sz w:val="28"/>
          <w:szCs w:val="28"/>
        </w:rPr>
        <w:t>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1779FD7F" w14:textId="77777777" w:rsidR="003B496B" w:rsidRDefault="003B496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FEBC97" w14:textId="70191DCF" w:rsidR="003235DC" w:rsidRPr="001A1FA0" w:rsidRDefault="003B496B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кривой.</w:t>
      </w:r>
    </w:p>
    <w:p w14:paraId="7095C352" w14:textId="5E8B4B67" w:rsidR="003235DC" w:rsidRPr="00467662" w:rsidRDefault="001A1FA0" w:rsidP="0037452B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^ 3 + (-2)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^ 2 + (</w:t>
      </w:r>
      <w:r w:rsidR="00BD1B49">
        <w:rPr>
          <w:rFonts w:ascii="Times New Roman" w:hAnsi="Times New Roman" w:cs="Times New Roman"/>
          <w:sz w:val="28"/>
          <w:szCs w:val="28"/>
        </w:rPr>
        <w:t>0</w:t>
      </w:r>
      <w:r w:rsidRPr="001A1FA0">
        <w:rPr>
          <w:rFonts w:ascii="Times New Roman" w:hAnsi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+ (</w:t>
      </w:r>
      <w:r w:rsidR="00BD1B49">
        <w:rPr>
          <w:rFonts w:ascii="Times New Roman" w:hAnsi="Times New Roman" w:cs="Times New Roman"/>
          <w:sz w:val="28"/>
          <w:szCs w:val="28"/>
        </w:rPr>
        <w:t>0</w:t>
      </w:r>
      <w:r w:rsidRPr="001A1FA0">
        <w:rPr>
          <w:rFonts w:ascii="Times New Roman" w:hAnsi="Times New Roman" w:cs="Times New Roman"/>
          <w:sz w:val="28"/>
          <w:szCs w:val="28"/>
        </w:rPr>
        <w:t>)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 и осью </w:t>
      </w:r>
      <w:r w:rsidR="003B496B" w:rsidRPr="00467662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 (в положительной части по оси </w:t>
      </w:r>
      <w:r w:rsidR="003B496B" w:rsidRPr="00467662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C731228" w14:textId="3B803A62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 xml:space="preserve">Вычисление определенного интеграла должно выполняться численно, с применением метода </w:t>
      </w:r>
      <w:r w:rsidR="001A1FA0">
        <w:rPr>
          <w:rFonts w:ascii="Times New Roman" w:hAnsi="Times New Roman" w:cs="Times New Roman"/>
          <w:sz w:val="28"/>
          <w:szCs w:val="28"/>
        </w:rPr>
        <w:t>правых</w:t>
      </w:r>
      <w:r w:rsidRPr="00467662">
        <w:rPr>
          <w:rFonts w:ascii="Times New Roman" w:hAnsi="Times New Roman" w:cs="Times New Roman"/>
          <w:sz w:val="28"/>
          <w:szCs w:val="28"/>
        </w:rPr>
        <w:t xml:space="preserve"> прямоугольников.</w:t>
      </w:r>
    </w:p>
    <w:p w14:paraId="258C5BA1" w14:textId="2CBAF961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14A3F3D3" w14:textId="587CADFB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4676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67662">
        <w:rPr>
          <w:rFonts w:ascii="Times New Roman" w:hAnsi="Times New Roman" w:cs="Times New Roman"/>
          <w:sz w:val="28"/>
          <w:szCs w:val="28"/>
        </w:rPr>
        <w:t>-меню.</w:t>
      </w:r>
    </w:p>
    <w:p w14:paraId="70CDB24D" w14:textId="5E6986F0" w:rsidR="003235DC" w:rsidRPr="001A1FA0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1E3E2D36" w14:textId="456FEC98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52592032" w14:textId="77777777" w:rsidR="00B276F0" w:rsidRDefault="00B276F0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4035051E" w14:textId="10825B65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Определение функции Func(x) для расчета значений кривой по формуле </w:t>
      </w:r>
      <w:r w:rsidR="001A1FA0">
        <w:rPr>
          <w:rFonts w:ascii="Times New Roman" w:hAnsi="Times New Roman" w:cs="Times New Roman"/>
          <w:sz w:val="28"/>
          <w:szCs w:val="28"/>
        </w:rPr>
        <w:t xml:space="preserve">1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^ 3 + (-2)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^ 2 + (</w:t>
      </w:r>
      <w:r w:rsidR="00BD1B49">
        <w:rPr>
          <w:rFonts w:ascii="Times New Roman" w:hAnsi="Times New Roman" w:cs="Times New Roman"/>
          <w:sz w:val="28"/>
          <w:szCs w:val="28"/>
        </w:rPr>
        <w:t>0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)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+ (</w:t>
      </w:r>
      <w:r w:rsidR="00BD1B49">
        <w:rPr>
          <w:rFonts w:ascii="Times New Roman" w:hAnsi="Times New Roman" w:cs="Times New Roman"/>
          <w:sz w:val="28"/>
          <w:szCs w:val="28"/>
        </w:rPr>
        <w:t>0</w:t>
      </w:r>
      <w:r w:rsidR="001A1FA0" w:rsidRPr="001A1FA0">
        <w:rPr>
          <w:rFonts w:ascii="Times New Roman" w:hAnsi="Times New Roman" w:cs="Times New Roman"/>
          <w:sz w:val="28"/>
          <w:szCs w:val="28"/>
        </w:rPr>
        <w:t>)</w:t>
      </w:r>
      <w:r w:rsidRPr="00D50B21">
        <w:rPr>
          <w:rFonts w:ascii="Times New Roman" w:hAnsi="Times New Roman" w:cs="Times New Roman"/>
          <w:sz w:val="28"/>
          <w:szCs w:val="28"/>
        </w:rPr>
        <w:t>.</w:t>
      </w:r>
    </w:p>
    <w:p w14:paraId="4D121967" w14:textId="1CCFF9F6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D50B21">
        <w:rPr>
          <w:rFonts w:ascii="Times New Roman" w:hAnsi="Times New Roman" w:cs="Times New Roman"/>
          <w:sz w:val="28"/>
          <w:szCs w:val="28"/>
        </w:rPr>
        <w:t>RectangleMethod(a, b) для использования метода прямоугольников и расчета приближенной площади под кривой на заданном интервале.</w:t>
      </w:r>
    </w:p>
    <w:p w14:paraId="4A656586" w14:textId="65B8C774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>Определение процедуры EvaluateError(a, b, n) для вычисления погрешности метода средних прямоугольников путем сравнения результатов при разном количестве прямоугольников.</w:t>
      </w:r>
    </w:p>
    <w:p w14:paraId="2EF4AF1B" w14:textId="7879E7D4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>Предложение пользователю ввести пределы интегрирования (a и b) и количество прямоугольников (n) для использования метода.</w:t>
      </w:r>
    </w:p>
    <w:p w14:paraId="7BEE6816" w14:textId="47F5B3C8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Выбор пользователем действия: вычислить площадь фигуры на кривой или оценить погрешность метода </w:t>
      </w:r>
      <w:r w:rsidR="001A1FA0">
        <w:rPr>
          <w:rFonts w:ascii="Times New Roman" w:hAnsi="Times New Roman" w:cs="Times New Roman"/>
          <w:sz w:val="28"/>
          <w:szCs w:val="28"/>
        </w:rPr>
        <w:t>правых</w:t>
      </w:r>
      <w:r w:rsidRPr="00D50B21">
        <w:rPr>
          <w:rFonts w:ascii="Times New Roman" w:hAnsi="Times New Roman" w:cs="Times New Roman"/>
          <w:sz w:val="28"/>
          <w:szCs w:val="28"/>
        </w:rPr>
        <w:t xml:space="preserve"> прямоугольников.</w:t>
      </w:r>
    </w:p>
    <w:p w14:paraId="041C0690" w14:textId="2E8B67FC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lastRenderedPageBreak/>
        <w:t>В зависимости от выбора выполняется нужный расчет или оценка погрешности.</w:t>
      </w:r>
    </w:p>
    <w:p w14:paraId="42346B73" w14:textId="77777777" w:rsidR="005E63F4" w:rsidRDefault="005E63F4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алгоритма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700AE9E6" w14:textId="0E2F1410" w:rsidR="00A52CC1" w:rsidRPr="00A52CC1" w:rsidRDefault="00AB1EC5" w:rsidP="006D6C3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21617C" wp14:editId="488C3AA5">
            <wp:extent cx="5940425" cy="4782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1590" w14:textId="725EFCED" w:rsidR="00A52CC1" w:rsidRPr="00BD1B49" w:rsidRDefault="00BD1B49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 – Алгоритм решения задачи</w:t>
      </w:r>
    </w:p>
    <w:p w14:paraId="51299D53" w14:textId="40E57805" w:rsidR="00AB1EC5" w:rsidRDefault="005B1BAD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0A31A7" wp14:editId="341FA424">
            <wp:extent cx="2685714" cy="2390476"/>
            <wp:effectExtent l="0" t="0" r="635" b="0"/>
            <wp:docPr id="58632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22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084E" w14:textId="39DB1E3C" w:rsidR="00AB1EC5" w:rsidRPr="00AB1EC5" w:rsidRDefault="00BD1B49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AB1EC5">
        <w:rPr>
          <w:rFonts w:ascii="Times New Roman" w:hAnsi="Times New Roman" w:cs="Times New Roman"/>
          <w:bCs/>
          <w:sz w:val="28"/>
          <w:szCs w:val="28"/>
        </w:rPr>
        <w:t xml:space="preserve"> 1.2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Алгоритм решения задачи</w:t>
      </w:r>
    </w:p>
    <w:p w14:paraId="3EEDF974" w14:textId="4A87AA29" w:rsidR="00D50B21" w:rsidRDefault="00D50B21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97CAA0" w14:textId="41F05FE2" w:rsidR="00D50B21" w:rsidRDefault="00AF0CFF" w:rsidP="006D6C3E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D9B2DAE" wp14:editId="3F598A73">
            <wp:extent cx="3238500" cy="4476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(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FA17" w14:textId="6F01AE4A" w:rsidR="00AB1EC5" w:rsidRDefault="00BD1B49" w:rsidP="00A52CC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AB1EC5">
        <w:rPr>
          <w:rFonts w:ascii="Times New Roman" w:hAnsi="Times New Roman" w:cs="Times New Roman"/>
          <w:bCs/>
          <w:sz w:val="28"/>
          <w:szCs w:val="28"/>
        </w:rPr>
        <w:t xml:space="preserve"> 1.3 – Функция </w:t>
      </w:r>
      <w:r w:rsidR="00AB1EC5" w:rsidRPr="00AB1EC5">
        <w:rPr>
          <w:rFonts w:ascii="Times New Roman" w:hAnsi="Times New Roman" w:cs="Times New Roman"/>
          <w:color w:val="000000"/>
          <w:sz w:val="28"/>
          <w:szCs w:val="28"/>
        </w:rPr>
        <w:t>RightRectangleMethod</w:t>
      </w:r>
    </w:p>
    <w:p w14:paraId="69460D34" w14:textId="1836837D" w:rsidR="00AB1EC5" w:rsidRPr="00BA7A84" w:rsidRDefault="00BA7A84" w:rsidP="006D6C3E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E5EFF4A" wp14:editId="20F15CE1">
            <wp:extent cx="3238500" cy="3524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(1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460D" w14:textId="33961709" w:rsidR="00D50B21" w:rsidRPr="00A52CC1" w:rsidRDefault="00BD1B49" w:rsidP="00A52CC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C550C5">
        <w:rPr>
          <w:rFonts w:ascii="Times New Roman" w:hAnsi="Times New Roman" w:cs="Times New Roman"/>
          <w:sz w:val="28"/>
          <w:szCs w:val="28"/>
        </w:rPr>
        <w:t xml:space="preserve"> 1.4 – Процедура </w:t>
      </w:r>
      <w:r w:rsidR="00C550C5" w:rsidRPr="00C550C5">
        <w:rPr>
          <w:rFonts w:ascii="Times New Roman" w:hAnsi="Times New Roman" w:cs="Times New Roman"/>
          <w:sz w:val="28"/>
          <w:szCs w:val="28"/>
        </w:rPr>
        <w:t>EvaluateError</w:t>
      </w:r>
    </w:p>
    <w:p w14:paraId="25AFDB14" w14:textId="12693D56" w:rsidR="001A1FA0" w:rsidRPr="00BA7A84" w:rsidRDefault="001A1FA0" w:rsidP="001A1FA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941CA3" w14:textId="7381DF42" w:rsidR="00A52CC1" w:rsidRPr="001A1FA0" w:rsidRDefault="005E63F4" w:rsidP="001A1F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1A1FA0">
        <w:rPr>
          <w:rFonts w:ascii="Times New Roman" w:hAnsi="Times New Roman" w:cs="Times New Roman"/>
          <w:sz w:val="28"/>
          <w:szCs w:val="28"/>
        </w:rPr>
        <w:t>:</w:t>
      </w:r>
    </w:p>
    <w:p w14:paraId="20831712" w14:textId="2EE907A5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program </w:t>
      </w:r>
      <w:r w:rsidRPr="00AA72E3">
        <w:rPr>
          <w:rFonts w:ascii="Consolas" w:hAnsi="Consolas" w:cs="Consolas"/>
          <w:color w:val="000000"/>
          <w:sz w:val="24"/>
          <w:szCs w:val="24"/>
        </w:rPr>
        <w:t>zad</w:t>
      </w:r>
      <w:r w:rsidR="00BD1B49">
        <w:rPr>
          <w:rFonts w:ascii="Consolas" w:hAnsi="Consolas" w:cs="Consolas"/>
          <w:color w:val="000000"/>
          <w:sz w:val="24"/>
          <w:szCs w:val="24"/>
        </w:rPr>
        <w:t>_1</w:t>
      </w:r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6018DCF6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4E1B7E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</w:p>
    <w:p w14:paraId="5258563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</w:rPr>
        <w:t xml:space="preserve">dx = </w:t>
      </w:r>
      <w:r w:rsidRPr="00AA72E3">
        <w:rPr>
          <w:rFonts w:ascii="Consolas" w:hAnsi="Consolas" w:cs="Consolas"/>
          <w:color w:val="006400"/>
          <w:sz w:val="24"/>
          <w:szCs w:val="24"/>
        </w:rPr>
        <w:t>0.001</w:t>
      </w:r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21F0FC50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50C4B9A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Func(x: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BD11D0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D1B4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7611B3F" w14:textId="7DF3C9FF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Func :=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*x*x*x + (-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)*x*x + (</w:t>
      </w:r>
      <w:r w:rsidR="005B1BAD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)*x + (</w:t>
      </w:r>
      <w:r w:rsidR="005B1BAD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35F330D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1B4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D1B4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365A9B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3EC0D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RightRectangleMethod(a, b: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785AA9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D1B4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C3AD08C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1B4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BD1B49">
        <w:rPr>
          <w:rFonts w:ascii="Consolas" w:hAnsi="Consolas" w:cs="Consolas"/>
          <w:color w:val="000000"/>
          <w:sz w:val="24"/>
          <w:szCs w:val="24"/>
          <w:lang w:val="en-US"/>
        </w:rPr>
        <w:t xml:space="preserve">x: </w:t>
      </w:r>
      <w:r w:rsidRPr="00BD1B49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BD1B4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5F6BD2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D1B4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2B80C69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1B4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AB1EC5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C11008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x := a; </w:t>
      </w:r>
    </w:p>
    <w:p w14:paraId="1E90CE5D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4975E4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x &lt; b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13C76D6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BD1B4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7A79C67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+ dx * Func(x);</w:t>
      </w:r>
    </w:p>
    <w:p w14:paraId="4427D8C9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x := x + dx;</w:t>
      </w:r>
    </w:p>
    <w:p w14:paraId="47B4734B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B7E55A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E6971E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40499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EvaluateError(a, b: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; n: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3550593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FC37D7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h, integral, integral_half: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B2213E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D1B4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1B2299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1B4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h := (b - a) / n;</w:t>
      </w:r>
    </w:p>
    <w:p w14:paraId="2AF2F03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F6E7DE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integral := RightRectangleMethod(a, b);</w:t>
      </w:r>
    </w:p>
    <w:p w14:paraId="4F2A17B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integral_half := RightRectangleMethod(a, b - h);</w:t>
      </w:r>
    </w:p>
    <w:p w14:paraId="1CDCF98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5CE03E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writeln(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, Abs(integral - integral_half) /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139991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F730D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1A31F3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1FB22C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72DF20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D1B49">
        <w:rPr>
          <w:rFonts w:ascii="Consolas" w:hAnsi="Consolas" w:cs="Consolas"/>
          <w:color w:val="000000"/>
          <w:sz w:val="24"/>
          <w:szCs w:val="24"/>
          <w:lang w:val="en-US"/>
        </w:rPr>
        <w:t xml:space="preserve">n: </w:t>
      </w:r>
      <w:r w:rsidRPr="00BD1B4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D1B4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E6A192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1B49">
        <w:rPr>
          <w:rFonts w:ascii="Consolas" w:hAnsi="Consolas" w:cs="Consolas"/>
          <w:color w:val="000000"/>
          <w:sz w:val="24"/>
          <w:szCs w:val="24"/>
          <w:lang w:val="en-US"/>
        </w:rPr>
        <w:t xml:space="preserve">  choice: </w:t>
      </w:r>
      <w:r w:rsidRPr="00BD1B4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D1B4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1D13ACD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C99F5E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D1B4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BF3AB45" w14:textId="77777777" w:rsidR="00AA72E3" w:rsidRPr="005B1BAD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BD1B4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BD1B49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r w:rsidRPr="005B1BAD">
        <w:rPr>
          <w:rFonts w:ascii="Consolas" w:hAnsi="Consolas" w:cs="Consolas"/>
          <w:color w:val="000000"/>
          <w:sz w:val="24"/>
          <w:szCs w:val="24"/>
        </w:rPr>
        <w:t>(</w:t>
      </w:r>
      <w:r w:rsidRPr="005B1BAD">
        <w:rPr>
          <w:rFonts w:ascii="Consolas" w:hAnsi="Consolas" w:cs="Consolas"/>
          <w:color w:val="0000FF"/>
          <w:sz w:val="24"/>
          <w:szCs w:val="24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Введите</w:t>
      </w:r>
      <w:r w:rsidRPr="005B1BA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A72E3">
        <w:rPr>
          <w:rFonts w:ascii="Consolas" w:hAnsi="Consolas" w:cs="Consolas"/>
          <w:color w:val="0000FF"/>
          <w:sz w:val="24"/>
          <w:szCs w:val="24"/>
        </w:rPr>
        <w:t>пределы</w:t>
      </w:r>
      <w:r w:rsidRPr="005B1BA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A72E3">
        <w:rPr>
          <w:rFonts w:ascii="Consolas" w:hAnsi="Consolas" w:cs="Consolas"/>
          <w:color w:val="0000FF"/>
          <w:sz w:val="24"/>
          <w:szCs w:val="24"/>
        </w:rPr>
        <w:t>интегрирования</w:t>
      </w:r>
      <w:r w:rsidRPr="005B1BAD">
        <w:rPr>
          <w:rFonts w:ascii="Consolas" w:hAnsi="Consolas" w:cs="Consolas"/>
          <w:color w:val="0000FF"/>
          <w:sz w:val="24"/>
          <w:szCs w:val="24"/>
        </w:rPr>
        <w:t>:'</w:t>
      </w:r>
      <w:r w:rsidRPr="005B1BAD">
        <w:rPr>
          <w:rFonts w:ascii="Consolas" w:hAnsi="Consolas" w:cs="Consolas"/>
          <w:color w:val="000000"/>
          <w:sz w:val="24"/>
          <w:szCs w:val="24"/>
        </w:rPr>
        <w:t>);</w:t>
      </w:r>
    </w:p>
    <w:p w14:paraId="5DFE52E7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1BA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'a =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 readln(a);</w:t>
      </w:r>
    </w:p>
    <w:p w14:paraId="00BF43C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'b =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 readln(b);</w:t>
      </w:r>
    </w:p>
    <w:p w14:paraId="44981DA8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B6933F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</w:rPr>
        <w:t>writeln(</w:t>
      </w:r>
      <w:r w:rsidRPr="00AA72E3">
        <w:rPr>
          <w:rFonts w:ascii="Consolas" w:hAnsi="Consolas" w:cs="Consolas"/>
          <w:color w:val="0000FF"/>
          <w:sz w:val="24"/>
          <w:szCs w:val="24"/>
        </w:rPr>
        <w:t>'Введите количество прямоугольников для метода правых прямоугольников:'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2DDC8F42" w14:textId="2B07637B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readln(n);</w:t>
      </w:r>
    </w:p>
    <w:p w14:paraId="0170A55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writeln(</w:t>
      </w:r>
      <w:r w:rsidRPr="00AA72E3">
        <w:rPr>
          <w:rFonts w:ascii="Consolas" w:hAnsi="Consolas" w:cs="Consolas"/>
          <w:color w:val="0000FF"/>
          <w:sz w:val="24"/>
          <w:szCs w:val="24"/>
        </w:rPr>
        <w:t>'Выберите действие:'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5984476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writeln(</w:t>
      </w:r>
      <w:r w:rsidRPr="00AA72E3">
        <w:rPr>
          <w:rFonts w:ascii="Consolas" w:hAnsi="Consolas" w:cs="Consolas"/>
          <w:color w:val="0000FF"/>
          <w:sz w:val="24"/>
          <w:szCs w:val="24"/>
        </w:rPr>
        <w:t>'1. Вычислить площадь фигуры'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42B364B4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writeln(</w:t>
      </w:r>
      <w:r w:rsidRPr="00AA72E3">
        <w:rPr>
          <w:rFonts w:ascii="Consolas" w:hAnsi="Consolas" w:cs="Consolas"/>
          <w:color w:val="0000FF"/>
          <w:sz w:val="24"/>
          <w:szCs w:val="24"/>
        </w:rPr>
        <w:t>'2. Оценить погрешность'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772B141F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D1B49">
        <w:rPr>
          <w:rFonts w:ascii="Consolas" w:hAnsi="Consolas" w:cs="Consolas"/>
          <w:color w:val="000000"/>
          <w:sz w:val="24"/>
          <w:szCs w:val="24"/>
          <w:lang w:val="en-US"/>
        </w:rPr>
        <w:t>readln(choice);</w:t>
      </w:r>
    </w:p>
    <w:p w14:paraId="4AAFD515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8E6F27" w14:textId="77777777" w:rsidR="00AA72E3" w:rsidRPr="00BD1B49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D1B4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D1B4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BD1B49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 </w:t>
      </w:r>
      <w:r w:rsidRPr="00BD1B4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314B13E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: writeln(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Площадь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72E3">
        <w:rPr>
          <w:rFonts w:ascii="Consolas" w:hAnsi="Consolas" w:cs="Consolas"/>
          <w:color w:val="0000FF"/>
          <w:sz w:val="24"/>
          <w:szCs w:val="24"/>
        </w:rPr>
        <w:t>фигуры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, RightRectangleMethod(a, b));</w:t>
      </w:r>
    </w:p>
    <w:p w14:paraId="2847F5AA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B1EC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: EvaluateError(a, b, n);</w:t>
      </w:r>
    </w:p>
    <w:p w14:paraId="6BA845AF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31863CFE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Неверный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72E3">
        <w:rPr>
          <w:rFonts w:ascii="Consolas" w:hAnsi="Consolas" w:cs="Consolas"/>
          <w:color w:val="0000FF"/>
          <w:sz w:val="24"/>
          <w:szCs w:val="24"/>
        </w:rPr>
        <w:t>выбор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DE9DD7" w14:textId="77777777" w:rsidR="00AA72E3" w:rsidRPr="005B1BAD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B1BA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59F21C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AA72E3">
        <w:rPr>
          <w:rFonts w:ascii="Consolas" w:hAnsi="Consolas" w:cs="Consolas"/>
          <w:color w:val="000000"/>
          <w:sz w:val="24"/>
          <w:szCs w:val="24"/>
        </w:rPr>
        <w:t>.</w:t>
      </w:r>
    </w:p>
    <w:p w14:paraId="4C3358E4" w14:textId="77777777" w:rsidR="00D50B21" w:rsidRPr="00BD1B49" w:rsidRDefault="00D50B21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396C7" w14:textId="5580376E" w:rsidR="005E63F4" w:rsidRDefault="000A6660" w:rsidP="000A666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D1B49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4DFC123B" w14:textId="0C16DF6D" w:rsidR="00A52CC1" w:rsidRPr="00A52CC1" w:rsidRDefault="006D6C3E" w:rsidP="00AA72E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D6C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65BE4" wp14:editId="3D17EAB0">
            <wp:extent cx="5940425" cy="2204720"/>
            <wp:effectExtent l="0" t="0" r="3175" b="5080"/>
            <wp:docPr id="213365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54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8303" w14:textId="77777777" w:rsidR="006D6C3E" w:rsidRDefault="006D6C3E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D77BB" w14:textId="77777777" w:rsidR="006D6C3E" w:rsidRDefault="006D6C3E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6F5DE" w14:textId="77777777" w:rsidR="006D6C3E" w:rsidRDefault="006D6C3E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FC9D2" w14:textId="77777777" w:rsidR="006D6C3E" w:rsidRDefault="006D6C3E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B28B1" w14:textId="77777777" w:rsidR="006D6C3E" w:rsidRDefault="006D6C3E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AC537" w14:textId="77777777" w:rsidR="006D6C3E" w:rsidRDefault="006D6C3E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63A2B" w14:textId="77777777" w:rsidR="006D6C3E" w:rsidRDefault="006D6C3E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03D03" w14:textId="77777777" w:rsidR="006D6C3E" w:rsidRDefault="006D6C3E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A8E35" w14:textId="77777777" w:rsidR="006D6C3E" w:rsidRDefault="006D6C3E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71E7B" w14:textId="77777777" w:rsidR="006D6C3E" w:rsidRDefault="006D6C3E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43547" w14:textId="04DE412D" w:rsidR="005E63F4" w:rsidRPr="000A6660" w:rsidRDefault="000A6660" w:rsidP="000A666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6C3E563D" w14:textId="09D46936" w:rsidR="00F21E5B" w:rsidRDefault="00F21E5B" w:rsidP="00F21E5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t>Лабораторная работа посвящена использованию метода прямоугольников для расчета приближенной площади под кривой на заданном интервале и оценки погрешности данного метода.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E5B">
        <w:rPr>
          <w:rFonts w:ascii="Times New Roman" w:hAnsi="Times New Roman" w:cs="Times New Roman"/>
          <w:sz w:val="28"/>
          <w:szCs w:val="28"/>
        </w:rPr>
        <w:t xml:space="preserve">Алгоритм включает в себя определение функции Func(x) для вычисления значений кривой, использование функции </w:t>
      </w:r>
      <w:r w:rsidR="00AA72E3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F21E5B">
        <w:rPr>
          <w:rFonts w:ascii="Times New Roman" w:hAnsi="Times New Roman" w:cs="Times New Roman"/>
          <w:sz w:val="28"/>
          <w:szCs w:val="28"/>
        </w:rPr>
        <w:t>RectangleMethod(a, b) для вычисления площади под кривой методом прямоугольников и процедуры EvaluateError(a, b, n) для оценки погрешности метода.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E5B">
        <w:rPr>
          <w:rFonts w:ascii="Times New Roman" w:hAnsi="Times New Roman" w:cs="Times New Roman"/>
          <w:sz w:val="28"/>
          <w:szCs w:val="28"/>
        </w:rPr>
        <w:t>Пользователю предлагается ввести пределы интегрирования (a, b) и количество прямоугольников (n), после чего осуществляется выбор действия: вычислить площадь фигуры на кривой или оценить погрешность метода левых прямоугольников. В зависимости от выбора пользователя выполняется соответствующий расчет или оценка погрешности.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F2AD96" w14:textId="1E9C4636" w:rsidR="00A52CC1" w:rsidRPr="00A52CC1" w:rsidRDefault="00F21E5B" w:rsidP="00F21E5B">
      <w:pPr>
        <w:spacing w:line="360" w:lineRule="auto"/>
        <w:ind w:left="70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t>Таким образом, лабораторная работа направлена на применение метода прямоугольников для нахождения площади криволинейных фигур, а также на оценку погрешности данного метода, что предоставляет студенту понимание и навыки использования численных методов интегрирования.</w:t>
      </w:r>
    </w:p>
    <w:p w14:paraId="02FA03D3" w14:textId="77777777" w:rsidR="005E63F4" w:rsidRPr="00B276F0" w:rsidRDefault="005E63F4" w:rsidP="00F21E5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16F32" w14:textId="77777777" w:rsidR="00DA3A5E" w:rsidRDefault="00DA3A5E" w:rsidP="00F21E5B">
      <w:pPr>
        <w:spacing w:line="360" w:lineRule="auto"/>
        <w:jc w:val="both"/>
      </w:pPr>
    </w:p>
    <w:sectPr w:rsidR="00DA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5651"/>
    <w:multiLevelType w:val="hybridMultilevel"/>
    <w:tmpl w:val="94AE4112"/>
    <w:lvl w:ilvl="0" w:tplc="653AE25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43937183">
    <w:abstractNumId w:val="1"/>
  </w:num>
  <w:num w:numId="2" w16cid:durableId="2007131242">
    <w:abstractNumId w:val="2"/>
  </w:num>
  <w:num w:numId="3" w16cid:durableId="65090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3B"/>
    <w:rsid w:val="000A6660"/>
    <w:rsid w:val="000D0277"/>
    <w:rsid w:val="001A1FA0"/>
    <w:rsid w:val="001E458C"/>
    <w:rsid w:val="003235DC"/>
    <w:rsid w:val="0037452B"/>
    <w:rsid w:val="003B496B"/>
    <w:rsid w:val="00467662"/>
    <w:rsid w:val="00491D04"/>
    <w:rsid w:val="00536D39"/>
    <w:rsid w:val="005B1BAD"/>
    <w:rsid w:val="005E63F4"/>
    <w:rsid w:val="006D6C3E"/>
    <w:rsid w:val="007D7A53"/>
    <w:rsid w:val="00A52CC1"/>
    <w:rsid w:val="00AA72E3"/>
    <w:rsid w:val="00AB1EC5"/>
    <w:rsid w:val="00AF0CFF"/>
    <w:rsid w:val="00B276F0"/>
    <w:rsid w:val="00BA7A84"/>
    <w:rsid w:val="00BD1B49"/>
    <w:rsid w:val="00C550C5"/>
    <w:rsid w:val="00C8443B"/>
    <w:rsid w:val="00D50B21"/>
    <w:rsid w:val="00DA3A5E"/>
    <w:rsid w:val="00E21E86"/>
    <w:rsid w:val="00E9079A"/>
    <w:rsid w:val="00EC5EA2"/>
    <w:rsid w:val="00F2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2F44"/>
  <w15:chartTrackingRefBased/>
  <w15:docId w15:val="{E6FF53CE-0873-455C-88C9-24958452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григорий огнёв</cp:lastModifiedBy>
  <cp:revision>7</cp:revision>
  <dcterms:created xsi:type="dcterms:W3CDTF">2023-12-14T13:01:00Z</dcterms:created>
  <dcterms:modified xsi:type="dcterms:W3CDTF">2023-12-21T10:20:00Z</dcterms:modified>
</cp:coreProperties>
</file>