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Курбанова Дилноза Эгамбердиевна</w:t>
        <w:br w:type="textWrapping"/>
        <w:t xml:space="preserve">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kurbanovadili@gmail.com</w:t>
        </w:r>
      </w:hyperlink>
      <w:r w:rsidDel="00000000" w:rsidR="00000000" w:rsidRPr="00000000">
        <w:rPr>
          <w:rtl w:val="0"/>
        </w:rPr>
        <w:br w:type="textWrapping"/>
        <w:t xml:space="preserve">Telegram: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https://t.me/KrDili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Первому пирату 98 монет 3 пирату 1 и 5 пирату тоже. Затем первый пират объясняет 3 и 5, то останутся ни с чем. Как он к этому пришел?</w:t>
        <w:br w:type="textWrapping"/>
        <w:t xml:space="preserve">Если останется всего 2 пирата (четвертый и пятый), остальные плавают в открытом море, то тогда четвертый заберет все себе и убьет пятого, если он будет против. </w:t>
        <w:br w:type="textWrapping"/>
        <w:t xml:space="preserve">Если останется три пирата, то третий даст монету пятому и что бы он его поддержал расскажет историю про двух пиратов.</w:t>
        <w:br w:type="textWrapping"/>
        <w:t xml:space="preserve">Если будет 4 пирата, то второй пират даст монету четвертому и что бы он его поддержал расскажет историю про трех пиратов.</w:t>
        <w:br w:type="textWrapping"/>
        <w:t xml:space="preserve">И вот мы пришли к 5 пиратам, где первый объясняет третьему и пятому, на пальцах целой руки всю эту схему. </w:t>
        <w:br w:type="textWrapping"/>
        <w:br w:type="textWrapping"/>
        <w:t xml:space="preserve">(это было сложнее, чем тестировать сломанный тостер)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Тестирование нерабочего тостера.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Посмотрю работает ли рычаг, который опускает хлеб вниз.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Греют ли нагревательные элементы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Проверю работает ли тостер в других режимах/температурах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Работаю ли световые индикаторы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Посмотрю вставила ли я его вообще в розетку или вставила ли я вилку до конца.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Вставила ли я вообще вилку в розетку, а не просто в дырку в стене.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я вставила в удлинитель, проверю включен ли он и вставлен ли он в розетку.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Проверю не оборваны ли провода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Проверю есть ли вообще электричество в доме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Тестирование калькулятора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В списке поддерживаемых операций опечтака в слове “плюс”, лишняя буква “с”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Проверка чек листа</w:t>
        <w:br w:type="textWrapping"/>
        <w:br w:type="textWrapping"/>
        <w:t xml:space="preserve">1) Ожидаемый результат 3 (три), в чек-листе указано 2 (два), фактический результат тоже не верен</w:t>
        <w:br w:type="textWrapping"/>
        <w:t xml:space="preserve">2) Ошибок нет</w:t>
        <w:br w:type="textWrapping"/>
        <w:t xml:space="preserve">3) Приложение не производит функцию сложения </w:t>
        <w:br w:type="textWrapping"/>
        <w:t xml:space="preserve">4) Ожидаемый ответ должен быть 375 (триста семьдесят пять), в чек листе написано 345 (триста сорок пять), приложение посчитало ответ корректно.</w:t>
        <w:br w:type="textWrapping"/>
        <w:t xml:space="preserve">5) Приложение не производит функцию сложения </w:t>
        <w:br w:type="textWrapping"/>
        <w:t xml:space="preserve">6) Ошибка в слове “четырнадцать”, приложение должно было выдать “некорректный” ввод, но вместо этого произвело вычитание из слова, написанного без ошибок (триста - 14) и выдало ответ 286 (двести восемьдесят шесть)</w:t>
        <w:br w:type="textWrapping"/>
        <w:t xml:space="preserve">7) Ошибок нет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urbanovadili@gmail.com" TargetMode="External"/><Relationship Id="rId7" Type="http://schemas.openxmlformats.org/officeDocument/2006/relationships/hyperlink" Target="https://t.me/KrDi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