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24DC" w:rsidRDefault="00CB24DC" w:rsidP="0036361B">
      <w:pPr>
        <w:pStyle w:val="a4"/>
        <w:spacing w:after="0"/>
        <w:ind w:left="142"/>
        <w:jc w:val="center"/>
        <w:rPr>
          <w:rFonts w:cs="Times New Roman"/>
          <w:b/>
          <w:color w:val="000000" w:themeColor="text1"/>
          <w:szCs w:val="24"/>
          <w:lang w:val="tk-TM"/>
        </w:rPr>
      </w:pPr>
      <w:r>
        <w:rPr>
          <w:rFonts w:cs="Times New Roman"/>
          <w:b/>
          <w:bCs w:val="0"/>
          <w:color w:val="000000" w:themeColor="text1"/>
          <w:szCs w:val="24"/>
          <w:lang w:val="tk-TM"/>
        </w:rPr>
        <w:t>&lt; Gujurly Bilim Merkezi &gt;</w:t>
      </w:r>
    </w:p>
    <w:p w:rsidR="00CB24DC" w:rsidRDefault="00CB24DC" w:rsidP="0036361B">
      <w:pPr>
        <w:pStyle w:val="a4"/>
        <w:spacing w:after="0"/>
        <w:ind w:left="142"/>
        <w:jc w:val="center"/>
        <w:rPr>
          <w:rFonts w:cs="Times New Roman"/>
          <w:b/>
          <w:bCs w:val="0"/>
          <w:color w:val="000000" w:themeColor="text1"/>
          <w:szCs w:val="24"/>
          <w:lang w:val="tk-TM"/>
        </w:rPr>
      </w:pPr>
      <w:r>
        <w:rPr>
          <w:rFonts w:cs="Times New Roman"/>
          <w:b/>
          <w:bCs w:val="0"/>
          <w:color w:val="000000" w:themeColor="text1"/>
          <w:szCs w:val="24"/>
          <w:lang w:val="tk-TM"/>
        </w:rPr>
        <w:t>&lt; Programmirlemegiň Esaslary &gt;</w:t>
      </w:r>
    </w:p>
    <w:p w:rsidR="00CB24DC" w:rsidRDefault="00CB24DC" w:rsidP="0036361B">
      <w:pPr>
        <w:pStyle w:val="a4"/>
        <w:spacing w:after="0"/>
        <w:ind w:left="142"/>
        <w:jc w:val="center"/>
        <w:rPr>
          <w:rFonts w:cs="Times New Roman"/>
          <w:b/>
          <w:bCs w:val="0"/>
          <w:color w:val="000000" w:themeColor="text1"/>
          <w:szCs w:val="24"/>
        </w:rPr>
      </w:pPr>
      <w:r>
        <w:rPr>
          <w:rFonts w:cs="Times New Roman"/>
          <w:b/>
          <w:bCs w:val="0"/>
          <w:color w:val="000000" w:themeColor="text1"/>
          <w:szCs w:val="24"/>
          <w:lang w:val="tk-TM"/>
        </w:rPr>
        <w:t xml:space="preserve">A R A S Y N A G – </w:t>
      </w:r>
      <w:r w:rsidR="0036361B">
        <w:rPr>
          <w:rFonts w:cs="Times New Roman"/>
          <w:b/>
          <w:bCs w:val="0"/>
          <w:color w:val="000000" w:themeColor="text1"/>
          <w:szCs w:val="24"/>
        </w:rPr>
        <w:t>3</w:t>
      </w:r>
    </w:p>
    <w:p w:rsidR="00CB24DC" w:rsidRPr="0036361B" w:rsidRDefault="00CB24DC" w:rsidP="0036361B">
      <w:pPr>
        <w:pStyle w:val="a4"/>
        <w:spacing w:after="0"/>
        <w:ind w:left="142"/>
        <w:jc w:val="center"/>
        <w:rPr>
          <w:rFonts w:cs="Times New Roman"/>
          <w:b/>
          <w:bCs w:val="0"/>
          <w:color w:val="000000" w:themeColor="text1"/>
          <w:szCs w:val="24"/>
          <w:lang w:val="tk-TM"/>
        </w:rPr>
      </w:pPr>
      <w:r>
        <w:rPr>
          <w:rFonts w:cs="Times New Roman"/>
          <w:b/>
          <w:bCs w:val="0"/>
          <w:color w:val="000000" w:themeColor="text1"/>
          <w:szCs w:val="24"/>
          <w:lang w:val="tk-TM"/>
        </w:rPr>
        <w:t>Synag dowamylygy: 60 minut</w:t>
      </w:r>
    </w:p>
    <w:p w:rsidR="0036361B" w:rsidRDefault="0039221D" w:rsidP="00CB24DC">
      <w:pPr>
        <w:ind w:left="284"/>
        <w:rPr>
          <w:sz w:val="32"/>
        </w:rPr>
      </w:pPr>
      <w:r>
        <w:rPr>
          <w:sz w:val="32"/>
        </w:rPr>
        <w:pict>
          <v:rect id="_x0000_i1025" style="width:477.15pt;height:4.95pt" o:hrpct="990" o:hralign="center" o:hrstd="t" o:hrnoshade="t" o:hr="t" fillcolor="black [3213]" stroked="f"/>
        </w:pict>
      </w:r>
    </w:p>
    <w:p w:rsidR="0036361B" w:rsidRDefault="0036361B" w:rsidP="00CB24DC">
      <w:pPr>
        <w:ind w:left="284"/>
        <w:rPr>
          <w:sz w:val="32"/>
        </w:rPr>
      </w:pPr>
    </w:p>
    <w:p w:rsidR="00A87D72" w:rsidRPr="00CB24DC" w:rsidRDefault="00410E69" w:rsidP="0036361B">
      <w:pPr>
        <w:pStyle w:val="a4"/>
        <w:numPr>
          <w:ilvl w:val="0"/>
          <w:numId w:val="4"/>
        </w:numPr>
        <w:spacing w:line="360" w:lineRule="auto"/>
        <w:ind w:left="567"/>
        <w:jc w:val="both"/>
        <w:rPr>
          <w:sz w:val="36"/>
        </w:rPr>
      </w:pPr>
      <w:r w:rsidRPr="0036361B">
        <w:rPr>
          <w:b/>
          <w:bCs w:val="0"/>
          <w:noProof/>
          <w:sz w:val="36"/>
          <w:u w:val="single"/>
        </w:rPr>
        <w:drawing>
          <wp:anchor distT="0" distB="0" distL="114300" distR="114300" simplePos="0" relativeHeight="251659264" behindDoc="1" locked="0" layoutInCell="1" allowOverlap="1" wp14:anchorId="5C6312E4">
            <wp:simplePos x="0" y="0"/>
            <wp:positionH relativeFrom="column">
              <wp:posOffset>-16444</wp:posOffset>
            </wp:positionH>
            <wp:positionV relativeFrom="paragraph">
              <wp:posOffset>1843317</wp:posOffset>
            </wp:positionV>
            <wp:extent cx="6694805" cy="365760"/>
            <wp:effectExtent l="0" t="0" r="0" b="0"/>
            <wp:wrapTight wrapText="bothSides">
              <wp:wrapPolygon edited="0">
                <wp:start x="0" y="0"/>
                <wp:lineTo x="0" y="20250"/>
                <wp:lineTo x="21512" y="20250"/>
                <wp:lineTo x="2151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80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988" w:rsidRPr="0036361B">
        <w:rPr>
          <w:b/>
          <w:bCs w:val="0"/>
          <w:sz w:val="32"/>
          <w:u w:val="single"/>
        </w:rPr>
        <w:t>Harytlary Ýerli we Daşary Ýurt Harytlaryna Bölmek</w:t>
      </w:r>
      <w:r w:rsidR="00BE5988" w:rsidRPr="0036361B">
        <w:rPr>
          <w:sz w:val="32"/>
        </w:rPr>
        <w:t xml:space="preserve"> </w:t>
      </w:r>
      <w:r w:rsidR="00BE5988">
        <w:br/>
      </w:r>
      <w:r w:rsidR="0039221D">
        <w:t>Satyjy</w:t>
      </w:r>
      <w:bookmarkStart w:id="0" w:name="_GoBack"/>
      <w:bookmarkEnd w:id="0"/>
      <w:r w:rsidR="00A87D72">
        <w:t xml:space="preserve"> dükandaky harytlaryň sanawyny iki topara: </w:t>
      </w:r>
      <w:r w:rsidR="00A87D72" w:rsidRPr="00CB24DC">
        <w:rPr>
          <w:b/>
          <w:bCs w:val="0"/>
        </w:rPr>
        <w:t>Valýutasy TMT bolanlar</w:t>
      </w:r>
      <w:r w:rsidR="00A87D72">
        <w:t xml:space="preserve"> we </w:t>
      </w:r>
      <w:r w:rsidR="00A87D72" w:rsidRPr="00CB24DC">
        <w:rPr>
          <w:b/>
          <w:bCs w:val="0"/>
        </w:rPr>
        <w:t>Valýutasy USD/EUR bolanlar</w:t>
      </w:r>
      <w:r w:rsidR="00A87D72">
        <w:t xml:space="preserve"> diýip bölmek isleýär. Berlen sanawdan peýdalanyp, harytlary bölýän parametrli funksiýa ýazyň.</w:t>
      </w:r>
    </w:p>
    <w:p w:rsidR="00E86D0E" w:rsidRPr="00E86D0E" w:rsidRDefault="00E86D0E" w:rsidP="00E86D0E">
      <w:pPr>
        <w:pStyle w:val="a4"/>
        <w:ind w:left="1004"/>
        <w:rPr>
          <w:sz w:val="36"/>
        </w:rPr>
      </w:pPr>
    </w:p>
    <w:p w:rsidR="00A87D72" w:rsidRPr="0067527C" w:rsidRDefault="004E6657" w:rsidP="0036361B">
      <w:pPr>
        <w:tabs>
          <w:tab w:val="left" w:pos="284"/>
        </w:tabs>
        <w:ind w:firstLine="360"/>
        <w:rPr>
          <w:b/>
          <w:sz w:val="36"/>
        </w:rPr>
      </w:pPr>
      <w:r w:rsidRPr="0067527C">
        <w:rPr>
          <w:b/>
          <w:noProof/>
          <w:sz w:val="36"/>
        </w:rPr>
        <w:drawing>
          <wp:anchor distT="0" distB="0" distL="114300" distR="114300" simplePos="0" relativeHeight="251660288" behindDoc="1" locked="0" layoutInCell="1" allowOverlap="1" wp14:anchorId="710CAECF">
            <wp:simplePos x="0" y="0"/>
            <wp:positionH relativeFrom="margin">
              <wp:align>left</wp:align>
            </wp:positionH>
            <wp:positionV relativeFrom="paragraph">
              <wp:posOffset>471827</wp:posOffset>
            </wp:positionV>
            <wp:extent cx="6815455" cy="762000"/>
            <wp:effectExtent l="0" t="0" r="4445" b="0"/>
            <wp:wrapTight wrapText="bothSides">
              <wp:wrapPolygon edited="0">
                <wp:start x="0" y="0"/>
                <wp:lineTo x="0" y="21060"/>
                <wp:lineTo x="21554" y="21060"/>
                <wp:lineTo x="2155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545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27C" w:rsidRPr="0067527C">
        <w:rPr>
          <w:b/>
          <w:sz w:val="36"/>
        </w:rPr>
        <w:t>OUTPUT</w:t>
      </w:r>
    </w:p>
    <w:p w:rsidR="00A87D72" w:rsidRDefault="00A87D72" w:rsidP="008A1CEB">
      <w:pPr>
        <w:jc w:val="center"/>
        <w:rPr>
          <w:sz w:val="36"/>
        </w:rPr>
      </w:pPr>
    </w:p>
    <w:p w:rsidR="0036361B" w:rsidRPr="0036361B" w:rsidRDefault="0039221D" w:rsidP="0036361B">
      <w:pPr>
        <w:pStyle w:val="a4"/>
        <w:spacing w:line="360" w:lineRule="auto"/>
        <w:ind w:left="142"/>
        <w:rPr>
          <w:sz w:val="36"/>
        </w:rPr>
      </w:pPr>
      <w:r>
        <w:rPr>
          <w:sz w:val="32"/>
        </w:rPr>
        <w:pict>
          <v:rect id="_x0000_i1026" style="width:477.15pt;height:4.95pt" o:hrpct="990" o:hralign="center" o:hrstd="t" o:hrnoshade="t" o:hr="t" fillcolor="black [3213]" stroked="f"/>
        </w:pict>
      </w:r>
      <w:r w:rsidR="0036361B">
        <w:rPr>
          <w:sz w:val="36"/>
          <w:lang w:val="tk-TM"/>
        </w:rPr>
        <w:br/>
      </w:r>
      <w:r w:rsidR="0036361B">
        <w:rPr>
          <w:sz w:val="36"/>
          <w:lang w:val="tk-TM"/>
        </w:rPr>
        <w:br/>
        <w:t>2.</w:t>
      </w:r>
      <w:r w:rsidR="0036361B">
        <w:rPr>
          <w:sz w:val="36"/>
          <w:lang w:val="tk-TM"/>
        </w:rPr>
        <w:tab/>
      </w:r>
      <w:r w:rsidR="008A1CEB" w:rsidRPr="0036361B">
        <w:rPr>
          <w:b/>
          <w:bCs w:val="0"/>
          <w:sz w:val="36"/>
          <w:u w:val="single"/>
        </w:rPr>
        <w:t>Dükanyň Haryt Hasaba Alyş Ulgam</w:t>
      </w:r>
      <w:r w:rsidR="00D2777C" w:rsidRPr="0036361B">
        <w:rPr>
          <w:b/>
          <w:bCs w:val="0"/>
          <w:sz w:val="36"/>
          <w:u w:val="single"/>
        </w:rPr>
        <w:t>.</w:t>
      </w:r>
      <w:r w:rsidR="00D2777C" w:rsidRPr="0036361B">
        <w:rPr>
          <w:sz w:val="36"/>
        </w:rPr>
        <w:br/>
      </w:r>
      <w:r w:rsidR="008A1CEB">
        <w:t>Dükanda harytlary we olaryň bahalaryny girizip, soňy bilen dükanyň söwda çegini ekrana çykarýan programma ýazmaly.</w:t>
      </w:r>
    </w:p>
    <w:p w:rsidR="008A1CEB" w:rsidRPr="008A1CEB" w:rsidRDefault="008A1CEB" w:rsidP="0036361B">
      <w:pPr>
        <w:pStyle w:val="a3"/>
        <w:numPr>
          <w:ilvl w:val="0"/>
          <w:numId w:val="2"/>
        </w:numPr>
        <w:spacing w:line="360" w:lineRule="auto"/>
        <w:ind w:left="720"/>
        <w:rPr>
          <w:rFonts w:ascii="Consolas" w:eastAsiaTheme="minorHAnsi" w:hAnsi="Consolas" w:cstheme="majorHAnsi"/>
          <w:bCs/>
          <w:sz w:val="28"/>
          <w:szCs w:val="20"/>
        </w:rPr>
      </w:pPr>
      <w:r w:rsidRPr="008A1CEB">
        <w:rPr>
          <w:rFonts w:ascii="Consolas" w:eastAsiaTheme="minorHAnsi" w:hAnsi="Consolas" w:cstheme="majorHAnsi"/>
          <w:sz w:val="28"/>
        </w:rPr>
        <w:t>def</w:t>
      </w:r>
      <w:r w:rsidRPr="008A1CEB">
        <w:rPr>
          <w:rFonts w:ascii="Consolas" w:eastAsiaTheme="minorHAnsi" w:hAnsi="Consolas" w:cstheme="majorHAnsi"/>
          <w:bCs/>
          <w:sz w:val="28"/>
          <w:szCs w:val="20"/>
        </w:rPr>
        <w:t xml:space="preserve"> we parametrler: Programmada hökman funksiýalar (</w:t>
      </w:r>
      <w:r w:rsidRPr="0036361B">
        <w:rPr>
          <w:rFonts w:ascii="Consolas" w:eastAsiaTheme="minorHAnsi" w:hAnsi="Consolas" w:cstheme="majorHAnsi"/>
          <w:bCs/>
          <w:sz w:val="28"/>
          <w:szCs w:val="20"/>
        </w:rPr>
        <w:t>def</w:t>
      </w:r>
      <w:r w:rsidRPr="008A1CEB">
        <w:rPr>
          <w:rFonts w:ascii="Consolas" w:eastAsiaTheme="minorHAnsi" w:hAnsi="Consolas" w:cstheme="majorHAnsi"/>
          <w:bCs/>
          <w:sz w:val="28"/>
          <w:szCs w:val="20"/>
        </w:rPr>
        <w:t>) we olaryň parametrleri ulanylmaly:</w:t>
      </w:r>
    </w:p>
    <w:p w:rsidR="008A1CEB" w:rsidRPr="008A1CEB" w:rsidRDefault="008A1CEB" w:rsidP="0036361B">
      <w:pPr>
        <w:pStyle w:val="a3"/>
        <w:numPr>
          <w:ilvl w:val="0"/>
          <w:numId w:val="1"/>
        </w:numPr>
        <w:spacing w:after="0" w:afterAutospacing="0" w:line="360" w:lineRule="auto"/>
        <w:rPr>
          <w:rFonts w:ascii="Consolas" w:eastAsiaTheme="minorHAnsi" w:hAnsi="Consolas" w:cstheme="majorHAnsi"/>
          <w:bCs/>
          <w:sz w:val="28"/>
          <w:szCs w:val="20"/>
        </w:rPr>
      </w:pPr>
      <w:r w:rsidRPr="008A1CEB">
        <w:rPr>
          <w:rFonts w:ascii="Consolas" w:eastAsiaTheme="minorHAnsi" w:hAnsi="Consolas" w:cstheme="majorHAnsi"/>
          <w:bCs/>
          <w:sz w:val="28"/>
          <w:szCs w:val="20"/>
        </w:rPr>
        <w:lastRenderedPageBreak/>
        <w:t>Harydy sanawa goşýan funksiýa parametr hökmünde</w:t>
      </w:r>
      <w:r w:rsidR="0036361B">
        <w:rPr>
          <w:rFonts w:ascii="Consolas" w:eastAsiaTheme="minorHAnsi" w:hAnsi="Consolas" w:cstheme="majorHAnsi"/>
          <w:bCs/>
          <w:sz w:val="28"/>
          <w:szCs w:val="20"/>
        </w:rPr>
        <w:t xml:space="preserve"> harydy</w:t>
      </w:r>
      <w:r w:rsidR="0036361B">
        <w:rPr>
          <w:rFonts w:ascii="Consolas" w:eastAsiaTheme="minorHAnsi" w:hAnsi="Consolas" w:cstheme="majorHAnsi"/>
          <w:bCs/>
          <w:sz w:val="28"/>
          <w:szCs w:val="20"/>
          <w:lang w:val="tk-TM"/>
        </w:rPr>
        <w:t>ň ID,</w:t>
      </w:r>
      <w:r w:rsidRPr="008A1CEB">
        <w:rPr>
          <w:rFonts w:ascii="Consolas" w:eastAsiaTheme="minorHAnsi" w:hAnsi="Consolas" w:cstheme="majorHAnsi"/>
          <w:bCs/>
          <w:sz w:val="28"/>
          <w:szCs w:val="20"/>
        </w:rPr>
        <w:t xml:space="preserve"> adyny</w:t>
      </w:r>
      <w:r w:rsidR="0036361B">
        <w:rPr>
          <w:rFonts w:ascii="Consolas" w:eastAsiaTheme="minorHAnsi" w:hAnsi="Consolas" w:cstheme="majorHAnsi"/>
          <w:bCs/>
          <w:sz w:val="28"/>
          <w:szCs w:val="20"/>
          <w:lang w:val="tk-TM"/>
        </w:rPr>
        <w:t xml:space="preserve">, </w:t>
      </w:r>
      <w:r w:rsidRPr="008A1CEB">
        <w:rPr>
          <w:rFonts w:ascii="Consolas" w:eastAsiaTheme="minorHAnsi" w:hAnsi="Consolas" w:cstheme="majorHAnsi"/>
          <w:bCs/>
          <w:sz w:val="28"/>
          <w:szCs w:val="20"/>
        </w:rPr>
        <w:t>bahasyny</w:t>
      </w:r>
      <w:r w:rsidR="0036361B">
        <w:rPr>
          <w:rFonts w:ascii="Consolas" w:eastAsiaTheme="minorHAnsi" w:hAnsi="Consolas" w:cstheme="majorHAnsi"/>
          <w:bCs/>
          <w:sz w:val="28"/>
          <w:szCs w:val="20"/>
          <w:lang w:val="tk-TM"/>
        </w:rPr>
        <w:t xml:space="preserve"> we senesini</w:t>
      </w:r>
      <w:r w:rsidRPr="008A1CEB">
        <w:rPr>
          <w:rFonts w:ascii="Consolas" w:eastAsiaTheme="minorHAnsi" w:hAnsi="Consolas" w:cstheme="majorHAnsi"/>
          <w:bCs/>
          <w:sz w:val="28"/>
          <w:szCs w:val="20"/>
        </w:rPr>
        <w:t xml:space="preserve"> almalydyr (mysal üçin: </w:t>
      </w:r>
      <w:r w:rsidRPr="0036361B">
        <w:rPr>
          <w:rFonts w:ascii="Consolas" w:eastAsiaTheme="minorHAnsi" w:hAnsi="Consolas" w:cstheme="majorHAnsi"/>
          <w:bCs/>
          <w:color w:val="FFFFFF" w:themeColor="background1"/>
          <w:sz w:val="28"/>
          <w:highlight w:val="black"/>
        </w:rPr>
        <w:t>def haryt_</w:t>
      </w:r>
      <w:proofErr w:type="gramStart"/>
      <w:r w:rsidRPr="0036361B">
        <w:rPr>
          <w:rFonts w:ascii="Consolas" w:eastAsiaTheme="minorHAnsi" w:hAnsi="Consolas" w:cstheme="majorHAnsi"/>
          <w:bCs/>
          <w:color w:val="FFFFFF" w:themeColor="background1"/>
          <w:sz w:val="28"/>
          <w:highlight w:val="black"/>
        </w:rPr>
        <w:t>gos(</w:t>
      </w:r>
      <w:proofErr w:type="gramEnd"/>
      <w:r w:rsidR="0036361B" w:rsidRPr="0036361B">
        <w:rPr>
          <w:rFonts w:ascii="Consolas" w:eastAsiaTheme="minorHAnsi" w:hAnsi="Consolas" w:cstheme="majorHAnsi"/>
          <w:bCs/>
          <w:color w:val="FFFFFF" w:themeColor="background1"/>
          <w:sz w:val="28"/>
          <w:highlight w:val="black"/>
          <w:lang w:val="tk-TM"/>
        </w:rPr>
        <w:t>id_y</w:t>
      </w:r>
      <w:r w:rsidR="0036361B">
        <w:rPr>
          <w:rFonts w:ascii="Consolas" w:eastAsiaTheme="minorHAnsi" w:hAnsi="Consolas" w:cstheme="majorHAnsi"/>
          <w:bCs/>
          <w:color w:val="FFFFFF" w:themeColor="background1"/>
          <w:sz w:val="28"/>
          <w:highlight w:val="black"/>
          <w:lang w:val="tk-TM"/>
        </w:rPr>
        <w:t>,</w:t>
      </w:r>
      <w:r w:rsidR="0036361B" w:rsidRPr="0036361B">
        <w:rPr>
          <w:rFonts w:ascii="Consolas" w:eastAsiaTheme="minorHAnsi" w:hAnsi="Consolas" w:cstheme="majorHAnsi"/>
          <w:bCs/>
          <w:color w:val="FFFFFF" w:themeColor="background1"/>
          <w:sz w:val="28"/>
          <w:highlight w:val="black"/>
          <w:lang w:val="tk-TM"/>
        </w:rPr>
        <w:t xml:space="preserve"> </w:t>
      </w:r>
      <w:r w:rsidRPr="0036361B">
        <w:rPr>
          <w:rFonts w:ascii="Consolas" w:eastAsiaTheme="minorHAnsi" w:hAnsi="Consolas" w:cstheme="majorHAnsi"/>
          <w:bCs/>
          <w:color w:val="FFFFFF" w:themeColor="background1"/>
          <w:sz w:val="28"/>
          <w:highlight w:val="black"/>
        </w:rPr>
        <w:t>ady, bahasy</w:t>
      </w:r>
      <w:r w:rsidR="0036361B" w:rsidRPr="0036361B">
        <w:rPr>
          <w:rFonts w:ascii="Consolas" w:eastAsiaTheme="minorHAnsi" w:hAnsi="Consolas" w:cstheme="majorHAnsi"/>
          <w:bCs/>
          <w:color w:val="FFFFFF" w:themeColor="background1"/>
          <w:sz w:val="28"/>
          <w:highlight w:val="black"/>
          <w:lang w:val="tk-TM"/>
        </w:rPr>
        <w:t>, senesi</w:t>
      </w:r>
      <w:r w:rsidRPr="0036361B">
        <w:rPr>
          <w:rFonts w:ascii="Consolas" w:eastAsiaTheme="minorHAnsi" w:hAnsi="Consolas" w:cstheme="majorHAnsi"/>
          <w:bCs/>
          <w:color w:val="FFFFFF" w:themeColor="background1"/>
          <w:sz w:val="28"/>
          <w:highlight w:val="black"/>
        </w:rPr>
        <w:t>)</w:t>
      </w:r>
      <w:r w:rsidRPr="0036361B">
        <w:rPr>
          <w:rFonts w:ascii="Consolas" w:eastAsiaTheme="minorHAnsi" w:hAnsi="Consolas" w:cstheme="majorHAnsi"/>
          <w:bCs/>
          <w:color w:val="FFFFFF" w:themeColor="background1"/>
          <w:sz w:val="28"/>
        </w:rPr>
        <w:t>:</w:t>
      </w:r>
      <w:r w:rsidRPr="008A1CEB">
        <w:rPr>
          <w:rFonts w:ascii="Consolas" w:eastAsiaTheme="minorHAnsi" w:hAnsi="Consolas" w:cstheme="majorHAnsi"/>
          <w:bCs/>
          <w:sz w:val="28"/>
          <w:szCs w:val="20"/>
        </w:rPr>
        <w:t>).</w:t>
      </w:r>
    </w:p>
    <w:p w:rsidR="008A1CEB" w:rsidRPr="008A1CEB" w:rsidRDefault="008A1CEB" w:rsidP="0036361B">
      <w:pPr>
        <w:pStyle w:val="a3"/>
        <w:numPr>
          <w:ilvl w:val="0"/>
          <w:numId w:val="1"/>
        </w:numPr>
        <w:spacing w:after="0" w:afterAutospacing="0" w:line="360" w:lineRule="auto"/>
        <w:rPr>
          <w:rFonts w:ascii="Consolas" w:eastAsiaTheme="minorHAnsi" w:hAnsi="Consolas" w:cstheme="majorHAnsi"/>
          <w:bCs/>
          <w:sz w:val="28"/>
          <w:szCs w:val="20"/>
        </w:rPr>
      </w:pPr>
      <w:r w:rsidRPr="008A1CEB">
        <w:rPr>
          <w:rFonts w:ascii="Consolas" w:eastAsiaTheme="minorHAnsi" w:hAnsi="Consolas" w:cstheme="majorHAnsi"/>
          <w:bCs/>
          <w:sz w:val="28"/>
          <w:szCs w:val="20"/>
        </w:rPr>
        <w:t>Çegi ekrana çykarýan funksiýa döredilmeli.</w:t>
      </w:r>
    </w:p>
    <w:p w:rsidR="008A1CEB" w:rsidRPr="0036361B" w:rsidRDefault="0036361B" w:rsidP="00710214">
      <w:pPr>
        <w:rPr>
          <w:b/>
          <w:bCs w:val="0"/>
          <w:sz w:val="36"/>
          <w:lang w:val="tk-TM"/>
        </w:rPr>
      </w:pPr>
      <w:r w:rsidRPr="0036361B">
        <w:rPr>
          <w:b/>
          <w:bCs w:val="0"/>
          <w:noProof/>
          <w:sz w:val="36"/>
        </w:rPr>
        <w:drawing>
          <wp:anchor distT="0" distB="0" distL="114300" distR="114300" simplePos="0" relativeHeight="251661312" behindDoc="1" locked="0" layoutInCell="1" allowOverlap="1" wp14:anchorId="3FF097BF">
            <wp:simplePos x="0" y="0"/>
            <wp:positionH relativeFrom="column">
              <wp:posOffset>272963</wp:posOffset>
            </wp:positionH>
            <wp:positionV relativeFrom="paragraph">
              <wp:posOffset>617636</wp:posOffset>
            </wp:positionV>
            <wp:extent cx="3436620" cy="4015105"/>
            <wp:effectExtent l="0" t="0" r="0" b="4445"/>
            <wp:wrapTight wrapText="bothSides">
              <wp:wrapPolygon edited="0">
                <wp:start x="0" y="0"/>
                <wp:lineTo x="0" y="21521"/>
                <wp:lineTo x="21432" y="21521"/>
                <wp:lineTo x="2143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 w:val="0"/>
          <w:sz w:val="36"/>
          <w:lang w:val="tk-TM"/>
        </w:rPr>
        <w:t xml:space="preserve">  </w:t>
      </w:r>
      <w:r w:rsidRPr="0036361B">
        <w:rPr>
          <w:b/>
          <w:bCs w:val="0"/>
          <w:sz w:val="36"/>
          <w:lang w:val="tk-TM"/>
        </w:rPr>
        <w:t>OUTPUT</w:t>
      </w:r>
    </w:p>
    <w:sectPr w:rsidR="008A1CEB" w:rsidRPr="0036361B" w:rsidSect="0036361B">
      <w:pgSz w:w="12240" w:h="15840" w:code="1"/>
      <w:pgMar w:top="993" w:right="1183" w:bottom="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375E"/>
    <w:multiLevelType w:val="hybridMultilevel"/>
    <w:tmpl w:val="E96A46CA"/>
    <w:lvl w:ilvl="0" w:tplc="95E0534C">
      <w:start w:val="1"/>
      <w:numFmt w:val="decimal"/>
      <w:lvlText w:val="%1."/>
      <w:lvlJc w:val="left"/>
      <w:pPr>
        <w:ind w:left="1080" w:hanging="72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F2686"/>
    <w:multiLevelType w:val="multilevel"/>
    <w:tmpl w:val="4AB460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47FD2"/>
    <w:multiLevelType w:val="hybridMultilevel"/>
    <w:tmpl w:val="C5500FC0"/>
    <w:lvl w:ilvl="0" w:tplc="9EFEE676">
      <w:start w:val="1"/>
      <w:numFmt w:val="decimal"/>
      <w:lvlText w:val="%1."/>
      <w:lvlJc w:val="left"/>
      <w:pPr>
        <w:ind w:left="1004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9F3509"/>
    <w:multiLevelType w:val="hybridMultilevel"/>
    <w:tmpl w:val="3A4A95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CEB"/>
    <w:rsid w:val="00070BB6"/>
    <w:rsid w:val="0007263D"/>
    <w:rsid w:val="001301D6"/>
    <w:rsid w:val="001E02B4"/>
    <w:rsid w:val="002164DB"/>
    <w:rsid w:val="002D73F8"/>
    <w:rsid w:val="0036361B"/>
    <w:rsid w:val="0039221D"/>
    <w:rsid w:val="00410E69"/>
    <w:rsid w:val="004E4ACF"/>
    <w:rsid w:val="004E6657"/>
    <w:rsid w:val="00593591"/>
    <w:rsid w:val="0067527C"/>
    <w:rsid w:val="00710214"/>
    <w:rsid w:val="007318CB"/>
    <w:rsid w:val="008A1CEB"/>
    <w:rsid w:val="0090648A"/>
    <w:rsid w:val="00A87D72"/>
    <w:rsid w:val="00AF583B"/>
    <w:rsid w:val="00B30562"/>
    <w:rsid w:val="00BD0B3D"/>
    <w:rsid w:val="00BE5988"/>
    <w:rsid w:val="00CB24DC"/>
    <w:rsid w:val="00D2777C"/>
    <w:rsid w:val="00D61D05"/>
    <w:rsid w:val="00DF6117"/>
    <w:rsid w:val="00E05764"/>
    <w:rsid w:val="00E86D0E"/>
    <w:rsid w:val="00EB727C"/>
    <w:rsid w:val="00EE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7DCE5DD"/>
  <w15:chartTrackingRefBased/>
  <w15:docId w15:val="{53F1DCA3-42C7-44FD-AFDD-F4581F59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nsolas" w:eastAsiaTheme="minorHAnsi" w:hAnsi="Consolas" w:cstheme="majorHAnsi"/>
        <w:bCs/>
        <w:sz w:val="28"/>
        <w:lang w:val="en-US" w:eastAsia="en-US" w:bidi="ar-SA"/>
      </w:rPr>
    </w:rPrDefault>
    <w:pPrDefault>
      <w:pPr>
        <w:spacing w:after="160" w:line="259" w:lineRule="auto"/>
        <w:ind w:left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F6117"/>
    <w:pPr>
      <w:ind w:left="0"/>
    </w:pPr>
  </w:style>
  <w:style w:type="paragraph" w:styleId="1">
    <w:name w:val="heading 1"/>
    <w:basedOn w:val="a"/>
    <w:next w:val="a"/>
    <w:link w:val="10"/>
    <w:uiPriority w:val="9"/>
    <w:qFormat/>
    <w:rsid w:val="00DF61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7294A" w:themeColor="accent1" w:themeShade="BF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117"/>
    <w:rPr>
      <w:rFonts w:asciiTheme="majorHAnsi" w:eastAsiaTheme="majorEastAsia" w:hAnsiTheme="majorHAnsi" w:cstheme="majorBidi"/>
      <w:color w:val="17294A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8A1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A1CEB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A87D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3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Берлин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F386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Берлин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Берлин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Dev</cp:lastModifiedBy>
  <cp:revision>10</cp:revision>
  <dcterms:created xsi:type="dcterms:W3CDTF">2026-08-12T09:53:00Z</dcterms:created>
  <dcterms:modified xsi:type="dcterms:W3CDTF">2026-08-13T12:40:00Z</dcterms:modified>
</cp:coreProperties>
</file>