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Culture générale et expression                                                                    </w:t>
      </w:r>
    </w:p>
    <w:p>
      <w:pPr>
        <w:spacing w:before="0" w:after="200" w:line="276"/>
        <w:ind w:right="0" w:left="0" w:firstLine="0"/>
        <w:jc w:val="center"/>
        <w:rPr>
          <w:rFonts w:ascii="Arial" w:hAnsi="Arial" w:cs="Arial" w:eastAsia="Arial"/>
          <w:color w:val="auto"/>
          <w:spacing w:val="0"/>
          <w:position w:val="0"/>
          <w:sz w:val="20"/>
          <w:shd w:fill="auto" w:val="clear"/>
        </w:rPr>
      </w:pPr>
    </w:p>
    <w:p>
      <w:pPr>
        <w:spacing w:before="0" w:after="200" w:line="276"/>
        <w:ind w:right="0" w:left="0" w:firstLine="0"/>
        <w:jc w:val="center"/>
        <w:rPr>
          <w:rFonts w:ascii="Calibri" w:hAnsi="Calibri" w:cs="Calibri" w:eastAsia="Calibri"/>
          <w:color w:val="auto"/>
          <w:spacing w:val="0"/>
          <w:position w:val="0"/>
          <w:sz w:val="16"/>
          <w:shd w:fill="auto" w:val="clear"/>
        </w:rPr>
      </w:pPr>
      <w:r>
        <w:rPr>
          <w:rFonts w:ascii="Arial" w:hAnsi="Arial" w:cs="Arial" w:eastAsia="Arial"/>
          <w:color w:val="auto"/>
          <w:spacing w:val="0"/>
          <w:position w:val="0"/>
          <w:sz w:val="32"/>
          <w:shd w:fill="auto" w:val="clear"/>
        </w:rPr>
        <w:t xml:space="preserve">Le texte argumentatif </w:t>
      </w:r>
      <w:r>
        <w:rPr>
          <w:rFonts w:ascii="Calibri" w:hAnsi="Calibri" w:cs="Calibri" w:eastAsia="Calibri"/>
          <w:color w:val="auto"/>
          <w:spacing w:val="0"/>
          <w:position w:val="0"/>
          <w:sz w:val="16"/>
          <w:shd w:fill="auto" w:val="clear"/>
        </w:rPr>
        <w:t xml:space="preserve">d’après Philippe Lavergne </w:t>
      </w:r>
    </w:p>
    <w:p>
      <w:pPr>
        <w:spacing w:before="0" w:after="200" w:line="276"/>
        <w:ind w:right="0" w:left="0" w:firstLine="0"/>
        <w:jc w:val="center"/>
        <w:rPr>
          <w:rFonts w:ascii="Arial" w:hAnsi="Arial" w:cs="Arial" w:eastAsia="Arial"/>
          <w:color w:val="auto"/>
          <w:spacing w:val="0"/>
          <w:position w:val="0"/>
          <w:sz w:val="32"/>
          <w:shd w:fill="auto" w:val="clear"/>
        </w:rPr>
      </w:pPr>
    </w:p>
    <w:p>
      <w:pPr>
        <w:spacing w:before="100" w:after="10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EXEMPLES</w:t>
      </w:r>
    </w:p>
    <w:p>
      <w:pPr>
        <w:numPr>
          <w:ilvl w:val="0"/>
          <w:numId w:val="4"/>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hyperlink xmlns:r="http://schemas.openxmlformats.org/officeDocument/2006/relationships" r:id="docRId0">
        <w:r>
          <w:rPr>
            <w:rFonts w:ascii="Arial" w:hAnsi="Arial" w:cs="Arial" w:eastAsia="Arial"/>
            <w:color w:val="0000FF"/>
            <w:spacing w:val="0"/>
            <w:position w:val="0"/>
            <w:sz w:val="20"/>
            <w:u w:val="single"/>
            <w:shd w:fill="auto" w:val="clear"/>
          </w:rPr>
          <w:t xml:space="preserve">Essais</w:t>
        </w:r>
      </w:hyperlink>
      <w:r>
        <w:rPr>
          <w:rFonts w:ascii="Arial" w:hAnsi="Arial" w:cs="Arial" w:eastAsia="Arial"/>
          <w:color w:val="auto"/>
          <w:spacing w:val="0"/>
          <w:position w:val="0"/>
          <w:sz w:val="20"/>
          <w:shd w:fill="auto" w:val="clear"/>
        </w:rPr>
        <w:t xml:space="preserve">, articles, discours, </w:t>
      </w:r>
      <w:hyperlink xmlns:r="http://schemas.openxmlformats.org/officeDocument/2006/relationships" r:id="docRId1">
        <w:r>
          <w:rPr>
            <w:rFonts w:ascii="Arial" w:hAnsi="Arial" w:cs="Arial" w:eastAsia="Arial"/>
            <w:color w:val="0000FF"/>
            <w:spacing w:val="0"/>
            <w:position w:val="0"/>
            <w:sz w:val="20"/>
            <w:u w:val="single"/>
            <w:shd w:fill="auto" w:val="clear"/>
          </w:rPr>
          <w:t xml:space="preserve">pamphlets</w:t>
        </w:r>
      </w:hyperlink>
      <w:r>
        <w:rPr>
          <w:rFonts w:ascii="Arial" w:hAnsi="Arial" w:cs="Arial" w:eastAsia="Arial"/>
          <w:color w:val="auto"/>
          <w:spacing w:val="0"/>
          <w:position w:val="0"/>
          <w:sz w:val="20"/>
          <w:shd w:fill="auto" w:val="clear"/>
        </w:rPr>
        <w:t xml:space="preserve">.</w:t>
      </w:r>
    </w:p>
    <w:p>
      <w:pPr>
        <w:numPr>
          <w:ilvl w:val="0"/>
          <w:numId w:val="4"/>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Polémistes et sermonnaires du XVII° siècle (Pascal, Bossuet).</w:t>
      </w:r>
    </w:p>
    <w:p>
      <w:pPr>
        <w:numPr>
          <w:ilvl w:val="0"/>
          <w:numId w:val="4"/>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hyperlink xmlns:r="http://schemas.openxmlformats.org/officeDocument/2006/relationships" r:id="docRId2">
        <w:r>
          <w:rPr>
            <w:rFonts w:ascii="Arial" w:hAnsi="Arial" w:cs="Arial" w:eastAsia="Arial"/>
            <w:color w:val="0000FF"/>
            <w:spacing w:val="0"/>
            <w:position w:val="0"/>
            <w:sz w:val="20"/>
            <w:u w:val="single"/>
            <w:shd w:fill="auto" w:val="clear"/>
          </w:rPr>
          <w:t xml:space="preserve">Philosophes du XVIII° siècle</w:t>
        </w:r>
      </w:hyperlink>
      <w:r>
        <w:rPr>
          <w:rFonts w:ascii="Arial" w:hAnsi="Arial" w:cs="Arial" w:eastAsia="Arial"/>
          <w:color w:val="auto"/>
          <w:spacing w:val="0"/>
          <w:position w:val="0"/>
          <w:sz w:val="20"/>
          <w:shd w:fill="auto" w:val="clear"/>
        </w:rPr>
        <w:t xml:space="preserve"> (Montesquieu, Voltaire, Rousseau).</w:t>
      </w:r>
    </w:p>
    <w:p>
      <w:pPr>
        <w:spacing w:before="100" w:after="10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FORMES</w:t>
      </w:r>
    </w:p>
    <w:p>
      <w:pPr>
        <w:numPr>
          <w:ilvl w:val="0"/>
          <w:numId w:val="6"/>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hyperlink xmlns:r="http://schemas.openxmlformats.org/officeDocument/2006/relationships" r:id="docRId3">
        <w:r>
          <w:rPr>
            <w:rFonts w:ascii="Arial" w:hAnsi="Arial" w:cs="Arial" w:eastAsia="Arial"/>
            <w:color w:val="0000FF"/>
            <w:spacing w:val="0"/>
            <w:position w:val="0"/>
            <w:sz w:val="20"/>
            <w:u w:val="single"/>
            <w:shd w:fill="auto" w:val="clear"/>
          </w:rPr>
          <w:t xml:space="preserve">organisation logique</w:t>
        </w:r>
      </w:hyperlink>
      <w:r>
        <w:rPr>
          <w:rFonts w:ascii="Arial" w:hAnsi="Arial" w:cs="Arial" w:eastAsia="Arial"/>
          <w:color w:val="auto"/>
          <w:spacing w:val="0"/>
          <w:position w:val="0"/>
          <w:sz w:val="20"/>
          <w:shd w:fill="auto" w:val="clear"/>
        </w:rPr>
        <w:t xml:space="preserve"> de l'argumentation : </w:t>
      </w:r>
      <w:r>
        <w:rPr>
          <w:rFonts w:ascii="Arial" w:hAnsi="Arial" w:cs="Arial" w:eastAsia="Arial"/>
          <w:color w:val="auto"/>
          <w:spacing w:val="0"/>
          <w:position w:val="0"/>
          <w:sz w:val="20"/>
          <w:shd w:fill="FFFF00" w:val="clear"/>
        </w:rPr>
        <w:t xml:space="preserve">thèses </w:t>
      </w:r>
      <w:r>
        <w:rPr>
          <w:rFonts w:ascii="Arial" w:hAnsi="Arial" w:cs="Arial" w:eastAsia="Arial"/>
          <w:color w:val="auto"/>
          <w:spacing w:val="0"/>
          <w:position w:val="0"/>
          <w:sz w:val="20"/>
          <w:shd w:fill="auto" w:val="clear"/>
        </w:rPr>
        <w:t xml:space="preserve">en présence étayées </w:t>
      </w:r>
      <w:r>
        <w:rPr>
          <w:rFonts w:ascii="Arial" w:hAnsi="Arial" w:cs="Arial" w:eastAsia="Arial"/>
          <w:color w:val="auto"/>
          <w:spacing w:val="0"/>
          <w:position w:val="0"/>
          <w:sz w:val="20"/>
          <w:shd w:fill="FFFF00" w:val="clear"/>
        </w:rPr>
        <w:t xml:space="preserve">d'arguments (idées)</w:t>
      </w:r>
      <w:r>
        <w:rPr>
          <w:rFonts w:ascii="Arial" w:hAnsi="Arial" w:cs="Arial" w:eastAsia="Arial"/>
          <w:color w:val="auto"/>
          <w:spacing w:val="0"/>
          <w:position w:val="0"/>
          <w:sz w:val="20"/>
          <w:shd w:fill="auto" w:val="clear"/>
        </w:rPr>
        <w:t xml:space="preserve">soutenus par des </w:t>
      </w:r>
      <w:r>
        <w:rPr>
          <w:rFonts w:ascii="Arial" w:hAnsi="Arial" w:cs="Arial" w:eastAsia="Arial"/>
          <w:color w:val="auto"/>
          <w:spacing w:val="0"/>
          <w:position w:val="0"/>
          <w:sz w:val="20"/>
          <w:shd w:fill="FFFF00" w:val="clear"/>
        </w:rPr>
        <w:t xml:space="preserve">exemples (faits)</w:t>
      </w:r>
      <w:r>
        <w:rPr>
          <w:rFonts w:ascii="Arial" w:hAnsi="Arial" w:cs="Arial" w:eastAsia="Arial"/>
          <w:color w:val="auto"/>
          <w:spacing w:val="0"/>
          <w:position w:val="0"/>
          <w:sz w:val="20"/>
          <w:shd w:fill="auto" w:val="clear"/>
        </w:rPr>
        <w:t xml:space="preserve">, réseau plus ou moins nettement indiqué par des connecteurs logiques.</w:t>
      </w:r>
    </w:p>
    <w:p>
      <w:pPr>
        <w:numPr>
          <w:ilvl w:val="0"/>
          <w:numId w:val="6"/>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importance des </w:t>
      </w:r>
      <w:hyperlink xmlns:r="http://schemas.openxmlformats.org/officeDocument/2006/relationships" r:id="docRId4">
        <w:r>
          <w:rPr>
            <w:rFonts w:ascii="Arial" w:hAnsi="Arial" w:cs="Arial" w:eastAsia="Arial"/>
            <w:color w:val="0000FF"/>
            <w:spacing w:val="0"/>
            <w:position w:val="0"/>
            <w:sz w:val="20"/>
            <w:u w:val="single"/>
            <w:shd w:fill="auto" w:val="clear"/>
          </w:rPr>
          <w:t xml:space="preserve">indices d'énonciation </w:t>
        </w:r>
      </w:hyperlink>
      <w:r>
        <w:rPr>
          <w:rFonts w:ascii="Arial" w:hAnsi="Arial" w:cs="Arial" w:eastAsia="Arial"/>
          <w:color w:val="auto"/>
          <w:spacing w:val="0"/>
          <w:position w:val="0"/>
          <w:sz w:val="20"/>
          <w:shd w:fill="auto" w:val="clear"/>
        </w:rPr>
        <w:t xml:space="preserve">(qui parle? à qui?) qui renseignent sur la position de l'auteur par rapport à son énoncé : degré de certitude (modalisateurs), nature du jugement (évaluatifs).</w:t>
      </w:r>
    </w:p>
    <w:p>
      <w:pPr>
        <w:numPr>
          <w:ilvl w:val="0"/>
          <w:numId w:val="6"/>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volonté de </w:t>
      </w:r>
      <w:hyperlink xmlns:r="http://schemas.openxmlformats.org/officeDocument/2006/relationships" r:id="docRId5">
        <w:r>
          <w:rPr>
            <w:rFonts w:ascii="Arial" w:hAnsi="Arial" w:cs="Arial" w:eastAsia="Arial"/>
            <w:color w:val="0000FF"/>
            <w:spacing w:val="0"/>
            <w:position w:val="0"/>
            <w:sz w:val="20"/>
            <w:u w:val="single"/>
            <w:shd w:fill="auto" w:val="clear"/>
          </w:rPr>
          <w:t xml:space="preserve">convaincre et/ou de persuader</w:t>
        </w:r>
      </w:hyperlink>
      <w:r>
        <w:rPr>
          <w:rFonts w:ascii="Arial" w:hAnsi="Arial" w:cs="Arial" w:eastAsia="Arial"/>
          <w:color w:val="auto"/>
          <w:spacing w:val="0"/>
          <w:position w:val="0"/>
          <w:sz w:val="20"/>
          <w:shd w:fill="auto" w:val="clear"/>
        </w:rPr>
        <w:t xml:space="preserve"> mobilise à des fins personnelles les ressources des textes explicatif et injonctif : utilisation partiale des exemples, questions rhétoriques.</w:t>
      </w:r>
    </w:p>
    <w:p>
      <w:pPr>
        <w:spacing w:before="100" w:after="10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REGISTRES</w:t>
      </w:r>
    </w:p>
    <w:p>
      <w:pPr>
        <w:numPr>
          <w:ilvl w:val="0"/>
          <w:numId w:val="8"/>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hyperlink xmlns:r="http://schemas.openxmlformats.org/officeDocument/2006/relationships" r:id="docRId6">
        <w:r>
          <w:rPr>
            <w:rFonts w:ascii="Arial" w:hAnsi="Arial" w:cs="Arial" w:eastAsia="Arial"/>
            <w:color w:val="0000FF"/>
            <w:spacing w:val="0"/>
            <w:position w:val="0"/>
            <w:sz w:val="20"/>
            <w:u w:val="single"/>
            <w:shd w:fill="auto" w:val="clear"/>
          </w:rPr>
          <w:t xml:space="preserve">oratoire</w:t>
        </w:r>
      </w:hyperlink>
      <w:r>
        <w:rPr>
          <w:rFonts w:ascii="Arial" w:hAnsi="Arial" w:cs="Arial" w:eastAsia="Arial"/>
          <w:color w:val="auto"/>
          <w:spacing w:val="0"/>
          <w:position w:val="0"/>
          <w:sz w:val="20"/>
          <w:shd w:fill="auto" w:val="clear"/>
        </w:rPr>
        <w:t xml:space="preserve"> : ampleur rythmique des phrases, pouvoir saisissant des images et de leurs contrastes, texte tendu vers un auditoire (</w:t>
      </w:r>
      <w:hyperlink xmlns:r="http://schemas.openxmlformats.org/officeDocument/2006/relationships" r:id="docRId7">
        <w:r>
          <w:rPr>
            <w:rFonts w:ascii="Arial" w:hAnsi="Arial" w:cs="Arial" w:eastAsia="Arial"/>
            <w:color w:val="0000FF"/>
            <w:spacing w:val="0"/>
            <w:position w:val="0"/>
            <w:sz w:val="20"/>
            <w:u w:val="single"/>
            <w:shd w:fill="auto" w:val="clear"/>
          </w:rPr>
          <w:t xml:space="preserve">plaidoyer, réquisitoire</w:t>
        </w:r>
      </w:hyperlink>
      <w:r>
        <w:rPr>
          <w:rFonts w:ascii="Arial" w:hAnsi="Arial" w:cs="Arial" w:eastAsia="Arial"/>
          <w:color w:val="auto"/>
          <w:spacing w:val="0"/>
          <w:position w:val="0"/>
          <w:sz w:val="20"/>
          <w:shd w:fill="auto" w:val="clear"/>
        </w:rPr>
        <w:t xml:space="preserve">).</w:t>
      </w:r>
    </w:p>
    <w:p>
      <w:pPr>
        <w:numPr>
          <w:ilvl w:val="0"/>
          <w:numId w:val="8"/>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hyperlink xmlns:r="http://schemas.openxmlformats.org/officeDocument/2006/relationships" r:id="docRId8">
        <w:r>
          <w:rPr>
            <w:rFonts w:ascii="Arial" w:hAnsi="Arial" w:cs="Arial" w:eastAsia="Arial"/>
            <w:color w:val="0000FF"/>
            <w:spacing w:val="0"/>
            <w:position w:val="0"/>
            <w:sz w:val="20"/>
            <w:u w:val="single"/>
            <w:shd w:fill="auto" w:val="clear"/>
          </w:rPr>
          <w:t xml:space="preserve">polémique</w:t>
        </w:r>
      </w:hyperlink>
      <w:r>
        <w:rPr>
          <w:rFonts w:ascii="Arial" w:hAnsi="Arial" w:cs="Arial" w:eastAsia="Arial"/>
          <w:color w:val="auto"/>
          <w:spacing w:val="0"/>
          <w:position w:val="0"/>
          <w:sz w:val="20"/>
          <w:shd w:fill="auto" w:val="clear"/>
        </w:rPr>
        <w:t xml:space="preserve"> : netteté des positions, souci de l'exemple et de la preuve, confrontation des thèses, techniques de réfutation (</w:t>
      </w:r>
      <w:hyperlink xmlns:r="http://schemas.openxmlformats.org/officeDocument/2006/relationships" r:id="docRId9">
        <w:r>
          <w:rPr>
            <w:rFonts w:ascii="Arial" w:hAnsi="Arial" w:cs="Arial" w:eastAsia="Arial"/>
            <w:color w:val="0000FF"/>
            <w:spacing w:val="0"/>
            <w:position w:val="0"/>
            <w:sz w:val="20"/>
            <w:u w:val="single"/>
            <w:shd w:fill="auto" w:val="clear"/>
          </w:rPr>
          <w:t xml:space="preserve">ironie</w:t>
        </w:r>
      </w:hyperlink>
      <w:r>
        <w:rPr>
          <w:rFonts w:ascii="Arial" w:hAnsi="Arial" w:cs="Arial" w:eastAsia="Arial"/>
          <w:color w:val="auto"/>
          <w:spacing w:val="0"/>
          <w:position w:val="0"/>
          <w:sz w:val="20"/>
          <w:shd w:fill="auto" w:val="clear"/>
        </w:rPr>
        <w:t xml:space="preserve">), + des preuves </w:t>
      </w:r>
    </w:p>
    <w:p>
      <w:pPr>
        <w:numPr>
          <w:ilvl w:val="0"/>
          <w:numId w:val="8"/>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hyperlink xmlns:r="http://schemas.openxmlformats.org/officeDocument/2006/relationships" r:id="docRId10">
        <w:r>
          <w:rPr>
            <w:rFonts w:ascii="Arial" w:hAnsi="Arial" w:cs="Arial" w:eastAsia="Arial"/>
            <w:color w:val="0000FF"/>
            <w:spacing w:val="0"/>
            <w:position w:val="0"/>
            <w:sz w:val="20"/>
            <w:u w:val="single"/>
            <w:shd w:fill="auto" w:val="clear"/>
          </w:rPr>
          <w:t xml:space="preserve">injonctif</w:t>
        </w:r>
      </w:hyperlink>
      <w:r>
        <w:rPr>
          <w:rFonts w:ascii="Arial" w:hAnsi="Arial" w:cs="Arial" w:eastAsia="Arial"/>
          <w:color w:val="auto"/>
          <w:spacing w:val="0"/>
          <w:position w:val="0"/>
          <w:sz w:val="20"/>
          <w:shd w:fill="auto" w:val="clear"/>
        </w:rPr>
        <w:t xml:space="preserve"> : adresse au lecteur, impératifs, interrogations oratoires.</w:t>
      </w:r>
    </w:p>
    <w:p>
      <w:pPr>
        <w:spacing w:before="100" w:after="10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POSITION DU LECTEUR</w:t>
      </w:r>
    </w:p>
    <w:p>
      <w:pPr>
        <w:numPr>
          <w:ilvl w:val="0"/>
          <w:numId w:val="10"/>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réflexion et esprit critique.</w:t>
      </w:r>
    </w:p>
    <w:p>
      <w:pPr>
        <w:numPr>
          <w:ilvl w:val="0"/>
          <w:numId w:val="10"/>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réception émue et complice du message.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L'organisation du texte argumentatif</w:t>
      </w:r>
    </w:p>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Le texte argumentatif a pour but de soutenir une thèse (thèse proposée) et d'invalider la thèse adverse (thèse rejetée). Dans l'un et l'autre cas, les</w:t>
      </w:r>
      <w:r>
        <w:rPr>
          <w:rFonts w:ascii="Arial" w:hAnsi="Arial" w:cs="Arial" w:eastAsia="Arial"/>
          <w:i/>
          <w:color w:val="auto"/>
          <w:spacing w:val="0"/>
          <w:position w:val="0"/>
          <w:sz w:val="20"/>
          <w:shd w:fill="auto" w:val="clear"/>
        </w:rPr>
        <w:t xml:space="preserve"> thèses </w:t>
      </w:r>
      <w:r>
        <w:rPr>
          <w:rFonts w:ascii="Arial" w:hAnsi="Arial" w:cs="Arial" w:eastAsia="Arial"/>
          <w:color w:val="auto"/>
          <w:spacing w:val="0"/>
          <w:position w:val="0"/>
          <w:sz w:val="20"/>
          <w:shd w:fill="auto" w:val="clear"/>
        </w:rPr>
        <w:t xml:space="preserve">s'articulent autour d'un certain nombre d'</w:t>
      </w:r>
      <w:r>
        <w:rPr>
          <w:rFonts w:ascii="Arial" w:hAnsi="Arial" w:cs="Arial" w:eastAsia="Arial"/>
          <w:i/>
          <w:color w:val="auto"/>
          <w:spacing w:val="0"/>
          <w:position w:val="0"/>
          <w:sz w:val="20"/>
          <w:shd w:fill="auto" w:val="clear"/>
        </w:rPr>
        <w:t xml:space="preserve">arguments</w:t>
      </w:r>
      <w:r>
        <w:rPr>
          <w:rFonts w:ascii="Arial" w:hAnsi="Arial" w:cs="Arial" w:eastAsia="Arial"/>
          <w:color w:val="auto"/>
          <w:spacing w:val="0"/>
          <w:position w:val="0"/>
          <w:sz w:val="20"/>
          <w:shd w:fill="auto" w:val="clear"/>
        </w:rPr>
        <w:t xml:space="preserve">, eux-mêmes soutenus par des </w:t>
      </w:r>
      <w:r>
        <w:rPr>
          <w:rFonts w:ascii="Arial" w:hAnsi="Arial" w:cs="Arial" w:eastAsia="Arial"/>
          <w:i/>
          <w:color w:val="auto"/>
          <w:spacing w:val="0"/>
          <w:position w:val="0"/>
          <w:sz w:val="20"/>
          <w:shd w:fill="auto" w:val="clear"/>
        </w:rPr>
        <w:t xml:space="preserve">exemples</w:t>
      </w:r>
      <w:r>
        <w:rPr>
          <w:rFonts w:ascii="Arial" w:hAnsi="Arial" w:cs="Arial" w:eastAsia="Arial"/>
          <w:color w:val="auto"/>
          <w:spacing w:val="0"/>
          <w:position w:val="0"/>
          <w:sz w:val="20"/>
          <w:shd w:fill="auto" w:val="clear"/>
        </w:rPr>
        <w:t xml:space="preserve">. Il vous faut avant tout apprendre à distinguer la nature de l'argument (qui fait état d'une opinion) de celle de l'exemple (qui présente un fait).</w:t>
      </w:r>
    </w:p>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100" w:after="10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Exercice 1 : arguments et exemples </w:t>
      </w:r>
    </w:p>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Soit la thèse suivante :</w:t>
      </w:r>
    </w:p>
    <w:tbl>
      <w:tblPr/>
      <w:tblGrid>
        <w:gridCol w:w="9262"/>
      </w:tblGrid>
      <w:tr>
        <w:trPr>
          <w:trHeight w:val="1" w:hRule="atLeast"/>
          <w:jc w:val="left"/>
        </w:trPr>
        <w:tc>
          <w:tcPr>
            <w:tcW w:w="9262" w:type="dxa"/>
            <w:tcBorders>
              <w:top w:val="single" w:color="000000" w:sz="0"/>
              <w:left w:val="single" w:color="000000" w:sz="0"/>
              <w:bottom w:val="single" w:color="000000" w:sz="0"/>
              <w:right w:val="single" w:color="000000" w:sz="0"/>
            </w:tcBorders>
            <w:shd w:color="auto" w:fill="ffffff" w:val="clear"/>
            <w:tcMar>
              <w:left w:w="0" w:type="dxa"/>
              <w:right w:w="0" w:type="dxa"/>
            </w:tcMar>
            <w:vAlign w:val="center"/>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Constatant la solitude et la fermeture à l'autre propres aux grandes villes modernes, Michel Tournier écrit :</w:t>
              <w:br/>
              <w:t xml:space="preserve">"Nous vivons enfermés dans une cage de verre"(</w:t>
            </w:r>
            <w:r>
              <w:rPr>
                <w:rFonts w:ascii="Arial" w:hAnsi="Arial" w:cs="Arial" w:eastAsia="Arial"/>
                <w:i/>
                <w:color w:val="auto"/>
                <w:spacing w:val="0"/>
                <w:position w:val="0"/>
                <w:sz w:val="20"/>
                <w:shd w:fill="auto" w:val="clear"/>
              </w:rPr>
              <w:t xml:space="preserve">Le vent Paraclet</w:t>
            </w:r>
            <w:r>
              <w:rPr>
                <w:rFonts w:ascii="Arial" w:hAnsi="Arial" w:cs="Arial" w:eastAsia="Arial"/>
                <w:color w:val="auto"/>
                <w:spacing w:val="0"/>
                <w:position w:val="0"/>
                <w:sz w:val="20"/>
                <w:shd w:fill="auto" w:val="clear"/>
              </w:rPr>
              <w:t xml:space="preserve">, © Gallimard).</w:t>
            </w:r>
          </w:p>
        </w:tc>
      </w:tr>
    </w:tbl>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br/>
      </w:r>
      <w:r>
        <w:object w:dxaOrig="283" w:dyaOrig="181">
          <v:rect xmlns:o="urn:schemas-microsoft-com:office:office" xmlns:v="urn:schemas-microsoft-com:vml" id="rectole0000000000" style="width:14.150000pt;height:9.0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0" ShapeID="rectole0000000000" r:id="docRId11"/>
        </w:object>
      </w:r>
      <w:r>
        <w:rPr>
          <w:rFonts w:ascii="Arial" w:hAnsi="Arial" w:cs="Arial" w:eastAsia="Arial"/>
          <w:color w:val="auto"/>
          <w:spacing w:val="0"/>
          <w:position w:val="0"/>
          <w:sz w:val="20"/>
          <w:shd w:fill="auto" w:val="clear"/>
        </w:rPr>
        <w:t xml:space="preserve">Voici une liste de propositions dont certaines sont des arguments, d'autres des exemples. Les unes sont favorables à la thèse de Michel Tournier, les autres défavorables :</w:t>
      </w:r>
    </w:p>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 la cellule sociale traditionnelle a été modifiée par l'urbanisation</w:t>
        <w:br/>
        <w:t xml:space="preserve">//b - les campagnes du Téléthon ou de la lutte contre le cancer attestent la solidarité de l'opinion</w:t>
        <w:br/>
        <w:t xml:space="preserve">//c - la vie culturelle contemporaine est marquée par un certain regain de la fête collective</w:t>
        <w:br/>
        <w:t xml:space="preserve">//d - certaines techniques modernes ont favorisé la solitude</w:t>
        <w:br/>
        <w:t xml:space="preserve">//e - certains immeubles, certains quartiers se donnent des structures de gestion collective</w:t>
        <w:br/>
        <w:t xml:space="preserve">//f - la peur de l'agression dans les cités peu sûres emmure les gens chez eux</w:t>
        <w:br/>
        <w:t xml:space="preserve">//g - les loisirs bénéficient de plus en plus d'une politique collective</w:t>
        <w:br/>
        <w:t xml:space="preserve">//h - chaque été, les festivals drainent des foules importantes qu'attirent autant l'intérêt culturel que la communion collective</w:t>
        <w:br/>
        <w:t xml:space="preserve">//i - les villages se meurent, les quartiers ont du mal à rester vivants en raison de la vogue de la maison individuelle</w:t>
        <w:br/>
        <w:t xml:space="preserve">//j - on assiste de plus en plus à un grand élan caritatif</w:t>
        <w:br/>
        <w:t xml:space="preserve">//k - la hantise de certains fléaux épidémiques compromet la communication</w:t>
        <w:br/>
        <w:t xml:space="preserve">//l - une personne agressée dans la rue est très rarement secourue par les passants</w:t>
        <w:br/>
        <w:t xml:space="preserve">/m - les m</w:t>
      </w:r>
      <w:r>
        <w:rPr>
          <w:rFonts w:ascii="Arial" w:hAnsi="Arial" w:cs="Arial" w:eastAsia="Arial"/>
          <w:color w:val="auto"/>
          <w:spacing w:val="0"/>
          <w:position w:val="0"/>
          <w:sz w:val="20"/>
          <w:shd w:fill="auto" w:val="clear"/>
        </w:rPr>
        <w:t xml:space="preserve">œurs fran</w:t>
      </w:r>
      <w:r>
        <w:rPr>
          <w:rFonts w:ascii="Arial" w:hAnsi="Arial" w:cs="Arial" w:eastAsia="Arial"/>
          <w:color w:val="auto"/>
          <w:spacing w:val="0"/>
          <w:position w:val="0"/>
          <w:sz w:val="20"/>
          <w:shd w:fill="auto" w:val="clear"/>
        </w:rPr>
        <w:t xml:space="preserve">çaises sont marquées par le goût de l'association</w:t>
        <w:br/>
        <w:t xml:space="preserve">//n - dans la panoplie des phobies, celle du Sida progresse de manière inquiétante aux dires des psychologues</w:t>
        <w:br/>
        <w:t xml:space="preserve">//o - internet, le courrier électronique, le "chat" entraînent une communication virtuelle</w:t>
        <w:br/>
        <w:t xml:space="preserve">//p - les clubs de vacances obtiennent de plus en plus de succès.</w:t>
      </w:r>
    </w:p>
    <w:p>
      <w:pPr>
        <w:numPr>
          <w:ilvl w:val="0"/>
          <w:numId w:val="19"/>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Redonnez aux arguments les exemples qui les valideraient (réunissez les deux lettres en commençant par l'argument : ainsi a/i). Rangez les couples ainsi obtenus dans le tableau suivant :</w:t>
      </w:r>
    </w:p>
    <w:tbl>
      <w:tblPr/>
      <w:tblGrid>
        <w:gridCol w:w="4606"/>
        <w:gridCol w:w="4606"/>
      </w:tblGrid>
      <w:tr>
        <w:trPr>
          <w:trHeight w:val="495" w:hRule="auto"/>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Arguments/exemples étayant la thèse proposée</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Arguments/exemples réfutant la thèse proposée</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 / d  (juste)</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 / g  (juste)</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 / l  (juste)</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 / h  (juste)</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 / n  (juste)</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 / m  (juste)</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 i  (juste)</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 / b  (juste)</w:t>
            </w:r>
          </w:p>
        </w:tc>
      </w:tr>
    </w:tbl>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Exercice 2 : les types d'arguments </w:t>
      </w:r>
    </w:p>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Une thèse peut être soutenue d'arguments de nature diverse. On peut distinguer deux catégories : </w:t>
      </w:r>
    </w:p>
    <w:p>
      <w:pPr>
        <w:numPr>
          <w:ilvl w:val="0"/>
          <w:numId w:val="33"/>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ceux qui sont fondés sur l'expérience : ils tirent alors leur validité du réel et persuadent le récepteur par les éléments référentiels qu'il peut connaître et confirmer.</w:t>
        <w:br/>
        <w:t xml:space="preserve">C'est le cas de l'argument d'autorité, qui s'appuie sur une citation, ou sur une opinion dont on souligne la valeur communément admise. C'est le cas aussi de l'exemple argumentatif, qui donne à l'exemple une portée générale.</w:t>
        <w:br/>
        <w:t xml:space="preserve">Exemples :</w:t>
        <w:br/>
        <w:t xml:space="preserve">- un argument d'autorité : </w:t>
      </w:r>
      <w:r>
        <w:rPr>
          <w:rFonts w:ascii="Arial" w:hAnsi="Arial" w:cs="Arial" w:eastAsia="Arial"/>
          <w:i/>
          <w:color w:val="auto"/>
          <w:spacing w:val="0"/>
          <w:position w:val="0"/>
          <w:sz w:val="20"/>
          <w:shd w:fill="auto" w:val="clear"/>
        </w:rPr>
        <w:t xml:space="preserve">La sédentarisation grandissante de l'humanité dans les villes est, comme l'a montré Michel Tournier, un signe de la guerre ancestrale qu'elle a toujours menée contre les nomades.</w:t>
        <w:br/>
      </w:r>
      <w:r>
        <w:rPr>
          <w:rFonts w:ascii="Arial" w:hAnsi="Arial" w:cs="Arial" w:eastAsia="Arial"/>
          <w:color w:val="auto"/>
          <w:spacing w:val="0"/>
          <w:position w:val="0"/>
          <w:sz w:val="20"/>
          <w:u w:val="single"/>
          <w:shd w:fill="auto" w:val="clear"/>
        </w:rPr>
        <w:t xml:space="preserve">- un exemple argumentatif </w:t>
      </w:r>
      <w:r>
        <w:rPr>
          <w:rFonts w:ascii="Arial" w:hAnsi="Arial" w:cs="Arial" w:eastAsia="Arial"/>
          <w:color w:val="auto"/>
          <w:spacing w:val="0"/>
          <w:position w:val="0"/>
          <w:sz w:val="20"/>
          <w:shd w:fill="auto" w:val="clear"/>
        </w:rPr>
        <w:t xml:space="preserve">: </w:t>
      </w:r>
      <w:r>
        <w:rPr>
          <w:rFonts w:ascii="Arial" w:hAnsi="Arial" w:cs="Arial" w:eastAsia="Arial"/>
          <w:i/>
          <w:color w:val="auto"/>
          <w:spacing w:val="0"/>
          <w:position w:val="0"/>
          <w:sz w:val="20"/>
          <w:shd w:fill="auto" w:val="clear"/>
        </w:rPr>
        <w:t xml:space="preserve">Il suffit de regarder les cages bétonnées que sont devenus les grands ensembles pour douter qu'ici s'installe vraiment une communication chaleureuse.</w:t>
      </w:r>
    </w:p>
    <w:p>
      <w:pPr>
        <w:numPr>
          <w:ilvl w:val="0"/>
          <w:numId w:val="33"/>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ceux qui sont fondés sur la logique : ils tirent leur validité de leur aspect rationnel et convainquent le lecteur par l'adhésion intellectuelle.</w:t>
        <w:br/>
        <w:t xml:space="preserve">C'est le cas de l'argument par déduction, qui tire une conséquence logique d'une cause générale (l'argument par induction effectue la démarche inverse, remontant de la manifestation concrète au principe général). C'est le cas aussi de l'argument par analogie, qui, pour établir un phénomène, le rapproche d'un autre qui lui est apparenté.</w:t>
        <w:br/>
        <w:t xml:space="preserve">Exemples :</w:t>
        <w:br/>
        <w:t xml:space="preserve">- un argument par déduction</w:t>
      </w:r>
      <w:r>
        <w:rPr>
          <w:rFonts w:ascii="Arial" w:hAnsi="Arial" w:cs="Arial" w:eastAsia="Arial"/>
          <w:color w:val="auto"/>
          <w:spacing w:val="0"/>
          <w:position w:val="0"/>
          <w:sz w:val="20"/>
          <w:u w:val="single"/>
          <w:shd w:fill="auto" w:val="clear"/>
        </w:rPr>
        <w:t xml:space="preserve"> </w:t>
      </w:r>
      <w:r>
        <w:rPr>
          <w:rFonts w:ascii="Arial" w:hAnsi="Arial" w:cs="Arial" w:eastAsia="Arial"/>
          <w:color w:val="auto"/>
          <w:spacing w:val="0"/>
          <w:position w:val="0"/>
          <w:sz w:val="20"/>
          <w:shd w:fill="auto" w:val="clear"/>
        </w:rPr>
        <w:t xml:space="preserve">: </w:t>
      </w:r>
      <w:r>
        <w:rPr>
          <w:rFonts w:ascii="Arial" w:hAnsi="Arial" w:cs="Arial" w:eastAsia="Arial"/>
          <w:i/>
          <w:color w:val="auto"/>
          <w:spacing w:val="0"/>
          <w:position w:val="0"/>
          <w:sz w:val="20"/>
          <w:shd w:fill="auto" w:val="clear"/>
        </w:rPr>
        <w:t xml:space="preserve">L'humanité s'est toujours épanouie dans la communauté et, pour cela, les hommes ont recherché les concentrations urbaines, quitte à souffrir de leur pléthore. Pourquoi aujourd'hui en serait-il autrement?</w:t>
        <w:br/>
      </w:r>
      <w:r>
        <w:rPr>
          <w:rFonts w:ascii="Arial" w:hAnsi="Arial" w:cs="Arial" w:eastAsia="Arial"/>
          <w:color w:val="auto"/>
          <w:spacing w:val="0"/>
          <w:position w:val="0"/>
          <w:sz w:val="20"/>
          <w:shd w:fill="auto" w:val="clear"/>
        </w:rPr>
        <w:t xml:space="preserve">- un argument par analogie : </w:t>
      </w:r>
      <w:r>
        <w:rPr>
          <w:rFonts w:ascii="Arial" w:hAnsi="Arial" w:cs="Arial" w:eastAsia="Arial"/>
          <w:i/>
          <w:color w:val="auto"/>
          <w:spacing w:val="0"/>
          <w:position w:val="0"/>
          <w:sz w:val="20"/>
          <w:shd w:fill="auto" w:val="clear"/>
        </w:rPr>
        <w:t xml:space="preserve">Il est aussi vain de stigmatiser la ville moderne que de regretter perpétuellement la disparition d'un prétendu âge d'or.</w:t>
      </w:r>
    </w:p>
    <w:tbl>
      <w:tblPr/>
      <w:tblGrid>
        <w:gridCol w:w="266"/>
        <w:gridCol w:w="13523"/>
      </w:tblGrid>
      <w:tr>
        <w:trPr>
          <w:trHeight w:val="705" w:hRule="auto"/>
          <w:jc w:val="left"/>
        </w:trPr>
        <w:tc>
          <w:tcPr>
            <w:tcW w:w="266" w:type="dxa"/>
            <w:tcBorders>
              <w:top w:val="single" w:color="000000" w:sz="0"/>
              <w:left w:val="single" w:color="000000" w:sz="0"/>
              <w:bottom w:val="single" w:color="000000" w:sz="0"/>
              <w:right w:val="single" w:color="000000" w:sz="0"/>
            </w:tcBorders>
            <w:shd w:color="auto" w:fill="ffffff" w:val="clear"/>
            <w:tcMar>
              <w:left w:w="24" w:type="dxa"/>
              <w:right w:w="2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23" w:type="dxa"/>
            <w:tcBorders>
              <w:top w:val="single" w:color="000000" w:sz="0"/>
              <w:left w:val="single" w:color="000000" w:sz="0"/>
              <w:bottom w:val="single" w:color="000000" w:sz="0"/>
              <w:right w:val="single" w:color="000000" w:sz="0"/>
            </w:tcBorders>
            <w:shd w:color="auto" w:fill="ffffff" w:val="clear"/>
            <w:tcMar>
              <w:left w:w="24" w:type="dxa"/>
              <w:right w:w="24" w:type="dxa"/>
            </w:tcMar>
            <w:vAlign w:val="center"/>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Vous trouverez ci-dessous une liste d'arguments. Distinguez les arguments fondés sur l'expérience de ceux qui sont fondés sur la logique. Dans le tableau ainsi constitué, rangez les types d'arguments que nous venons de présenter.</w:t>
            </w:r>
          </w:p>
        </w:tc>
      </w:tr>
      <w:tr>
        <w:trPr>
          <w:trHeight w:val="1" w:hRule="atLeast"/>
          <w:jc w:val="left"/>
        </w:trPr>
        <w:tc>
          <w:tcPr>
            <w:tcW w:w="266" w:type="dxa"/>
            <w:tcBorders>
              <w:top w:val="single" w:color="000000" w:sz="0"/>
              <w:left w:val="single" w:color="000000" w:sz="0"/>
              <w:bottom w:val="single" w:color="000000" w:sz="0"/>
              <w:right w:val="single" w:color="000000" w:sz="0"/>
            </w:tcBorders>
            <w:shd w:color="auto" w:fill="ffffff" w:val="clear"/>
            <w:tcMar>
              <w:left w:w="24" w:type="dxa"/>
              <w:right w:w="24" w:type="dxa"/>
            </w:tcMar>
            <w:vAlign w:val="center"/>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 </w:t>
            </w:r>
          </w:p>
        </w:tc>
        <w:tc>
          <w:tcPr>
            <w:tcW w:w="13523" w:type="dxa"/>
            <w:tcBorders>
              <w:top w:val="single" w:color="000000" w:sz="0"/>
              <w:left w:val="single" w:color="000000" w:sz="0"/>
              <w:bottom w:val="single" w:color="000000" w:sz="0"/>
              <w:right w:val="single" w:color="000000" w:sz="0"/>
            </w:tcBorders>
            <w:shd w:color="auto" w:fill="ffffff" w:val="clear"/>
            <w:tcMar>
              <w:left w:w="24" w:type="dxa"/>
              <w:right w:w="24" w:type="dxa"/>
            </w:tcMar>
            <w:vAlign w:val="center"/>
          </w:tcPr>
          <w:p>
            <w:pPr>
              <w:spacing w:before="100" w:after="10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1. La limite à la liberté de l'individu est l'atteinte à la liberté d'autrui. Nul ne doit parler à son voisin pendant un spectacle.</w:t>
              <w:br/>
              <w:t xml:space="preserve">2. Il n'y a pas de bulles dans les fruits. Alors il n'y a pas de bulles dans Banga.</w:t>
              <w:br/>
              <w:t xml:space="preserve">3. Au XVI° siècle, on n'a nullement douté que l'humanité fût en progrès, mais fort peu de gens ont pris conscience </w:t>
            </w:r>
          </w:p>
          <w:p>
            <w:pPr>
              <w:spacing w:before="100" w:after="10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que ce progrès se faisait en rétablissant l'esclavage et que, par conséquent, un pas en avant ici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peut se payer d'un recul ailleurs.</w:t>
              <w:br/>
              <w:t xml:space="preserve">4. La nuit a certainement une influence très grande sur les peines morales, puisqu'elle en a sur les peines physiques.</w:t>
              <w:br/>
              <w:t xml:space="preserve">5. Le respect d'autrui est un devoir universel auquel ont souscrit tous les peuples.</w:t>
              <w:br/>
              <w:t xml:space="preserve">6. Le plaisir même du comique étant fondé sur un vice du c</w:t>
            </w:r>
            <w:r>
              <w:rPr>
                <w:rFonts w:ascii="Arial" w:hAnsi="Arial" w:cs="Arial" w:eastAsia="Arial"/>
                <w:color w:val="auto"/>
                <w:spacing w:val="0"/>
                <w:position w:val="0"/>
                <w:sz w:val="18"/>
                <w:shd w:fill="auto" w:val="clear"/>
              </w:rPr>
              <w:t xml:space="preserve">œur humain, c'est une suite de ce principe que plus la com</w:t>
            </w:r>
            <w:r>
              <w:rPr>
                <w:rFonts w:ascii="Arial" w:hAnsi="Arial" w:cs="Arial" w:eastAsia="Arial"/>
                <w:color w:val="auto"/>
                <w:spacing w:val="0"/>
                <w:position w:val="0"/>
                <w:sz w:val="18"/>
                <w:shd w:fill="auto" w:val="clear"/>
              </w:rPr>
              <w:t xml:space="preserve">édie est agréable et parfaite, plus son effet est funeste aux m</w:t>
            </w:r>
            <w:r>
              <w:rPr>
                <w:rFonts w:ascii="Arial" w:hAnsi="Arial" w:cs="Arial" w:eastAsia="Arial"/>
                <w:color w:val="auto"/>
                <w:spacing w:val="0"/>
                <w:position w:val="0"/>
                <w:sz w:val="18"/>
                <w:shd w:fill="auto" w:val="clear"/>
              </w:rPr>
              <w:t xml:space="preserve">œurs.</w:t>
              <w:br/>
              <w:t xml:space="preserve">7. Il fallut que Colomb part</w:t>
            </w:r>
            <w:r>
              <w:rPr>
                <w:rFonts w:ascii="Arial" w:hAnsi="Arial" w:cs="Arial" w:eastAsia="Arial"/>
                <w:color w:val="auto"/>
                <w:spacing w:val="0"/>
                <w:position w:val="0"/>
                <w:sz w:val="18"/>
                <w:shd w:fill="auto" w:val="clear"/>
              </w:rPr>
              <w:t xml:space="preserve">ît avec des fous pour découvrir l'Amérique, et voyez comme cette folie a pris corps et duré.</w:t>
              <w:br/>
              <w:t xml:space="preserve">8. L'ère du multimédia est en train de réaliser, comme le prédisait McLuhan, un véritable village planétaire.</w:t>
            </w:r>
          </w:p>
        </w:tc>
      </w:tr>
    </w:tbl>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tbl>
      <w:tblPr/>
      <w:tblGrid>
        <w:gridCol w:w="4606"/>
        <w:gridCol w:w="4606"/>
      </w:tblGrid>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Arguments fondés sur l'expérience</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Arguments fondés sur la logique</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Arguments d’autorité</w:t>
            </w:r>
          </w:p>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1, 5, 8</w:t>
            </w:r>
          </w:p>
          <w:p>
            <w:pPr>
              <w:spacing w:before="100" w:after="100" w:line="240"/>
              <w:ind w:right="0" w:left="0" w:firstLine="0"/>
              <w:jc w:val="left"/>
              <w:rPr>
                <w:color w:val="auto"/>
                <w:spacing w:val="0"/>
                <w:position w:val="0"/>
              </w:rPr>
            </w:pP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Arguments par déductions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2, 6</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Exemples argumentatifs </w:t>
            </w:r>
          </w:p>
          <w:p>
            <w:pPr>
              <w:spacing w:before="100" w:after="100" w:line="240"/>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3, 7</w:t>
            </w:r>
          </w:p>
        </w:tc>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Arguments par analogie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4</w:t>
            </w:r>
          </w:p>
        </w:tc>
      </w:tr>
    </w:tbl>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Exercice 3 : les relations logiques </w:t>
      </w:r>
    </w:p>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Pour convaincre, le texte argumentatif se doit d'être soigneusement structuré. Que ce soit dans la communication orale ou écrite, la clarté des relations entre les différents arguments permet au récepteur de suivre le fil du discours et d'adhérer à sa progression. Vous trouverez dans le tableau ci-dessous les mots de liaison (ou "connecteurs logiques") rangés autour des quatre relations principales qui peuvent s'instaurer entre les arguments:</w:t>
      </w:r>
    </w:p>
    <w:tbl>
      <w:tblPr/>
      <w:tblGrid>
        <w:gridCol w:w="2244"/>
        <w:gridCol w:w="3516"/>
        <w:gridCol w:w="3144"/>
      </w:tblGrid>
      <w:tr>
        <w:trPr>
          <w:trHeight w:val="1" w:hRule="atLeast"/>
          <w:jc w:val="center"/>
        </w:trPr>
        <w:tc>
          <w:tcPr>
            <w:tcW w:w="2244"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100" w:after="10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RELATIONS LOGIQUES</w:t>
            </w:r>
          </w:p>
        </w:tc>
        <w:tc>
          <w:tcPr>
            <w:tcW w:w="3516"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100" w:after="10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PROGRESSION SUIVIE PAR L'AUTEUR</w:t>
            </w:r>
          </w:p>
        </w:tc>
        <w:tc>
          <w:tcPr>
            <w:tcW w:w="3144"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100" w:after="10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MOTS DE LIAISON</w:t>
            </w:r>
          </w:p>
        </w:tc>
      </w:tr>
      <w:tr>
        <w:trPr>
          <w:trHeight w:val="1" w:hRule="atLeast"/>
          <w:jc w:val="center"/>
        </w:trPr>
        <w:tc>
          <w:tcPr>
            <w:tcW w:w="2244"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CAUSE</w:t>
            </w:r>
          </w:p>
        </w:tc>
        <w:tc>
          <w:tcPr>
            <w:tcW w:w="3516"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L'auteur justifie l'argument précédent</w:t>
            </w:r>
          </w:p>
        </w:tc>
        <w:tc>
          <w:tcPr>
            <w:tcW w:w="3144"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En effet - Car - ...</w:t>
            </w:r>
          </w:p>
        </w:tc>
      </w:tr>
      <w:tr>
        <w:trPr>
          <w:trHeight w:val="1" w:hRule="atLeast"/>
          <w:jc w:val="center"/>
        </w:trPr>
        <w:tc>
          <w:tcPr>
            <w:tcW w:w="2244"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CONSÉQUENCE</w:t>
            </w:r>
          </w:p>
        </w:tc>
        <w:tc>
          <w:tcPr>
            <w:tcW w:w="3516"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L'auteur déduit un argument de son argument précédent</w:t>
            </w:r>
          </w:p>
        </w:tc>
        <w:tc>
          <w:tcPr>
            <w:tcW w:w="3144"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Ainsi - Donc - C'est pourquoi - ...</w:t>
            </w:r>
          </w:p>
        </w:tc>
      </w:tr>
      <w:tr>
        <w:trPr>
          <w:trHeight w:val="1" w:hRule="atLeast"/>
          <w:jc w:val="center"/>
        </w:trPr>
        <w:tc>
          <w:tcPr>
            <w:tcW w:w="2244"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OPPOSITION</w:t>
            </w:r>
          </w:p>
        </w:tc>
        <w:tc>
          <w:tcPr>
            <w:tcW w:w="3516"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L'auteur nuance ou réfute l'argument précédent</w:t>
            </w:r>
          </w:p>
        </w:tc>
        <w:tc>
          <w:tcPr>
            <w:tcW w:w="3144"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Mais - En revanche - Pourtant- Cependant - Or ...</w:t>
            </w:r>
          </w:p>
        </w:tc>
      </w:tr>
      <w:tr>
        <w:trPr>
          <w:trHeight w:val="1" w:hRule="atLeast"/>
          <w:jc w:val="center"/>
        </w:trPr>
        <w:tc>
          <w:tcPr>
            <w:tcW w:w="2244"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ADDITION</w:t>
            </w:r>
          </w:p>
        </w:tc>
        <w:tc>
          <w:tcPr>
            <w:tcW w:w="3516"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L'auteur établit une liste d'arguments</w:t>
            </w:r>
          </w:p>
        </w:tc>
        <w:tc>
          <w:tcPr>
            <w:tcW w:w="3144"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D'abord - Ensuite - En outre - Enfin ...</w:t>
            </w:r>
          </w:p>
        </w:tc>
      </w:tr>
    </w:tbl>
    <w:p>
      <w:pPr>
        <w:spacing w:before="100" w:after="100" w:line="240"/>
        <w:ind w:right="0" w:left="0" w:firstLine="0"/>
        <w:jc w:val="left"/>
        <w:rPr>
          <w:rFonts w:ascii="Arial" w:hAnsi="Arial" w:cs="Arial" w:eastAsia="Arial"/>
          <w:color w:val="auto"/>
          <w:spacing w:val="0"/>
          <w:position w:val="0"/>
          <w:sz w:val="18"/>
          <w:shd w:fill="auto" w:val="clear"/>
        </w:rPr>
      </w:pPr>
    </w:p>
    <w:tbl>
      <w:tblPr/>
      <w:tblGrid>
        <w:gridCol w:w="9147"/>
      </w:tblGrid>
      <w:tr>
        <w:trPr>
          <w:trHeight w:val="1" w:hRule="atLeast"/>
          <w:jc w:val="left"/>
        </w:trPr>
        <w:tc>
          <w:tcPr>
            <w:tcW w:w="91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tblGrid>
              <w:gridCol w:w="8931"/>
            </w:tblGrid>
            <w:tr>
              <w:trPr>
                <w:trHeight w:val="1" w:hRule="atLeast"/>
                <w:jc w:val="center"/>
              </w:trPr>
              <w:tc>
                <w:tcPr>
                  <w:tcW w:w="8931" w:type="dxa"/>
                  <w:tcBorders>
                    <w:top w:val="single" w:color="000000" w:sz="4"/>
                    <w:left w:val="single" w:color="000000" w:sz="4"/>
                    <w:bottom w:val="single" w:color="000000" w:sz="4"/>
                    <w:right w:val="single" w:color="000000" w:sz="4"/>
                  </w:tcBorders>
                  <w:shd w:color="auto" w:fill="ffffff" w:val="clear"/>
                  <w:tcMar>
                    <w:left w:w="60" w:type="dxa"/>
                    <w:right w:w="60" w:type="dxa"/>
                  </w:tcMar>
                  <w:vAlign w:val="center"/>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Alfred Biedermann. L'esprit romantique de la jeunesse actuelle.</w:t>
                    <w:br/>
                    <w:t xml:space="preserve">(</w:t>
                  </w:r>
                  <w:r>
                    <w:rPr>
                      <w:rFonts w:ascii="Arial" w:hAnsi="Arial" w:cs="Arial" w:eastAsia="Arial"/>
                      <w:i/>
                      <w:color w:val="auto"/>
                      <w:spacing w:val="0"/>
                      <w:position w:val="0"/>
                      <w:sz w:val="18"/>
                      <w:shd w:fill="auto" w:val="clear"/>
                    </w:rPr>
                    <w:t xml:space="preserve">Le Romantisme européen</w:t>
                  </w:r>
                  <w:r>
                    <w:rPr>
                      <w:rFonts w:ascii="Arial" w:hAnsi="Arial" w:cs="Arial" w:eastAsia="Arial"/>
                      <w:color w:val="auto"/>
                      <w:spacing w:val="0"/>
                      <w:position w:val="0"/>
                      <w:sz w:val="18"/>
                      <w:shd w:fill="auto" w:val="clear"/>
                    </w:rPr>
                    <w:t xml:space="preserve">, 1972).</w:t>
                  </w:r>
                </w:p>
              </w:tc>
            </w:tr>
            <w:tr>
              <w:trPr>
                <w:trHeight w:val="1" w:hRule="atLeast"/>
                <w:jc w:val="center"/>
              </w:trPr>
              <w:tc>
                <w:tcPr>
                  <w:tcW w:w="8931" w:type="dxa"/>
                  <w:tcBorders>
                    <w:top w:val="single" w:color="000000" w:sz="4"/>
                    <w:left w:val="single" w:color="000000" w:sz="4"/>
                    <w:bottom w:val="single" w:color="000000" w:sz="4"/>
                    <w:right w:val="single" w:color="000000" w:sz="4"/>
                  </w:tcBorders>
                  <w:shd w:color="auto" w:fill="ffffff" w:val="clear"/>
                  <w:tcMar>
                    <w:left w:w="60" w:type="dxa"/>
                    <w:right w:w="60" w:type="dxa"/>
                  </w:tcMar>
                  <w:vAlign w:val="center"/>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 Il est dans les lettres et les arts des écoles qui ne survivent guère aux générations qui leur ont donné naissance - faute, sans doute, d'une universalité, d'une profondeur humaine qui les auraient mises à l'abri du temps : </w:t>
                  </w:r>
                  <w:r>
                    <w:rPr>
                      <w:rFonts w:ascii="Arial" w:hAnsi="Arial" w:cs="Arial" w:eastAsia="Arial"/>
                      <w:color w:val="auto"/>
                      <w:spacing w:val="0"/>
                      <w:position w:val="0"/>
                      <w:sz w:val="18"/>
                      <w:shd w:fill="FFFF00" w:val="clear"/>
                    </w:rPr>
                    <w:t xml:space="preserve">ainsi </w:t>
                  </w:r>
                  <w:r>
                    <w:rPr>
                      <w:rFonts w:ascii="Arial" w:hAnsi="Arial" w:cs="Arial" w:eastAsia="Arial"/>
                      <w:color w:val="auto"/>
                      <w:spacing w:val="0"/>
                      <w:position w:val="0"/>
                      <w:sz w:val="18"/>
                      <w:shd w:fill="auto" w:val="clear"/>
                    </w:rPr>
                    <w:t xml:space="preserve">le symbolisme en France,  l'expressionnisme en Allemagne, qui, </w:t>
                  </w:r>
                  <w:r>
                    <w:rPr>
                      <w:rFonts w:ascii="Arial" w:hAnsi="Arial" w:cs="Arial" w:eastAsia="Arial"/>
                      <w:color w:val="auto"/>
                      <w:spacing w:val="0"/>
                      <w:position w:val="0"/>
                      <w:sz w:val="18"/>
                      <w:shd w:fill="FFFF00" w:val="clear"/>
                    </w:rPr>
                    <w:t xml:space="preserve">pourtant</w:t>
                  </w:r>
                  <w:r>
                    <w:rPr>
                      <w:rFonts w:ascii="Arial" w:hAnsi="Arial" w:cs="Arial" w:eastAsia="Arial"/>
                      <w:color w:val="auto"/>
                      <w:spacing w:val="0"/>
                      <w:position w:val="0"/>
                      <w:sz w:val="18"/>
                      <w:shd w:fill="auto" w:val="clear"/>
                    </w:rPr>
                    <w:t xml:space="preserve">, ont eu leur moment de vogue européenne. Aucun de ces mouvements ne s'est imposé comme ferment de renouvellement à travers les mutations périodiques de l'esprit européen. Le romantisme, </w:t>
                  </w:r>
                  <w:r>
                    <w:rPr>
                      <w:rFonts w:ascii="Arial" w:hAnsi="Arial" w:cs="Arial" w:eastAsia="Arial"/>
                      <w:color w:val="auto"/>
                      <w:spacing w:val="0"/>
                      <w:position w:val="0"/>
                      <w:sz w:val="18"/>
                      <w:shd w:fill="FFFF00" w:val="clear"/>
                    </w:rPr>
                    <w:t xml:space="preserve">par contre</w:t>
                  </w:r>
                  <w:r>
                    <w:rPr>
                      <w:rFonts w:ascii="Arial" w:hAnsi="Arial" w:cs="Arial" w:eastAsia="Arial"/>
                      <w:color w:val="auto"/>
                      <w:spacing w:val="0"/>
                      <w:position w:val="0"/>
                      <w:sz w:val="18"/>
                      <w:shd w:fill="auto" w:val="clear"/>
                    </w:rPr>
                    <w:t xml:space="preserve">, n'a cessé d'agir au cours des époques qui l'ont suivi comme provocation ou repoussoir sur ceux qui cherchaient, dans les arts et les lettres, à frayer la voie vers des horizons nouveaux. Naguère, on affublait ironiquement de l'étiquette romantique toute attitude contraire au souci primordial de réalisme et de raison pratique. Aujourd'hui, la jeunesse se réclame volontiers d'une sorte de néoromantisme. La critique incisive du progrès technique, de ses objectifs strictement utilitaires et la peur de se trouver asservi à une civilisation industrielle mondiale, avec ses rechutes dans la barbarie et son insouciance du bonheur et de la vie de l'âme, tout cela a ramené l'attention vers les aspirations de l'âge romantique. </w:t>
                  </w:r>
                  <w:r>
                    <w:rPr>
                      <w:rFonts w:ascii="Arial" w:hAnsi="Arial" w:cs="Arial" w:eastAsia="Arial"/>
                      <w:color w:val="auto"/>
                      <w:spacing w:val="0"/>
                      <w:position w:val="0"/>
                      <w:sz w:val="18"/>
                      <w:shd w:fill="C0C0C0" w:val="clear"/>
                    </w:rPr>
                    <w:t xml:space="preserve">Non pas</w:t>
                  </w:r>
                  <w:r>
                    <w:rPr>
                      <w:rFonts w:ascii="Arial" w:hAnsi="Arial" w:cs="Arial" w:eastAsia="Arial"/>
                      <w:color w:val="auto"/>
                      <w:spacing w:val="0"/>
                      <w:position w:val="0"/>
                      <w:sz w:val="18"/>
                      <w:shd w:fill="auto" w:val="clear"/>
                    </w:rPr>
                    <w:t xml:space="preserve">, </w:t>
                  </w:r>
                  <w:r>
                    <w:rPr>
                      <w:rFonts w:ascii="Arial" w:hAnsi="Arial" w:cs="Arial" w:eastAsia="Arial"/>
                      <w:color w:val="auto"/>
                      <w:spacing w:val="0"/>
                      <w:position w:val="0"/>
                      <w:sz w:val="18"/>
                      <w:shd w:fill="FFFF00" w:val="clear"/>
                    </w:rPr>
                    <w:t xml:space="preserve">certes</w:t>
                  </w:r>
                  <w:r>
                    <w:rPr>
                      <w:rFonts w:ascii="Arial" w:hAnsi="Arial" w:cs="Arial" w:eastAsia="Arial"/>
                      <w:color w:val="auto"/>
                      <w:spacing w:val="0"/>
                      <w:position w:val="0"/>
                      <w:sz w:val="18"/>
                      <w:shd w:fill="auto" w:val="clear"/>
                    </w:rPr>
                    <w:t xml:space="preserve">, pour les restaurer dans leurs formes historiques; rien n'est plus périmé aujourd'hui que les mièvreries sentimentales de 1830; </w:t>
                  </w:r>
                  <w:r>
                    <w:rPr>
                      <w:rFonts w:ascii="Arial" w:hAnsi="Arial" w:cs="Arial" w:eastAsia="Arial"/>
                      <w:color w:val="auto"/>
                      <w:spacing w:val="0"/>
                      <w:position w:val="0"/>
                      <w:sz w:val="18"/>
                      <w:shd w:fill="C0C0C0" w:val="clear"/>
                    </w:rPr>
                    <w:t xml:space="preserve">mais </w:t>
                  </w:r>
                  <w:r>
                    <w:rPr>
                      <w:rFonts w:ascii="Arial" w:hAnsi="Arial" w:cs="Arial" w:eastAsia="Arial"/>
                      <w:color w:val="auto"/>
                      <w:spacing w:val="0"/>
                      <w:position w:val="0"/>
                      <w:sz w:val="18"/>
                      <w:shd w:fill="auto" w:val="clear"/>
                    </w:rPr>
                    <w:t xml:space="preserve">certaines attitudes d'esprit typiques du romantisme resurgissent actuellement chez nos contemporains.</w:t>
                    <w:br/>
                    <w:t xml:space="preserve">  Il y a </w:t>
                  </w:r>
                  <w:r>
                    <w:rPr>
                      <w:rFonts w:ascii="Arial" w:hAnsi="Arial" w:cs="Arial" w:eastAsia="Arial"/>
                      <w:color w:val="auto"/>
                      <w:spacing w:val="0"/>
                      <w:position w:val="0"/>
                      <w:sz w:val="18"/>
                      <w:shd w:fill="FFFF00" w:val="clear"/>
                    </w:rPr>
                    <w:t xml:space="preserve">d'abord </w:t>
                  </w:r>
                  <w:r>
                    <w:rPr>
                      <w:rFonts w:ascii="Arial" w:hAnsi="Arial" w:cs="Arial" w:eastAsia="Arial"/>
                      <w:color w:val="auto"/>
                      <w:spacing w:val="0"/>
                      <w:position w:val="0"/>
                      <w:sz w:val="18"/>
                      <w:shd w:fill="auto" w:val="clear"/>
                    </w:rPr>
                    <w:t xml:space="preserve">ce refus de se laisser encadrer par les traditions philosophiques et sociales d'hier. L'adolescent d'aujourd'hui, c'est </w:t>
                  </w:r>
                  <w:r>
                    <w:rPr>
                      <w:rFonts w:ascii="Arial" w:hAnsi="Arial" w:cs="Arial" w:eastAsia="Arial"/>
                      <w:color w:val="auto"/>
                      <w:spacing w:val="0"/>
                      <w:position w:val="0"/>
                      <w:sz w:val="18"/>
                      <w:shd w:fill="FFFF00" w:val="clear"/>
                    </w:rPr>
                    <w:t xml:space="preserve">d'abord </w:t>
                  </w:r>
                  <w:r>
                    <w:rPr>
                      <w:rFonts w:ascii="Arial" w:hAnsi="Arial" w:cs="Arial" w:eastAsia="Arial"/>
                      <w:color w:val="auto"/>
                      <w:spacing w:val="0"/>
                      <w:position w:val="0"/>
                      <w:sz w:val="18"/>
                      <w:shd w:fill="auto" w:val="clear"/>
                    </w:rPr>
                    <w:t xml:space="preserve">quelqu'un qui dit « non », j'entends qui se refuse à ouvrir aux institutions et aux m</w:t>
                  </w:r>
                  <w:r>
                    <w:rPr>
                      <w:rFonts w:ascii="Arial" w:hAnsi="Arial" w:cs="Arial" w:eastAsia="Arial"/>
                      <w:color w:val="auto"/>
                      <w:spacing w:val="0"/>
                      <w:position w:val="0"/>
                      <w:sz w:val="18"/>
                      <w:shd w:fill="auto" w:val="clear"/>
                    </w:rPr>
                    <w:t xml:space="preserve">œurs en cours ce cr</w:t>
                  </w:r>
                  <w:r>
                    <w:rPr>
                      <w:rFonts w:ascii="Arial" w:hAnsi="Arial" w:cs="Arial" w:eastAsia="Arial"/>
                      <w:color w:val="auto"/>
                      <w:spacing w:val="0"/>
                      <w:position w:val="0"/>
                      <w:sz w:val="18"/>
                      <w:shd w:fill="auto" w:val="clear"/>
                    </w:rPr>
                    <w:t xml:space="preserve">édit de confiance, jusqu'à preuve de leur légitimité, que ses aînés consentaient plus libéralement : « non » un peu fou, un peu trop romantique peut-être, qui fait hocher la tête aux gens raisonnables, </w:t>
                  </w:r>
                  <w:r>
                    <w:rPr>
                      <w:rFonts w:ascii="Arial" w:hAnsi="Arial" w:cs="Arial" w:eastAsia="Arial"/>
                      <w:color w:val="auto"/>
                      <w:spacing w:val="0"/>
                      <w:position w:val="0"/>
                      <w:sz w:val="18"/>
                      <w:shd w:fill="FFFF00" w:val="clear"/>
                    </w:rPr>
                    <w:t xml:space="preserve">mais </w:t>
                  </w:r>
                  <w:r>
                    <w:rPr>
                      <w:rFonts w:ascii="Arial" w:hAnsi="Arial" w:cs="Arial" w:eastAsia="Arial"/>
                      <w:color w:val="auto"/>
                      <w:spacing w:val="0"/>
                      <w:position w:val="0"/>
                      <w:sz w:val="18"/>
                      <w:shd w:fill="auto" w:val="clear"/>
                    </w:rPr>
                    <w:t xml:space="preserve">mise en question salutaire, susceptible de débloquer bien des structures fossilisées.</w:t>
                    <w:br/>
                    <w:t xml:space="preserve">  </w:t>
                  </w:r>
                  <w:r>
                    <w:rPr>
                      <w:rFonts w:ascii="Arial" w:hAnsi="Arial" w:cs="Arial" w:eastAsia="Arial"/>
                      <w:color w:val="auto"/>
                      <w:spacing w:val="0"/>
                      <w:position w:val="0"/>
                      <w:sz w:val="18"/>
                      <w:shd w:fill="FFFF00" w:val="clear"/>
                    </w:rPr>
                    <w:t xml:space="preserve">Autre résurgence romantique</w:t>
                  </w:r>
                  <w:r>
                    <w:rPr>
                      <w:rFonts w:ascii="Arial" w:hAnsi="Arial" w:cs="Arial" w:eastAsia="Arial"/>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 le retour à la nature. Jamais, sans doute, les jeunes qui pensent n'ont été plus sensibles aux menaces d'une rupture du contact entre l'homme et la nature. L'humanité moderne, ils le voient de plus en plus clairement, « se développe dans la nature [...] comme une sorte d'artifice universel ». L'homme, pris dans l'univers technique, se coupe de son milieu naturel, que, </w:t>
                  </w:r>
                  <w:r>
                    <w:rPr>
                      <w:rFonts w:ascii="Arial" w:hAnsi="Arial" w:cs="Arial" w:eastAsia="Arial"/>
                      <w:color w:val="auto"/>
                      <w:spacing w:val="0"/>
                      <w:position w:val="0"/>
                      <w:sz w:val="18"/>
                      <w:shd w:fill="FFFF00" w:val="clear"/>
                    </w:rPr>
                    <w:t xml:space="preserve">d'ailleurs</w:t>
                  </w:r>
                  <w:r>
                    <w:rPr>
                      <w:rFonts w:ascii="Arial" w:hAnsi="Arial" w:cs="Arial" w:eastAsia="Arial"/>
                      <w:color w:val="auto"/>
                      <w:spacing w:val="0"/>
                      <w:position w:val="0"/>
                      <w:sz w:val="18"/>
                      <w:shd w:fill="auto" w:val="clear"/>
                    </w:rPr>
                    <w:t xml:space="preserve">, il ravale au rang de matériau. Nos contemporains, par réaction, éprouvent le besoin de rester liés, dans leur travail et leurs loisirs, avec la verdure et la lumière, la montagne et la mer, dussent-ils y perdre quelques raffinements ou commodités de la société d'abondance. </w:t>
                  </w:r>
                  <w:r>
                    <w:rPr>
                      <w:rFonts w:ascii="Arial" w:hAnsi="Arial" w:cs="Arial" w:eastAsia="Arial"/>
                      <w:color w:val="auto"/>
                      <w:spacing w:val="0"/>
                      <w:position w:val="0"/>
                      <w:sz w:val="18"/>
                      <w:shd w:fill="auto" w:val="clear"/>
                    </w:rPr>
                    <w:t xml:space="preserve">Tout donne </w:t>
                  </w:r>
                  <w:r>
                    <w:rPr>
                      <w:rFonts w:ascii="Arial" w:hAnsi="Arial" w:cs="Arial" w:eastAsia="Arial"/>
                      <w:color w:val="auto"/>
                      <w:spacing w:val="0"/>
                      <w:position w:val="0"/>
                      <w:sz w:val="18"/>
                      <w:shd w:fill="auto" w:val="clear"/>
                    </w:rPr>
                    <w:t xml:space="preserve">à penser que, ce comportement, le proche avenir le développera.</w:t>
                    <w:br/>
                    <w:t xml:space="preserve">  </w:t>
                  </w:r>
                  <w:r>
                    <w:rPr>
                      <w:rFonts w:ascii="Arial" w:hAnsi="Arial" w:cs="Arial" w:eastAsia="Arial"/>
                      <w:color w:val="auto"/>
                      <w:spacing w:val="0"/>
                      <w:position w:val="0"/>
                      <w:sz w:val="18"/>
                      <w:shd w:fill="FFFF00" w:val="clear"/>
                    </w:rPr>
                    <w:t xml:space="preserve">Enfin</w:t>
                  </w:r>
                  <w:r>
                    <w:rPr>
                      <w:rFonts w:ascii="Arial" w:hAnsi="Arial" w:cs="Arial" w:eastAsia="Arial"/>
                      <w:color w:val="auto"/>
                      <w:spacing w:val="0"/>
                      <w:position w:val="0"/>
                      <w:sz w:val="18"/>
                      <w:shd w:fill="auto" w:val="clear"/>
                    </w:rPr>
                    <w:t xml:space="preserve">, la référence délibérée au « moi » comme principe de valeur revient au premier plan. Elle entraîne le refus croissant des critères d'efficacité pratique, de réussite sociale, de rendement financier. Un certain affairisme à l'américaine périclite sous nos yeux. Les jeunes s'inquiètent du bénéfice moral, des satisfactions de l'esprit et du c</w:t>
                  </w:r>
                  <w:r>
                    <w:rPr>
                      <w:rFonts w:ascii="Arial" w:hAnsi="Arial" w:cs="Arial" w:eastAsia="Arial"/>
                      <w:color w:val="auto"/>
                      <w:spacing w:val="0"/>
                      <w:position w:val="0"/>
                      <w:sz w:val="18"/>
                      <w:shd w:fill="auto" w:val="clear"/>
                    </w:rPr>
                    <w:t xml:space="preserve">œur que leur vaudront leur travail et leur effort. C'est dire que la consid</w:t>
                  </w:r>
                  <w:r>
                    <w:rPr>
                      <w:rFonts w:ascii="Arial" w:hAnsi="Arial" w:cs="Arial" w:eastAsia="Arial"/>
                      <w:color w:val="auto"/>
                      <w:spacing w:val="0"/>
                      <w:position w:val="0"/>
                      <w:sz w:val="18"/>
                      <w:shd w:fill="auto" w:val="clear"/>
                    </w:rPr>
                    <w:t xml:space="preserve">ération de l'homme intérieur se trouve revalorisée et que l'esprit, qui tendait à n'être plus que l'instrument d'une exploitation technique du monde, redevient intéressant par lui-même, comme le vrai problème à résoudre, le vrai mystère à scruter. </w:t>
                  </w:r>
                  <w:r>
                    <w:rPr>
                      <w:rFonts w:ascii="Arial" w:hAnsi="Arial" w:cs="Arial" w:eastAsia="Arial"/>
                      <w:color w:val="auto"/>
                      <w:spacing w:val="0"/>
                      <w:position w:val="0"/>
                      <w:sz w:val="18"/>
                      <w:shd w:fill="FFFF00" w:val="clear"/>
                    </w:rPr>
                    <w:t xml:space="preserve">C'est là </w:t>
                  </w:r>
                  <w:r>
                    <w:rPr>
                      <w:rFonts w:ascii="Arial" w:hAnsi="Arial" w:cs="Arial" w:eastAsia="Arial"/>
                      <w:color w:val="auto"/>
                      <w:spacing w:val="0"/>
                      <w:position w:val="0"/>
                      <w:sz w:val="18"/>
                      <w:shd w:fill="auto" w:val="clear"/>
                    </w:rPr>
                    <w:t xml:space="preserve">un autre symptôme de cette remontée des priorités romantiques en ce dernier tiers du xx° siècle.</w:t>
                  </w:r>
                </w:p>
              </w:tc>
            </w:tr>
          </w:tbl>
          <w:p>
            <w:pPr>
              <w:spacing w:before="100" w:after="10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 </w:t>
            </w:r>
          </w:p>
        </w:tc>
      </w:tr>
    </w:tbl>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1F497D"/>
          <w:spacing w:val="0"/>
          <w:position w:val="0"/>
          <w:sz w:val="20"/>
          <w:shd w:fill="auto" w:val="clear"/>
        </w:rPr>
      </w:pPr>
      <w:r>
        <w:rPr>
          <w:rFonts w:ascii="Arial" w:hAnsi="Arial" w:cs="Arial" w:eastAsia="Arial"/>
          <w:color w:val="auto"/>
          <w:spacing w:val="0"/>
          <w:position w:val="0"/>
          <w:sz w:val="20"/>
          <w:shd w:fill="auto" w:val="clear"/>
        </w:rPr>
        <w:t xml:space="preserve">Complétez le résumé du texte ci-contre par les mots de liaison (cases encadrées) ou les mots-clés (points).</w:t>
      </w:r>
    </w:p>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Bien des </w:t>
      </w:r>
      <w:r>
        <w:rPr>
          <w:rFonts w:ascii="Arial" w:hAnsi="Arial" w:cs="Arial" w:eastAsia="Arial"/>
          <w:b/>
          <w:color w:val="auto"/>
          <w:spacing w:val="0"/>
          <w:position w:val="0"/>
          <w:sz w:val="20"/>
          <w:shd w:fill="auto" w:val="clear"/>
        </w:rPr>
        <w:t xml:space="preserve"> </w:t>
      </w:r>
      <w:r>
        <w:rPr>
          <w:rFonts w:ascii="Arial" w:hAnsi="Arial" w:cs="Arial" w:eastAsia="Arial"/>
          <w:i/>
          <w:color w:val="auto"/>
          <w:spacing w:val="0"/>
          <w:position w:val="0"/>
          <w:sz w:val="20"/>
          <w:shd w:fill="00FFFF" w:val="clear"/>
        </w:rPr>
        <w:t xml:space="preserve">courants</w:t>
      </w:r>
      <w:r>
        <w:rPr>
          <w:rFonts w:ascii="Arial" w:hAnsi="Arial" w:cs="Arial" w:eastAsia="Arial"/>
          <w:b/>
          <w:color w:val="FFFF00"/>
          <w:spacing w:val="0"/>
          <w:position w:val="0"/>
          <w:sz w:val="20"/>
          <w:u w:val="single"/>
          <w:shd w:fill="00FFFF" w:val="clear"/>
        </w:rPr>
        <w:t xml:space="preserve"> </w:t>
      </w:r>
      <w:r>
        <w:rPr>
          <w:rFonts w:ascii="Arial" w:hAnsi="Arial" w:cs="Arial" w:eastAsia="Arial"/>
          <w:color w:val="auto"/>
          <w:spacing w:val="0"/>
          <w:position w:val="0"/>
          <w:sz w:val="20"/>
          <w:u w:val="single"/>
          <w:shd w:fill="00FFFF" w:val="clear"/>
        </w:rPr>
        <w:t xml:space="preserve"> </w:t>
      </w:r>
      <w:r>
        <w:rPr>
          <w:rFonts w:ascii="Arial" w:hAnsi="Arial" w:cs="Arial" w:eastAsia="Arial"/>
          <w:color w:val="auto"/>
          <w:spacing w:val="0"/>
          <w:position w:val="0"/>
          <w:sz w:val="20"/>
          <w:shd w:fill="auto" w:val="clear"/>
        </w:rPr>
        <w:t xml:space="preserve">artistiques et littéraires  restent </w:t>
      </w:r>
      <w:r>
        <w:rPr>
          <w:rFonts w:ascii="Arial" w:hAnsi="Arial" w:cs="Arial" w:eastAsia="Arial"/>
          <w:i/>
          <w:color w:val="auto"/>
          <w:spacing w:val="0"/>
          <w:position w:val="0"/>
          <w:sz w:val="20"/>
          <w:shd w:fill="00FFFF" w:val="clear"/>
        </w:rPr>
        <w:t xml:space="preserve">éphémères </w:t>
      </w:r>
      <w:r>
        <w:rPr>
          <w:rFonts w:ascii="Arial" w:hAnsi="Arial" w:cs="Arial" w:eastAsia="Arial"/>
          <w:b/>
          <w:color w:val="auto"/>
          <w:spacing w:val="0"/>
          <w:position w:val="0"/>
          <w:sz w:val="20"/>
          <w:u w:val="single"/>
          <w:shd w:fill="auto" w:val="clear"/>
        </w:rPr>
        <w:t xml:space="preserve">,</w:t>
      </w:r>
      <w:r>
        <w:rPr>
          <w:rFonts w:ascii="Arial" w:hAnsi="Arial" w:cs="Arial" w:eastAsia="Arial"/>
          <w:b/>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faute d'avoir trouvé une audience assez large ou d'avoir su </w:t>
      </w:r>
      <w:r>
        <w:rPr>
          <w:rFonts w:ascii="Arial" w:hAnsi="Arial" w:cs="Arial" w:eastAsia="Arial"/>
          <w:b/>
          <w:color w:val="000000"/>
          <w:spacing w:val="0"/>
          <w:position w:val="0"/>
          <w:sz w:val="20"/>
          <w:shd w:fill="auto" w:val="clear"/>
        </w:rPr>
        <w:t xml:space="preserve"> </w:t>
      </w:r>
      <w:r>
        <w:rPr>
          <w:rFonts w:ascii="Arial" w:hAnsi="Arial" w:cs="Arial" w:eastAsia="Arial"/>
          <w:i/>
          <w:color w:val="auto"/>
          <w:spacing w:val="0"/>
          <w:position w:val="0"/>
          <w:sz w:val="20"/>
          <w:shd w:fill="00FFFF" w:val="clear"/>
        </w:rPr>
        <w:t xml:space="preserve">modifier </w:t>
      </w:r>
      <w:r>
        <w:rPr>
          <w:rFonts w:ascii="Arial" w:hAnsi="Arial" w:cs="Arial" w:eastAsia="Arial"/>
          <w:color w:val="000000"/>
          <w:spacing w:val="0"/>
          <w:position w:val="0"/>
          <w:sz w:val="20"/>
          <w:shd w:fill="auto" w:val="clear"/>
        </w:rPr>
        <w:t xml:space="preserve">leur</w:t>
      </w:r>
      <w:r>
        <w:rPr>
          <w:rFonts w:ascii="Arial" w:hAnsi="Arial" w:cs="Arial" w:eastAsia="Arial"/>
          <w:b/>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temps.</w:t>
        <w:br/>
        <w:t xml:space="preserve"> Le</w:t>
      </w:r>
      <w:r>
        <w:rPr>
          <w:rFonts w:ascii="Arial" w:hAnsi="Arial" w:cs="Arial" w:eastAsia="Arial"/>
          <w:b/>
          <w:color w:val="000000"/>
          <w:spacing w:val="0"/>
          <w:position w:val="0"/>
          <w:sz w:val="20"/>
          <w:shd w:fill="auto" w:val="clear"/>
        </w:rPr>
        <w:t xml:space="preserve"> </w:t>
      </w:r>
      <w:r>
        <w:rPr>
          <w:rFonts w:ascii="Arial" w:hAnsi="Arial" w:cs="Arial" w:eastAsia="Arial"/>
          <w:i/>
          <w:color w:val="auto"/>
          <w:spacing w:val="0"/>
          <w:position w:val="0"/>
          <w:sz w:val="20"/>
          <w:shd w:fill="00FFFF" w:val="clear"/>
        </w:rPr>
        <w:t xml:space="preserve">romantisme </w:t>
      </w:r>
      <w:r>
        <w:rPr>
          <w:rFonts w:ascii="Arial" w:hAnsi="Arial" w:cs="Arial" w:eastAsia="Arial"/>
          <w:color w:val="000000"/>
          <w:spacing w:val="0"/>
          <w:position w:val="0"/>
          <w:sz w:val="20"/>
          <w:shd w:fill="auto" w:val="clear"/>
        </w:rPr>
        <w:t xml:space="preserve">lui</w:t>
      </w:r>
      <w:r>
        <w:rPr>
          <w:rFonts w:ascii="Arial" w:hAnsi="Arial" w:cs="Arial" w:eastAsia="Arial"/>
          <w:color w:val="auto"/>
          <w:spacing w:val="0"/>
          <w:position w:val="0"/>
          <w:sz w:val="20"/>
          <w:shd w:fill="auto" w:val="clear"/>
        </w:rPr>
        <w:t xml:space="preserve">, s'est toujours imposé comme référence auprès de tous les</w:t>
      </w:r>
      <w:r>
        <w:rPr>
          <w:rFonts w:ascii="Arial" w:hAnsi="Arial" w:cs="Arial" w:eastAsia="Arial"/>
          <w:b/>
          <w:color w:val="auto"/>
          <w:spacing w:val="0"/>
          <w:position w:val="0"/>
          <w:sz w:val="20"/>
          <w:u w:val="single"/>
          <w:shd w:fill="auto" w:val="clear"/>
        </w:rPr>
        <w:t xml:space="preserve"> </w:t>
      </w:r>
      <w:r>
        <w:rPr>
          <w:rFonts w:ascii="Arial" w:hAnsi="Arial" w:cs="Arial" w:eastAsia="Arial"/>
          <w:i/>
          <w:color w:val="auto"/>
          <w:spacing w:val="0"/>
          <w:position w:val="0"/>
          <w:sz w:val="20"/>
          <w:shd w:fill="00FFFF" w:val="clear"/>
        </w:rPr>
        <w:t xml:space="preserve">novateurs </w:t>
      </w:r>
      <w:r>
        <w:rPr>
          <w:rFonts w:ascii="Arial" w:hAnsi="Arial" w:cs="Arial" w:eastAsia="Arial"/>
          <w:color w:val="auto"/>
          <w:spacing w:val="0"/>
          <w:position w:val="0"/>
          <w:sz w:val="20"/>
          <w:shd w:fill="auto" w:val="clear"/>
        </w:rPr>
        <w:t xml:space="preserve">.</w:t>
        <w:br/>
        <w:t xml:space="preserve">  Traînant autrefois des connotations </w:t>
      </w:r>
      <w:r>
        <w:rPr>
          <w:rFonts w:ascii="Arial" w:hAnsi="Arial" w:cs="Arial" w:eastAsia="Arial"/>
          <w:i/>
          <w:color w:val="auto"/>
          <w:spacing w:val="0"/>
          <w:position w:val="0"/>
          <w:sz w:val="20"/>
          <w:shd w:fill="00FFFF" w:val="clear"/>
        </w:rPr>
        <w:t xml:space="preserve">péjoratives </w:t>
      </w:r>
      <w:r>
        <w:rPr>
          <w:rFonts w:ascii="Arial" w:hAnsi="Arial" w:cs="Arial" w:eastAsia="Arial"/>
          <w:color w:val="000000"/>
          <w:spacing w:val="0"/>
          <w:position w:val="0"/>
          <w:sz w:val="20"/>
          <w:shd w:fill="auto" w:val="clear"/>
        </w:rPr>
        <w:t xml:space="preserve">en</w:t>
      </w:r>
      <w:r>
        <w:rPr>
          <w:rFonts w:ascii="Arial" w:hAnsi="Arial" w:cs="Arial" w:eastAsia="Arial"/>
          <w:b/>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raison de son </w:t>
      </w:r>
      <w:r>
        <w:rPr>
          <w:rFonts w:ascii="Arial" w:hAnsi="Arial" w:cs="Arial" w:eastAsia="Arial"/>
          <w:i/>
          <w:color w:val="auto"/>
          <w:spacing w:val="0"/>
          <w:position w:val="0"/>
          <w:sz w:val="20"/>
          <w:shd w:fill="00FFFF" w:val="clear"/>
        </w:rPr>
        <w:t xml:space="preserve">irréalisme </w:t>
      </w:r>
      <w:r>
        <w:rPr>
          <w:rFonts w:ascii="Arial" w:hAnsi="Arial" w:cs="Arial" w:eastAsia="Arial"/>
          <w:color w:val="auto"/>
          <w:spacing w:val="0"/>
          <w:position w:val="0"/>
          <w:sz w:val="20"/>
          <w:shd w:fill="auto" w:val="clear"/>
        </w:rPr>
        <w:t xml:space="preserve">il est revendiqué aujourd'hui par la  </w:t>
      </w:r>
      <w:r>
        <w:rPr>
          <w:rFonts w:ascii="Arial" w:hAnsi="Arial" w:cs="Arial" w:eastAsia="Arial"/>
          <w:i/>
          <w:color w:val="auto"/>
          <w:spacing w:val="0"/>
          <w:position w:val="0"/>
          <w:sz w:val="20"/>
          <w:shd w:fill="00FFFF" w:val="clear"/>
        </w:rPr>
        <w:t xml:space="preserve">jeunesse </w:t>
      </w:r>
      <w:r>
        <w:rPr>
          <w:rFonts w:ascii="Arial" w:hAnsi="Arial" w:cs="Arial" w:eastAsia="Arial"/>
          <w:color w:val="000000"/>
          <w:spacing w:val="0"/>
          <w:position w:val="0"/>
          <w:sz w:val="20"/>
          <w:shd w:fill="auto" w:val="clear"/>
        </w:rPr>
        <w:t xml:space="preserve">qui</w:t>
      </w:r>
      <w:r>
        <w:rPr>
          <w:rFonts w:ascii="Arial" w:hAnsi="Arial" w:cs="Arial" w:eastAsia="Arial"/>
          <w:b/>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y reconnaît, dans des formes </w:t>
      </w:r>
      <w:r>
        <w:rPr>
          <w:rFonts w:ascii="Arial" w:hAnsi="Arial" w:cs="Arial" w:eastAsia="Arial"/>
          <w:i/>
          <w:color w:val="auto"/>
          <w:spacing w:val="0"/>
          <w:position w:val="0"/>
          <w:sz w:val="20"/>
          <w:shd w:fill="00FFFF" w:val="clear"/>
        </w:rPr>
        <w:t xml:space="preserve">nouvelles </w:t>
      </w:r>
      <w:r>
        <w:rPr>
          <w:rFonts w:ascii="Arial" w:hAnsi="Arial" w:cs="Arial" w:eastAsia="Arial"/>
          <w:color w:val="auto"/>
          <w:spacing w:val="0"/>
          <w:position w:val="0"/>
          <w:sz w:val="20"/>
          <w:shd w:fill="auto" w:val="clear"/>
        </w:rPr>
        <w:t xml:space="preserve">,</w:t>
      </w:r>
      <w:r>
        <w:rPr>
          <w:rFonts w:ascii="Arial" w:hAnsi="Arial" w:cs="Arial" w:eastAsia="Arial"/>
          <w:b/>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son refus du </w:t>
      </w:r>
      <w:r>
        <w:rPr>
          <w:rFonts w:ascii="Arial" w:hAnsi="Arial" w:cs="Arial" w:eastAsia="Arial"/>
          <w:i/>
          <w:color w:val="auto"/>
          <w:spacing w:val="0"/>
          <w:position w:val="0"/>
          <w:sz w:val="20"/>
          <w:shd w:fill="00FFFF" w:val="clear"/>
        </w:rPr>
        <w:t xml:space="preserve">matérialisme </w:t>
      </w:r>
      <w:r>
        <w:rPr>
          <w:rFonts w:ascii="Arial" w:hAnsi="Arial" w:cs="Arial" w:eastAsia="Arial"/>
          <w:color w:val="000000"/>
          <w:spacing w:val="0"/>
          <w:position w:val="0"/>
          <w:sz w:val="20"/>
          <w:shd w:fill="auto" w:val="clear"/>
        </w:rPr>
        <w:t xml:space="preserve">et</w:t>
      </w:r>
      <w:r>
        <w:rPr>
          <w:rFonts w:ascii="Arial" w:hAnsi="Arial" w:cs="Arial" w:eastAsia="Arial"/>
          <w:b/>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son souci des valeurs </w:t>
      </w:r>
      <w:r>
        <w:rPr>
          <w:rFonts w:ascii="Arial" w:hAnsi="Arial" w:cs="Arial" w:eastAsia="Arial"/>
          <w:i/>
          <w:color w:val="auto"/>
          <w:spacing w:val="0"/>
          <w:position w:val="0"/>
          <w:sz w:val="20"/>
          <w:shd w:fill="00FFFF" w:val="clear"/>
        </w:rPr>
        <w:t xml:space="preserve">spirituelles</w:t>
      </w:r>
      <w:r>
        <w:rPr>
          <w:rFonts w:ascii="Arial" w:hAnsi="Arial" w:cs="Arial" w:eastAsia="Arial"/>
          <w:b/>
          <w:color w:val="000000"/>
          <w:spacing w:val="0"/>
          <w:position w:val="0"/>
          <w:sz w:val="20"/>
          <w:shd w:fill="auto" w:val="clear"/>
        </w:rPr>
        <w:t xml:space="preserve">.</w:t>
      </w:r>
      <w:r>
        <w:rPr>
          <w:rFonts w:ascii="Arial" w:hAnsi="Arial" w:cs="Arial" w:eastAsia="Arial"/>
          <w:color w:val="000000"/>
          <w:spacing w:val="0"/>
          <w:position w:val="0"/>
          <w:sz w:val="20"/>
          <w:shd w:fill="auto" w:val="clear"/>
        </w:rPr>
        <w:br/>
        <w:t xml:space="preserve">  </w:t>
      </w:r>
      <w:r>
        <w:rPr>
          <w:rFonts w:ascii="Arial" w:hAnsi="Arial" w:cs="Arial" w:eastAsia="Arial"/>
          <w:color w:val="auto"/>
          <w:spacing w:val="0"/>
          <w:position w:val="0"/>
          <w:sz w:val="20"/>
          <w:shd w:fill="auto" w:val="clear"/>
        </w:rPr>
        <w:t xml:space="preserve">On reconnaît </w:t>
      </w:r>
      <w:r>
        <w:rPr>
          <w:rFonts w:ascii="Arial" w:hAnsi="Arial" w:cs="Arial" w:eastAsia="Arial"/>
          <w:i/>
          <w:color w:val="auto"/>
          <w:spacing w:val="0"/>
          <w:position w:val="0"/>
          <w:sz w:val="20"/>
          <w:shd w:fill="00FFFF" w:val="clear"/>
        </w:rPr>
        <w:t xml:space="preserve">d'abord</w:t>
      </w:r>
      <w:r>
        <w:rPr>
          <w:rFonts w:ascii="Arial" w:hAnsi="Arial" w:cs="Arial" w:eastAsia="Arial"/>
          <w:b/>
          <w:color w:val="000000"/>
          <w:spacing w:val="0"/>
          <w:position w:val="0"/>
          <w:sz w:val="20"/>
          <w:shd w:fill="00FFFF" w:val="clear"/>
        </w:rPr>
        <w:t xml:space="preserve"> </w:t>
      </w:r>
      <w:r>
        <w:rPr>
          <w:rFonts w:ascii="Arial" w:hAnsi="Arial" w:cs="Arial" w:eastAsia="Arial"/>
          <w:color w:val="000000"/>
          <w:spacing w:val="0"/>
          <w:position w:val="0"/>
          <w:sz w:val="20"/>
          <w:shd w:fill="auto" w:val="clear"/>
        </w:rPr>
        <w:t xml:space="preserve">la</w:t>
      </w:r>
      <w:r>
        <w:rPr>
          <w:rFonts w:ascii="Arial" w:hAnsi="Arial" w:cs="Arial" w:eastAsia="Arial"/>
          <w:b/>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volonté salubre sous ses allures </w:t>
      </w:r>
      <w:r>
        <w:rPr>
          <w:rFonts w:ascii="Arial" w:hAnsi="Arial" w:cs="Arial" w:eastAsia="Arial"/>
          <w:i/>
          <w:color w:val="auto"/>
          <w:spacing w:val="0"/>
          <w:position w:val="0"/>
          <w:sz w:val="20"/>
          <w:shd w:fill="00FFFF" w:val="clear"/>
        </w:rPr>
        <w:t xml:space="preserve">excessives</w:t>
      </w:r>
      <w:r>
        <w:rPr>
          <w:rFonts w:ascii="Arial" w:hAnsi="Arial" w:cs="Arial" w:eastAsia="Arial"/>
          <w:b/>
          <w:color w:val="auto"/>
          <w:spacing w:val="0"/>
          <w:position w:val="0"/>
          <w:sz w:val="20"/>
          <w:u w:val="single"/>
          <w:shd w:fill="00FFFF" w:val="clear"/>
        </w:rPr>
        <w:t xml:space="preserve"> </w:t>
      </w:r>
      <w:r>
        <w:rPr>
          <w:rFonts w:ascii="Arial" w:hAnsi="Arial" w:cs="Arial" w:eastAsia="Arial"/>
          <w:color w:val="000000"/>
          <w:spacing w:val="0"/>
          <w:position w:val="0"/>
          <w:sz w:val="20"/>
          <w:shd w:fill="auto" w:val="clear"/>
        </w:rPr>
        <w:t xml:space="preserve">de</w:t>
      </w:r>
      <w:r>
        <w:rPr>
          <w:rFonts w:ascii="Arial" w:hAnsi="Arial" w:cs="Arial" w:eastAsia="Arial"/>
          <w:b/>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ne pas se laisser  </w:t>
      </w:r>
      <w:r>
        <w:rPr>
          <w:rFonts w:ascii="Arial" w:hAnsi="Arial" w:cs="Arial" w:eastAsia="Arial"/>
          <w:b/>
          <w:color w:val="auto"/>
          <w:spacing w:val="0"/>
          <w:position w:val="0"/>
          <w:sz w:val="20"/>
          <w:u w:val="single"/>
          <w:shd w:fill="auto" w:val="clear"/>
        </w:rPr>
        <w:t xml:space="preserve">              </w:t>
      </w:r>
      <w:r>
        <w:rPr>
          <w:rFonts w:ascii="Arial" w:hAnsi="Arial" w:cs="Arial" w:eastAsia="Arial"/>
          <w:i/>
          <w:color w:val="auto"/>
          <w:spacing w:val="0"/>
          <w:position w:val="0"/>
          <w:sz w:val="20"/>
          <w:shd w:fill="00FFFF" w:val="clear"/>
        </w:rPr>
        <w:t xml:space="preserve">embrigader </w:t>
      </w:r>
      <w:r>
        <w:rPr>
          <w:rFonts w:ascii="Arial" w:hAnsi="Arial" w:cs="Arial" w:eastAsia="Arial"/>
          <w:color w:val="000000"/>
          <w:spacing w:val="0"/>
          <w:position w:val="0"/>
          <w:sz w:val="20"/>
          <w:shd w:fill="auto" w:val="clear"/>
        </w:rPr>
        <w:t xml:space="preserve">dans</w:t>
      </w:r>
      <w:r>
        <w:rPr>
          <w:rFonts w:ascii="Arial" w:hAnsi="Arial" w:cs="Arial" w:eastAsia="Arial"/>
          <w:b/>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les valeurs </w:t>
      </w:r>
      <w:r>
        <w:rPr>
          <w:rFonts w:ascii="Arial" w:hAnsi="Arial" w:cs="Arial" w:eastAsia="Arial"/>
          <w:i/>
          <w:color w:val="auto"/>
          <w:spacing w:val="0"/>
          <w:position w:val="0"/>
          <w:sz w:val="20"/>
          <w:shd w:fill="00FFFF" w:val="clear"/>
        </w:rPr>
        <w:t xml:space="preserve">figées </w:t>
      </w:r>
      <w:r>
        <w:rPr>
          <w:rFonts w:ascii="Arial" w:hAnsi="Arial" w:cs="Arial" w:eastAsia="Arial"/>
          <w:color w:val="000000"/>
          <w:spacing w:val="0"/>
          <w:position w:val="0"/>
          <w:sz w:val="20"/>
          <w:shd w:fill="auto" w:val="clear"/>
        </w:rPr>
        <w:t xml:space="preserve">des</w:t>
      </w:r>
      <w:r>
        <w:rPr>
          <w:rFonts w:ascii="Arial" w:hAnsi="Arial" w:cs="Arial" w:eastAsia="Arial"/>
          <w:b/>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aînés.</w:t>
        <w:br/>
        <w:t xml:space="preserve"> C'est </w:t>
      </w:r>
      <w:r>
        <w:rPr>
          <w:rFonts w:ascii="Arial" w:hAnsi="Arial" w:cs="Arial" w:eastAsia="Arial"/>
          <w:b/>
          <w:color w:val="000000"/>
          <w:spacing w:val="0"/>
          <w:position w:val="0"/>
          <w:sz w:val="20"/>
          <w:shd w:fill="auto" w:val="clear"/>
        </w:rPr>
        <w:t xml:space="preserve">………………</w:t>
      </w:r>
      <w:r>
        <w:rPr>
          <w:rFonts w:ascii="Arial" w:hAnsi="Arial" w:cs="Arial" w:eastAsia="Arial"/>
          <w:i/>
          <w:color w:val="auto"/>
          <w:spacing w:val="0"/>
          <w:position w:val="0"/>
          <w:sz w:val="20"/>
          <w:shd w:fill="00FFFF" w:val="clear"/>
        </w:rPr>
        <w:t xml:space="preserve">aussi </w:t>
      </w:r>
      <w:r>
        <w:rPr>
          <w:rFonts w:ascii="Arial" w:hAnsi="Arial" w:cs="Arial" w:eastAsia="Arial"/>
          <w:b/>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le</w:t>
      </w:r>
      <w:r>
        <w:rPr>
          <w:rFonts w:ascii="Arial" w:hAnsi="Arial" w:cs="Arial" w:eastAsia="Arial"/>
          <w:b/>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souci</w:t>
      </w:r>
      <w:r>
        <w:rPr>
          <w:rFonts w:ascii="Arial" w:hAnsi="Arial" w:cs="Arial" w:eastAsia="Arial"/>
          <w:b/>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de </w:t>
      </w:r>
      <w:r>
        <w:rPr>
          <w:rFonts w:ascii="Arial" w:hAnsi="Arial" w:cs="Arial" w:eastAsia="Arial"/>
          <w:i/>
          <w:color w:val="auto"/>
          <w:spacing w:val="0"/>
          <w:position w:val="0"/>
          <w:sz w:val="20"/>
          <w:shd w:fill="00FFFF" w:val="clear"/>
        </w:rPr>
        <w:t xml:space="preserve">rétablir </w:t>
      </w:r>
      <w:r>
        <w:rPr>
          <w:rFonts w:ascii="Arial" w:hAnsi="Arial" w:cs="Arial" w:eastAsia="Arial"/>
          <w:b/>
          <w:color w:val="auto"/>
          <w:spacing w:val="0"/>
          <w:position w:val="0"/>
          <w:sz w:val="20"/>
          <w:u w:val="single"/>
          <w:shd w:fill="00FFFF" w:val="clear"/>
        </w:rPr>
        <w:t xml:space="preserve"> </w:t>
      </w:r>
      <w:r>
        <w:rPr>
          <w:rFonts w:ascii="Arial" w:hAnsi="Arial" w:cs="Arial" w:eastAsia="Arial"/>
          <w:color w:val="000000"/>
          <w:spacing w:val="0"/>
          <w:position w:val="0"/>
          <w:sz w:val="20"/>
          <w:shd w:fill="auto" w:val="clear"/>
        </w:rPr>
        <w:t xml:space="preserve">le</w:t>
      </w:r>
      <w:r>
        <w:rPr>
          <w:rFonts w:ascii="Arial" w:hAnsi="Arial" w:cs="Arial" w:eastAsia="Arial"/>
          <w:b/>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contact </w:t>
      </w:r>
      <w:r>
        <w:rPr>
          <w:rFonts w:ascii="Arial" w:hAnsi="Arial" w:cs="Arial" w:eastAsia="Arial"/>
          <w:i/>
          <w:color w:val="auto"/>
          <w:spacing w:val="0"/>
          <w:position w:val="0"/>
          <w:sz w:val="20"/>
          <w:shd w:fill="00FFFF" w:val="clear"/>
        </w:rPr>
        <w:t xml:space="preserve">détérioré </w:t>
      </w:r>
      <w:r>
        <w:rPr>
          <w:rFonts w:ascii="Arial" w:hAnsi="Arial" w:cs="Arial" w:eastAsia="Arial"/>
          <w:color w:val="auto"/>
          <w:spacing w:val="0"/>
          <w:position w:val="0"/>
          <w:sz w:val="20"/>
          <w:shd w:fill="auto" w:val="clear"/>
        </w:rPr>
        <w:t xml:space="preserve">par la technique entre l'homme et la </w:t>
      </w:r>
      <w:r>
        <w:rPr>
          <w:rFonts w:ascii="Arial" w:hAnsi="Arial" w:cs="Arial" w:eastAsia="Arial"/>
          <w:i/>
          <w:color w:val="auto"/>
          <w:spacing w:val="0"/>
          <w:position w:val="0"/>
          <w:sz w:val="20"/>
          <w:shd w:fill="00FFFF" w:val="clear"/>
        </w:rPr>
        <w:t xml:space="preserve">nature </w:t>
      </w:r>
      <w:r>
        <w:rPr>
          <w:rFonts w:ascii="Arial" w:hAnsi="Arial" w:cs="Arial" w:eastAsia="Arial"/>
          <w:color w:val="000000"/>
          <w:spacing w:val="0"/>
          <w:position w:val="0"/>
          <w:sz w:val="20"/>
          <w:shd w:fill="auto" w:val="clear"/>
        </w:rPr>
        <w:t xml:space="preserve">et</w:t>
      </w:r>
      <w:r>
        <w:rPr>
          <w:rFonts w:ascii="Arial" w:hAnsi="Arial" w:cs="Arial" w:eastAsia="Arial"/>
          <w:b/>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cette </w:t>
      </w:r>
      <w:r>
        <w:rPr>
          <w:rFonts w:ascii="Arial" w:hAnsi="Arial" w:cs="Arial" w:eastAsia="Arial"/>
          <w:i/>
          <w:color w:val="auto"/>
          <w:spacing w:val="0"/>
          <w:position w:val="0"/>
          <w:sz w:val="20"/>
          <w:shd w:fill="00FFFF" w:val="clear"/>
        </w:rPr>
        <w:t xml:space="preserve">tendance </w:t>
      </w:r>
      <w:r>
        <w:rPr>
          <w:rFonts w:ascii="Arial" w:hAnsi="Arial" w:cs="Arial" w:eastAsia="Arial"/>
          <w:b/>
          <w:color w:val="auto"/>
          <w:spacing w:val="0"/>
          <w:position w:val="0"/>
          <w:sz w:val="20"/>
          <w:u w:val="single"/>
          <w:shd w:fill="00FFFF" w:val="clear"/>
        </w:rPr>
        <w:t xml:space="preserve"> </w:t>
      </w:r>
      <w:r>
        <w:rPr>
          <w:rFonts w:ascii="Arial" w:hAnsi="Arial" w:cs="Arial" w:eastAsia="Arial"/>
          <w:color w:val="000000"/>
          <w:spacing w:val="0"/>
          <w:position w:val="0"/>
          <w:sz w:val="20"/>
          <w:shd w:fill="auto" w:val="clear"/>
        </w:rPr>
        <w:t xml:space="preserve">ne</w:t>
      </w:r>
      <w:r>
        <w:rPr>
          <w:rFonts w:ascii="Arial" w:hAnsi="Arial" w:cs="Arial" w:eastAsia="Arial"/>
          <w:b/>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fera que se confirmer.</w:t>
        <w:br/>
        <w:t xml:space="preserve">  C'est </w:t>
      </w:r>
      <w:r>
        <w:rPr>
          <w:rFonts w:ascii="Arial" w:hAnsi="Arial" w:cs="Arial" w:eastAsia="Arial"/>
          <w:b/>
          <w:color w:val="000000"/>
          <w:spacing w:val="0"/>
          <w:position w:val="0"/>
          <w:sz w:val="20"/>
          <w:shd w:fill="auto" w:val="clear"/>
        </w:rPr>
        <w:t xml:space="preserve">…………</w:t>
      </w:r>
      <w:r>
        <w:rPr>
          <w:rFonts w:ascii="Arial" w:hAnsi="Arial" w:cs="Arial" w:eastAsia="Arial"/>
          <w:i/>
          <w:color w:val="auto"/>
          <w:spacing w:val="0"/>
          <w:position w:val="0"/>
          <w:sz w:val="20"/>
          <w:shd w:fill="00FFFF" w:val="clear"/>
        </w:rPr>
        <w:t xml:space="preserve">enfin </w:t>
      </w:r>
      <w:r>
        <w:rPr>
          <w:rFonts w:ascii="Arial" w:hAnsi="Arial" w:cs="Arial" w:eastAsia="Arial"/>
          <w:b/>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l’affirmation</w:t>
      </w:r>
      <w:r>
        <w:rPr>
          <w:rFonts w:ascii="Arial" w:hAnsi="Arial" w:cs="Arial" w:eastAsia="Arial"/>
          <w:b/>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du </w:t>
      </w:r>
      <w:r>
        <w:rPr>
          <w:rFonts w:ascii="Arial" w:hAnsi="Arial" w:cs="Arial" w:eastAsia="Arial"/>
          <w:i/>
          <w:color w:val="auto"/>
          <w:spacing w:val="0"/>
          <w:position w:val="0"/>
          <w:sz w:val="20"/>
          <w:shd w:fill="00FFFF" w:val="clear"/>
        </w:rPr>
        <w:t xml:space="preserve">moi </w:t>
      </w:r>
      <w:r>
        <w:rPr>
          <w:rFonts w:ascii="Arial" w:hAnsi="Arial" w:cs="Arial" w:eastAsia="Arial"/>
          <w:color w:val="000000"/>
          <w:spacing w:val="0"/>
          <w:position w:val="0"/>
          <w:sz w:val="20"/>
          <w:shd w:fill="auto" w:val="clear"/>
        </w:rPr>
        <w:t xml:space="preserve">qui</w:t>
      </w:r>
      <w:r>
        <w:rPr>
          <w:rFonts w:ascii="Arial" w:hAnsi="Arial" w:cs="Arial" w:eastAsia="Arial"/>
          <w:b/>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rejette les priorités sociales, la</w:t>
      </w:r>
      <w:r>
        <w:rPr>
          <w:rFonts w:ascii="Arial" w:hAnsi="Arial" w:cs="Arial" w:eastAsia="Arial"/>
          <w:color w:val="auto"/>
          <w:spacing w:val="0"/>
          <w:position w:val="0"/>
          <w:sz w:val="20"/>
          <w:u w:val="single"/>
          <w:shd w:fill="auto" w:val="clear"/>
        </w:rPr>
        <w:t xml:space="preserve"> </w:t>
      </w:r>
      <w:r>
        <w:rPr>
          <w:rFonts w:ascii="Arial" w:hAnsi="Arial" w:cs="Arial" w:eastAsia="Arial"/>
          <w:b/>
          <w:color w:val="000000"/>
          <w:spacing w:val="0"/>
          <w:position w:val="0"/>
          <w:sz w:val="20"/>
          <w:u w:val="single"/>
          <w:shd w:fill="auto" w:val="clear"/>
        </w:rPr>
        <w:t xml:space="preserve">                       </w:t>
      </w:r>
      <w:r>
        <w:rPr>
          <w:rFonts w:ascii="Arial" w:hAnsi="Arial" w:cs="Arial" w:eastAsia="Arial"/>
          <w:b/>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ou</w:t>
      </w:r>
      <w:r>
        <w:rPr>
          <w:rFonts w:ascii="Arial" w:hAnsi="Arial" w:cs="Arial" w:eastAsia="Arial"/>
          <w:b/>
          <w:color w:val="000000"/>
          <w:spacing w:val="0"/>
          <w:position w:val="0"/>
          <w:sz w:val="20"/>
          <w:shd w:fill="auto" w:val="clear"/>
        </w:rPr>
        <w:t xml:space="preserve"> </w:t>
      </w:r>
      <w:r>
        <w:rPr>
          <w:rFonts w:ascii="Arial" w:hAnsi="Arial" w:cs="Arial" w:eastAsia="Arial"/>
          <w:b/>
          <w:color w:val="000000"/>
          <w:spacing w:val="0"/>
          <w:position w:val="0"/>
          <w:sz w:val="20"/>
          <w:shd w:fill="00FFFF" w:val="clear"/>
        </w:rPr>
        <w:t xml:space="preserve">rentabilité </w:t>
      </w:r>
      <w:r>
        <w:rPr>
          <w:rFonts w:ascii="Arial" w:hAnsi="Arial" w:cs="Arial" w:eastAsia="Arial"/>
          <w:color w:val="auto"/>
          <w:spacing w:val="0"/>
          <w:position w:val="0"/>
          <w:sz w:val="20"/>
          <w:shd w:fill="auto" w:val="clear"/>
        </w:rPr>
        <w:t xml:space="preserve">le </w:t>
      </w:r>
      <w:r>
        <w:rPr>
          <w:rFonts w:ascii="Arial" w:hAnsi="Arial" w:cs="Arial" w:eastAsia="Arial"/>
          <w:color w:val="auto"/>
          <w:spacing w:val="0"/>
          <w:position w:val="0"/>
          <w:sz w:val="20"/>
          <w:shd w:fill="00FFFF" w:val="clear"/>
        </w:rPr>
        <w:t xml:space="preserve">cariérisme </w:t>
      </w:r>
      <w:r>
        <w:rPr>
          <w:rFonts w:ascii="Arial" w:hAnsi="Arial" w:cs="Arial" w:eastAsia="Arial"/>
          <w:color w:val="000000"/>
          <w:spacing w:val="0"/>
          <w:position w:val="0"/>
          <w:sz w:val="20"/>
          <w:shd w:fill="auto" w:val="clear"/>
        </w:rPr>
        <w:t xml:space="preserve">et</w:t>
      </w:r>
      <w:r>
        <w:rPr>
          <w:rFonts w:ascii="Arial" w:hAnsi="Arial" w:cs="Arial" w:eastAsia="Arial"/>
          <w:b/>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réaffirme la souveraineté de l'esprit sur la </w:t>
      </w:r>
      <w:r>
        <w:rPr>
          <w:rFonts w:ascii="Arial" w:hAnsi="Arial" w:cs="Arial" w:eastAsia="Arial"/>
          <w:i/>
          <w:color w:val="auto"/>
          <w:spacing w:val="0"/>
          <w:position w:val="0"/>
          <w:sz w:val="20"/>
          <w:shd w:fill="00FFFF" w:val="clear"/>
        </w:rPr>
        <w:t xml:space="preserve">matière </w:t>
      </w:r>
      <w:r>
        <w:rPr>
          <w:rFonts w:ascii="Arial" w:hAnsi="Arial" w:cs="Arial" w:eastAsia="Arial"/>
          <w:color w:val="auto"/>
          <w:spacing w:val="0"/>
          <w:position w:val="0"/>
          <w:sz w:val="20"/>
          <w:shd w:fill="auto" w:val="clear"/>
        </w:rPr>
        <w:t xml:space="preserve">. </w:t>
      </w:r>
    </w:p>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Placez dans ce résumé chacun des termes proposés ci-dessous : </w:t>
        <w:br/>
      </w:r>
      <w:r>
        <w:rPr>
          <w:rFonts w:ascii="Arial" w:hAnsi="Arial" w:cs="Arial" w:eastAsia="Arial"/>
          <w:i/>
          <w:color w:val="auto"/>
          <w:spacing w:val="0"/>
          <w:position w:val="0"/>
          <w:sz w:val="20"/>
          <w:shd w:fill="FFFF00" w:val="clear"/>
        </w:rPr>
        <w:t xml:space="preserve">détérioré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enfin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matière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courants </w:t>
      </w:r>
      <w:r>
        <w:rPr>
          <w:rFonts w:ascii="Arial" w:hAnsi="Arial" w:cs="Arial" w:eastAsia="Arial"/>
          <w:i/>
          <w:color w:val="auto"/>
          <w:spacing w:val="0"/>
          <w:position w:val="0"/>
          <w:sz w:val="20"/>
          <w:shd w:fill="auto" w:val="clear"/>
        </w:rPr>
        <w:t xml:space="preserve">- péjoratives - </w:t>
      </w:r>
      <w:r>
        <w:rPr>
          <w:rFonts w:ascii="Arial" w:hAnsi="Arial" w:cs="Arial" w:eastAsia="Arial"/>
          <w:i/>
          <w:color w:val="auto"/>
          <w:spacing w:val="0"/>
          <w:position w:val="0"/>
          <w:sz w:val="20"/>
          <w:shd w:fill="FFFF00" w:val="clear"/>
        </w:rPr>
        <w:t xml:space="preserve">excessives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cariérisme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aussi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éphémères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romantisme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nature </w:t>
      </w:r>
      <w:r>
        <w:rPr>
          <w:rFonts w:ascii="Arial" w:hAnsi="Arial" w:cs="Arial" w:eastAsia="Arial"/>
          <w:i/>
          <w:color w:val="auto"/>
          <w:spacing w:val="0"/>
          <w:position w:val="0"/>
          <w:sz w:val="20"/>
          <w:shd w:fill="auto" w:val="clear"/>
        </w:rPr>
        <w:t xml:space="preserve">- rentabilité - </w:t>
      </w:r>
      <w:r>
        <w:rPr>
          <w:rFonts w:ascii="Arial" w:hAnsi="Arial" w:cs="Arial" w:eastAsia="Arial"/>
          <w:i/>
          <w:color w:val="auto"/>
          <w:spacing w:val="0"/>
          <w:position w:val="0"/>
          <w:sz w:val="20"/>
          <w:shd w:fill="FFFF00" w:val="clear"/>
        </w:rPr>
        <w:t xml:space="preserve">irréalisme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modifier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rétablir </w:t>
      </w:r>
      <w:r>
        <w:rPr>
          <w:rFonts w:ascii="Arial" w:hAnsi="Arial" w:cs="Arial" w:eastAsia="Arial"/>
          <w:i/>
          <w:color w:val="auto"/>
          <w:spacing w:val="0"/>
          <w:position w:val="0"/>
          <w:sz w:val="20"/>
          <w:shd w:fill="auto" w:val="clear"/>
        </w:rPr>
        <w:t xml:space="preserve">- moi - </w:t>
      </w:r>
      <w:r>
        <w:rPr>
          <w:rFonts w:ascii="Arial" w:hAnsi="Arial" w:cs="Arial" w:eastAsia="Arial"/>
          <w:i/>
          <w:color w:val="auto"/>
          <w:spacing w:val="0"/>
          <w:position w:val="0"/>
          <w:sz w:val="20"/>
          <w:shd w:fill="FFFF00" w:val="clear"/>
        </w:rPr>
        <w:t xml:space="preserve">novateurs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jeunesse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tendance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nouvelles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matérialisme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d'abord</w:t>
      </w:r>
      <w:r>
        <w:rPr>
          <w:rFonts w:ascii="Arial" w:hAnsi="Arial" w:cs="Arial" w:eastAsia="Arial"/>
          <w:i/>
          <w:color w:val="auto"/>
          <w:spacing w:val="0"/>
          <w:position w:val="0"/>
          <w:sz w:val="20"/>
          <w:shd w:fill="auto" w:val="clear"/>
        </w:rPr>
        <w:t xml:space="preserve"> - </w:t>
      </w:r>
      <w:r>
        <w:rPr>
          <w:rFonts w:ascii="Arial" w:hAnsi="Arial" w:cs="Arial" w:eastAsia="Arial"/>
          <w:i/>
          <w:color w:val="auto"/>
          <w:spacing w:val="0"/>
          <w:position w:val="0"/>
          <w:sz w:val="20"/>
          <w:shd w:fill="FFFF00" w:val="clear"/>
        </w:rPr>
        <w:t xml:space="preserve">spirituelles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embrigader </w:t>
      </w:r>
      <w:r>
        <w:rPr>
          <w:rFonts w:ascii="Arial" w:hAnsi="Arial" w:cs="Arial" w:eastAsia="Arial"/>
          <w:i/>
          <w:color w:val="auto"/>
          <w:spacing w:val="0"/>
          <w:position w:val="0"/>
          <w:sz w:val="20"/>
          <w:shd w:fill="auto" w:val="clear"/>
        </w:rPr>
        <w:t xml:space="preserve">- </w:t>
      </w:r>
      <w:r>
        <w:rPr>
          <w:rFonts w:ascii="Arial" w:hAnsi="Arial" w:cs="Arial" w:eastAsia="Arial"/>
          <w:i/>
          <w:color w:val="auto"/>
          <w:spacing w:val="0"/>
          <w:position w:val="0"/>
          <w:sz w:val="20"/>
          <w:shd w:fill="FFFF00" w:val="clear"/>
        </w:rPr>
        <w:t xml:space="preserve">figées</w:t>
      </w:r>
      <w:r>
        <w:rPr>
          <w:rFonts w:ascii="Arial" w:hAnsi="Arial" w:cs="Arial" w:eastAsia="Arial"/>
          <w:i/>
          <w:color w:val="auto"/>
          <w:spacing w:val="0"/>
          <w:position w:val="0"/>
          <w:sz w:val="20"/>
          <w:shd w:fill="auto" w:val="clear"/>
        </w:rPr>
        <w:t xml:space="preserve">.</w:t>
      </w: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p>
    <w:p>
      <w:pPr>
        <w:spacing w:before="100" w:after="100" w:line="240"/>
        <w:ind w:right="0" w:left="0" w:firstLine="0"/>
        <w:jc w:val="left"/>
        <w:rPr>
          <w:rFonts w:ascii="Arial" w:hAnsi="Arial" w:cs="Arial" w:eastAsia="Arial"/>
          <w:b/>
          <w:color w:val="auto"/>
          <w:spacing w:val="0"/>
          <w:position w:val="0"/>
          <w:sz w:val="20"/>
          <w:shd w:fill="auto" w:val="clear"/>
        </w:rPr>
      </w:pPr>
    </w:p>
    <w:p>
      <w:pPr>
        <w:spacing w:before="100" w:after="10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20"/>
          <w:shd w:fill="auto" w:val="clear"/>
        </w:rPr>
        <w:t xml:space="preserve">Exercice 4 : les types de plans </w:t>
      </w:r>
    </w:p>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La nature des mots de liaison indique souvent le type de plan que suit l'argumentation. Selon la stratégie choisie, celle-ci peut obéir à trois types d'organisation :</w:t>
      </w:r>
    </w:p>
    <w:tbl>
      <w:tblPr/>
      <w:tblGrid>
        <w:gridCol w:w="2640"/>
        <w:gridCol w:w="4416"/>
        <w:gridCol w:w="1776"/>
      </w:tblGrid>
      <w:tr>
        <w:trPr>
          <w:trHeight w:val="1" w:hRule="atLeast"/>
          <w:jc w:val="center"/>
        </w:trPr>
        <w:tc>
          <w:tcPr>
            <w:tcW w:w="2640"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100" w:after="10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   Mode d'argumentation </w:t>
            </w:r>
          </w:p>
        </w:tc>
        <w:tc>
          <w:tcPr>
            <w:tcW w:w="4416"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100" w:after="10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Exemples</w:t>
            </w:r>
          </w:p>
        </w:tc>
        <w:tc>
          <w:tcPr>
            <w:tcW w:w="1776" w:type="dxa"/>
            <w:tcBorders>
              <w:top w:val="single" w:color="111111" w:sz="6"/>
              <w:left w:val="single" w:color="111111" w:sz="6"/>
              <w:bottom w:val="single" w:color="111111" w:sz="6"/>
              <w:right w:val="single" w:color="111111" w:sz="6"/>
            </w:tcBorders>
            <w:shd w:color="auto" w:fill="ffffff" w:val="clear"/>
            <w:tcMar>
              <w:left w:w="36" w:type="dxa"/>
              <w:right w:w="36" w:type="dxa"/>
            </w:tcMar>
            <w:vAlign w:val="center"/>
          </w:tcPr>
          <w:p>
            <w:pPr>
              <w:spacing w:before="100" w:after="100" w:line="240"/>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  Types de plans </w:t>
            </w:r>
          </w:p>
        </w:tc>
      </w:tr>
      <w:tr>
        <w:trPr>
          <w:trHeight w:val="1" w:hRule="atLeast"/>
          <w:jc w:val="center"/>
        </w:trPr>
        <w:tc>
          <w:tcPr>
            <w:tcW w:w="2640" w:type="dxa"/>
            <w:tcBorders>
              <w:top w:val="single" w:color="111111" w:sz="6"/>
              <w:left w:val="single" w:color="111111" w:sz="6"/>
              <w:bottom w:val="single" w:color="111111" w:sz="6"/>
              <w:right w:val="single" w:color="111111" w:sz="6"/>
            </w:tcBorders>
            <w:shd w:color="000000" w:fill="ffffff" w:val="clear"/>
            <w:tcMar>
              <w:left w:w="36" w:type="dxa"/>
              <w:right w:w="36" w:type="dxa"/>
            </w:tcMar>
            <w:vAlign w:val="center"/>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l'auteur confronte des thèses opposées</w:t>
            </w:r>
          </w:p>
        </w:tc>
        <w:tc>
          <w:tcPr>
            <w:tcW w:w="4416" w:type="dxa"/>
            <w:tcBorders>
              <w:top w:val="single" w:color="111111" w:sz="6"/>
              <w:left w:val="single" w:color="111111" w:sz="6"/>
              <w:bottom w:val="single" w:color="111111" w:sz="6"/>
              <w:right w:val="single" w:color="111111" w:sz="6"/>
            </w:tcBorders>
            <w:shd w:color="000000" w:fill="ffffff" w:val="clear"/>
            <w:tcMar>
              <w:left w:w="36" w:type="dxa"/>
              <w:right w:w="36" w:type="dxa"/>
            </w:tcMar>
            <w:vAlign w:val="center"/>
          </w:tcPr>
          <w:p>
            <w:pPr>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b/>
                <w:color w:val="auto"/>
                <w:spacing w:val="0"/>
                <w:position w:val="0"/>
                <w:sz w:val="16"/>
                <w:shd w:fill="auto" w:val="clear"/>
              </w:rPr>
              <w:t xml:space="preserve">Mais, </w:t>
            </w:r>
            <w:r>
              <w:rPr>
                <w:rFonts w:ascii="Arial" w:hAnsi="Arial" w:cs="Arial" w:eastAsia="Arial"/>
                <w:color w:val="auto"/>
                <w:spacing w:val="0"/>
                <w:position w:val="0"/>
                <w:sz w:val="16"/>
                <w:shd w:fill="auto" w:val="clear"/>
              </w:rPr>
              <w:t xml:space="preserve">dit-on, dans toutes les régions ou dans tous les siècles, l'esclavage s'est plus ou moins généralement établi.</w:t>
            </w:r>
            <w:r>
              <w:rPr>
                <w:rFonts w:ascii="Calibri" w:hAnsi="Calibri" w:cs="Calibri" w:eastAsia="Calibri"/>
                <w:b/>
                <w:color w:val="auto"/>
                <w:spacing w:val="0"/>
                <w:position w:val="0"/>
                <w:sz w:val="22"/>
                <w:shd w:fill="auto" w:val="clear"/>
              </w:rPr>
              <w:br/>
            </w:r>
            <w:r>
              <w:rPr>
                <w:rFonts w:ascii="Arial" w:hAnsi="Arial" w:cs="Arial" w:eastAsia="Arial"/>
                <w:b/>
                <w:color w:val="auto"/>
                <w:spacing w:val="0"/>
                <w:position w:val="0"/>
                <w:sz w:val="16"/>
                <w:shd w:fill="auto" w:val="clear"/>
              </w:rPr>
              <w:t xml:space="preserve">  Je le veux : </w:t>
            </w:r>
            <w:r>
              <w:rPr>
                <w:rFonts w:ascii="Arial" w:hAnsi="Arial" w:cs="Arial" w:eastAsia="Arial"/>
                <w:color w:val="auto"/>
                <w:spacing w:val="0"/>
                <w:position w:val="0"/>
                <w:sz w:val="16"/>
                <w:shd w:fill="auto" w:val="clear"/>
              </w:rPr>
              <w:t xml:space="preserve">pourtanr qu'importe ce que les autres peuples ont fait dans les autres âges ? Est-ce aux usages du temps ou à sa conscience qu'il faut en appeler ? Est-ce l'intérêt, l'aveuglement, la barbarie ou la raison et la justice qu'il faut écouter ? Si l'universalité d'une pratique en prouvait l'innocence, l'apologie des usurpations, des conquêtes, de toutes les sortes d'oppressions serait achevée.  </w:t>
            </w:r>
          </w:p>
          <w:p>
            <w:pPr>
              <w:spacing w:before="0" w:after="0" w:line="240"/>
              <w:ind w:right="0" w:left="0" w:firstLine="0"/>
              <w:jc w:val="left"/>
              <w:rPr>
                <w:color w:val="auto"/>
                <w:spacing w:val="0"/>
                <w:position w:val="0"/>
              </w:rPr>
            </w:pPr>
            <w:r>
              <w:rPr>
                <w:rFonts w:ascii="Arial" w:hAnsi="Arial" w:cs="Arial" w:eastAsia="Arial"/>
                <w:color w:val="auto"/>
                <w:spacing w:val="0"/>
                <w:position w:val="0"/>
                <w:sz w:val="16"/>
                <w:shd w:fill="auto" w:val="clear"/>
              </w:rPr>
              <w:t xml:space="preserve">Diderot,</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16"/>
                <w:shd w:fill="auto" w:val="clear"/>
              </w:rPr>
              <w:t xml:space="preserve">Sur l'esclavage</w:t>
            </w:r>
            <w:r>
              <w:rPr>
                <w:rFonts w:ascii="Arial" w:hAnsi="Arial" w:cs="Arial" w:eastAsia="Arial"/>
                <w:b/>
                <w:color w:val="auto"/>
                <w:spacing w:val="0"/>
                <w:position w:val="0"/>
                <w:sz w:val="16"/>
                <w:shd w:fill="auto" w:val="clear"/>
              </w:rPr>
              <w:t xml:space="preserve"> </w:t>
            </w:r>
          </w:p>
        </w:tc>
        <w:tc>
          <w:tcPr>
            <w:tcW w:w="1776" w:type="dxa"/>
            <w:tcBorders>
              <w:top w:val="single" w:color="111111" w:sz="6"/>
              <w:left w:val="single" w:color="111111" w:sz="6"/>
              <w:bottom w:val="single" w:color="111111" w:sz="6"/>
              <w:right w:val="single" w:color="111111" w:sz="6"/>
            </w:tcBorders>
            <w:shd w:color="000000" w:fill="ffffff" w:val="clear"/>
            <w:tcMar>
              <w:left w:w="36" w:type="dxa"/>
              <w:right w:w="36" w:type="dxa"/>
            </w:tcMar>
            <w:vAlign w:val="center"/>
          </w:tcPr>
          <w:p>
            <w:pPr>
              <w:spacing w:before="100" w:after="100" w:line="240"/>
              <w:ind w:right="0" w:left="0" w:firstLine="0"/>
              <w:jc w:val="center"/>
              <w:rPr>
                <w:spacing w:val="0"/>
                <w:position w:val="0"/>
              </w:rPr>
            </w:pPr>
            <w:hyperlink xmlns:r="http://schemas.openxmlformats.org/officeDocument/2006/relationships" r:id="docRId13">
              <w:r>
                <w:rPr>
                  <w:rFonts w:ascii="Arial" w:hAnsi="Arial" w:cs="Arial" w:eastAsia="Arial"/>
                  <w:color w:val="0000FF"/>
                  <w:spacing w:val="0"/>
                  <w:position w:val="0"/>
                  <w:sz w:val="20"/>
                  <w:u w:val="single"/>
                  <w:shd w:fill="auto" w:val="clear"/>
                </w:rPr>
                <w:t xml:space="preserve">plan dialectique</w:t>
              </w:r>
            </w:hyperlink>
          </w:p>
        </w:tc>
      </w:tr>
      <w:tr>
        <w:trPr>
          <w:trHeight w:val="1" w:hRule="atLeast"/>
          <w:jc w:val="center"/>
        </w:trPr>
        <w:tc>
          <w:tcPr>
            <w:tcW w:w="2640" w:type="dxa"/>
            <w:tcBorders>
              <w:top w:val="single" w:color="111111" w:sz="6"/>
              <w:left w:val="single" w:color="111111" w:sz="6"/>
              <w:bottom w:val="single" w:color="111111" w:sz="6"/>
              <w:right w:val="single" w:color="111111" w:sz="6"/>
            </w:tcBorders>
            <w:shd w:color="000000" w:fill="ffffff" w:val="clear"/>
            <w:tcMar>
              <w:left w:w="36" w:type="dxa"/>
              <w:right w:w="36" w:type="dxa"/>
            </w:tcMar>
            <w:vAlign w:val="center"/>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l'auteur développe sa thèse dans plusieurs domaines successifs</w:t>
            </w:r>
          </w:p>
        </w:tc>
        <w:tc>
          <w:tcPr>
            <w:tcW w:w="4416" w:type="dxa"/>
            <w:tcBorders>
              <w:top w:val="single" w:color="111111" w:sz="6"/>
              <w:left w:val="single" w:color="111111" w:sz="6"/>
              <w:bottom w:val="single" w:color="111111" w:sz="6"/>
              <w:right w:val="single" w:color="111111" w:sz="6"/>
            </w:tcBorders>
            <w:shd w:color="000000" w:fill="ffffff" w:val="clear"/>
            <w:tcMar>
              <w:left w:w="36" w:type="dxa"/>
              <w:right w:w="36" w:type="dxa"/>
            </w:tcMar>
            <w:vAlign w:val="center"/>
          </w:tcPr>
          <w:p>
            <w:pPr>
              <w:spacing w:before="100" w:after="10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16"/>
                <w:shd w:fill="auto" w:val="clear"/>
              </w:rPr>
              <w:t xml:space="preserve">Pendant un très long temps, l'idée ne pouvait même venir à l'homme qu'il eût à user de ménagements envers la nature, tant celle-ci lui apparaissait hors de proportion avec les effets qu'il était capable d'exercer sur elle.</w:t>
              <w:br/>
              <w:t xml:space="preserve">Mais depuis quelques décennies, la situation se retourne. Par suite de la prolifération effrénée des êtres humains, par suite de l'extension des besoins qu'entraîne cette surpopulation, par suite de l'essor des techniques, l'homme est en passe de devenir pour la géante nature un adversaire qui n'est rien moins que négligeable.</w:t>
              <w:br/>
              <w:t xml:space="preserve">Mais l’homme s'avise que, dans son propre intérêt, il lui faut surveiller sa conduite envers la nature et souvent protéger celle-ci contre lui-même. </w:t>
              <w:br/>
              <w:t xml:space="preserve">  Multiples sont, en effet les motifs que nous avons de protéger la nature.</w:t>
              <w:br/>
              <w:t xml:space="preserve">  Premièrement en défendant la nature, l'homme défend l'homme : il satisfait à l'instinct de conservation de l'espèce et tente de sauvegarder l'intégrité de son patrimoine héréditaire.</w:t>
              <w:br/>
              <w:t xml:space="preserve">  Ensuite il y a le point de vue des biologistes qui, soucieux de la nature pour elle-même, n'admettent pas que tant d'espèces vivantes s'effacent de la faune et de la flore terrestres et que s'appauvrisse le somptueux musée que la planète offrait à nos curiosités.</w:t>
              <w:br/>
              <w:t xml:space="preserve">  Enfin il y a les artistes, les poètes et donc un peu tout le monde, qui ne se résoudront jamais à voir les printemps silencieux, et, en ce sens, on peut faire preuve d'optimisme : tant que les c</w:t>
            </w:r>
            <w:r>
              <w:rPr>
                <w:rFonts w:ascii="Calibri" w:hAnsi="Calibri" w:cs="Calibri" w:eastAsia="Calibri"/>
                <w:b/>
                <w:color w:val="000000"/>
                <w:spacing w:val="0"/>
                <w:position w:val="0"/>
                <w:sz w:val="16"/>
                <w:shd w:fill="auto" w:val="clear"/>
              </w:rPr>
              <w:t xml:space="preserve">œurs d</w:t>
            </w:r>
            <w:r>
              <w:rPr>
                <w:rFonts w:ascii="Calibri" w:hAnsi="Calibri" w:cs="Calibri" w:eastAsia="Calibri"/>
                <w:b/>
                <w:color w:val="000000"/>
                <w:spacing w:val="0"/>
                <w:position w:val="0"/>
                <w:sz w:val="16"/>
                <w:shd w:fill="auto" w:val="clear"/>
              </w:rPr>
              <w:t xml:space="preserve">éçus chercheront l'asile vert de la nature, on peut compter sur les hommes pour en préserver les rives.</w:t>
              <w:br/>
              <w:t xml:space="preserve">  Je voudrais ainsi souligner à quel point la défense de la nature est chose malaisée quand on se heurte à l'indifférence ou au scepticisme, quand surtout on a contre soi tous ceux qui donnent aux convoitises personnelles le pas sur l'intérêt commun.</w:t>
              <w:br/>
              <w:t xml:space="preserve">  C'est tâche d'importance à laquelle notre fin de siècle nous convie, l'enjeu le plus grave et le plus urgent si l'on veut mériter le nom d'homme.</w:t>
            </w:r>
          </w:p>
        </w:tc>
        <w:tc>
          <w:tcPr>
            <w:tcW w:w="1776" w:type="dxa"/>
            <w:tcBorders>
              <w:top w:val="single" w:color="111111" w:sz="6"/>
              <w:left w:val="single" w:color="111111" w:sz="6"/>
              <w:bottom w:val="single" w:color="111111" w:sz="6"/>
              <w:right w:val="single" w:color="111111" w:sz="6"/>
            </w:tcBorders>
            <w:shd w:color="000000" w:fill="ffffff" w:val="clear"/>
            <w:tcMar>
              <w:left w:w="36" w:type="dxa"/>
              <w:right w:w="36" w:type="dxa"/>
            </w:tcMar>
            <w:vAlign w:val="center"/>
          </w:tcPr>
          <w:p>
            <w:pPr>
              <w:spacing w:before="100" w:after="100" w:line="240"/>
              <w:ind w:right="0" w:left="0" w:firstLine="0"/>
              <w:jc w:val="center"/>
              <w:rPr>
                <w:spacing w:val="0"/>
                <w:position w:val="0"/>
              </w:rPr>
            </w:pPr>
            <w:hyperlink xmlns:r="http://schemas.openxmlformats.org/officeDocument/2006/relationships" r:id="docRId14">
              <w:r>
                <w:rPr>
                  <w:rFonts w:ascii="Arial" w:hAnsi="Arial" w:cs="Arial" w:eastAsia="Arial"/>
                  <w:color w:val="0000FF"/>
                  <w:spacing w:val="0"/>
                  <w:position w:val="0"/>
                  <w:sz w:val="20"/>
                  <w:u w:val="single"/>
                  <w:shd w:fill="auto" w:val="clear"/>
                </w:rPr>
                <w:t xml:space="preserve">plan thématique</w:t>
              </w:r>
            </w:hyperlink>
          </w:p>
        </w:tc>
      </w:tr>
      <w:tr>
        <w:trPr>
          <w:trHeight w:val="1" w:hRule="atLeast"/>
          <w:jc w:val="center"/>
        </w:trPr>
        <w:tc>
          <w:tcPr>
            <w:tcW w:w="2640" w:type="dxa"/>
            <w:tcBorders>
              <w:top w:val="single" w:color="111111" w:sz="6"/>
              <w:left w:val="single" w:color="111111" w:sz="6"/>
              <w:bottom w:val="single" w:color="111111" w:sz="6"/>
              <w:right w:val="single" w:color="111111" w:sz="6"/>
            </w:tcBorders>
            <w:shd w:color="000000" w:fill="ffffff" w:val="clear"/>
            <w:tcMar>
              <w:left w:w="36" w:type="dxa"/>
              <w:right w:w="36" w:type="dxa"/>
            </w:tcMar>
            <w:vAlign w:val="center"/>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l'auteur explique une notion avant d'analyser ses implications</w:t>
            </w:r>
          </w:p>
        </w:tc>
        <w:tc>
          <w:tcPr>
            <w:tcW w:w="4416" w:type="dxa"/>
            <w:tcBorders>
              <w:top w:val="single" w:color="111111" w:sz="6"/>
              <w:left w:val="single" w:color="111111" w:sz="6"/>
              <w:bottom w:val="single" w:color="111111" w:sz="6"/>
              <w:right w:val="single" w:color="111111" w:sz="6"/>
            </w:tcBorders>
            <w:shd w:color="000000" w:fill="ffffff" w:val="clear"/>
            <w:tcMar>
              <w:left w:w="36" w:type="dxa"/>
              <w:right w:w="36" w:type="dxa"/>
            </w:tcMar>
            <w:vAlign w:val="center"/>
          </w:tcPr>
          <w:p>
            <w:pPr>
              <w:spacing w:before="0" w:after="0" w:line="240"/>
              <w:ind w:right="0" w:left="0" w:firstLine="0"/>
              <w:jc w:val="center"/>
              <w:rPr>
                <w:spacing w:val="0"/>
                <w:position w:val="0"/>
              </w:rPr>
            </w:pPr>
            <w:r>
              <w:rPr>
                <w:rFonts w:ascii="Arial" w:hAnsi="Arial" w:cs="Arial" w:eastAsia="Arial"/>
                <w:color w:val="auto"/>
                <w:spacing w:val="0"/>
                <w:position w:val="0"/>
                <w:sz w:val="20"/>
                <w:shd w:fill="auto" w:val="clear"/>
              </w:rPr>
              <w:t xml:space="preserve">le texte d'Alfred Biedermann </w:t>
            </w:r>
            <w:hyperlink xmlns:r="http://schemas.openxmlformats.org/officeDocument/2006/relationships" r:id="docRId15">
              <w:r>
                <w:rPr>
                  <w:rFonts w:ascii="Arial" w:hAnsi="Arial" w:cs="Arial" w:eastAsia="Arial"/>
                  <w:color w:val="0000FF"/>
                  <w:spacing w:val="0"/>
                  <w:position w:val="0"/>
                  <w:sz w:val="20"/>
                  <w:u w:val="single"/>
                  <w:shd w:fill="auto" w:val="clear"/>
                </w:rPr>
                <w:t xml:space="preserve">ci-dessus</w:t>
              </w:r>
            </w:hyperlink>
          </w:p>
        </w:tc>
        <w:tc>
          <w:tcPr>
            <w:tcW w:w="1776" w:type="dxa"/>
            <w:tcBorders>
              <w:top w:val="single" w:color="111111" w:sz="6"/>
              <w:left w:val="single" w:color="111111" w:sz="6"/>
              <w:bottom w:val="single" w:color="111111" w:sz="6"/>
              <w:right w:val="single" w:color="111111" w:sz="6"/>
            </w:tcBorders>
            <w:shd w:color="000000" w:fill="ffffff" w:val="clear"/>
            <w:tcMar>
              <w:left w:w="36" w:type="dxa"/>
              <w:right w:w="36" w:type="dxa"/>
            </w:tcMar>
            <w:vAlign w:val="center"/>
          </w:tcPr>
          <w:p>
            <w:pPr>
              <w:spacing w:before="0" w:after="0" w:line="240"/>
              <w:ind w:right="0" w:left="0" w:firstLine="0"/>
              <w:jc w:val="center"/>
              <w:rPr>
                <w:spacing w:val="0"/>
                <w:position w:val="0"/>
              </w:rPr>
            </w:pPr>
            <w:hyperlink xmlns:r="http://schemas.openxmlformats.org/officeDocument/2006/relationships" r:id="docRId16">
              <w:r>
                <w:rPr>
                  <w:rFonts w:ascii="Arial" w:hAnsi="Arial" w:cs="Arial" w:eastAsia="Arial"/>
                  <w:color w:val="0000FF"/>
                  <w:spacing w:val="0"/>
                  <w:position w:val="0"/>
                  <w:sz w:val="20"/>
                  <w:u w:val="single"/>
                  <w:shd w:fill="auto" w:val="clear"/>
                </w:rPr>
                <w:t xml:space="preserve">plan analytique</w:t>
              </w:r>
            </w:hyperlink>
          </w:p>
        </w:tc>
      </w:tr>
      <w:tr>
        <w:trPr>
          <w:trHeight w:val="1" w:hRule="atLeast"/>
          <w:jc w:val="center"/>
        </w:trPr>
        <w:tc>
          <w:tcPr>
            <w:tcW w:w="2640" w:type="dxa"/>
            <w:tcBorders>
              <w:top w:val="single" w:color="111111" w:sz="6"/>
              <w:left w:val="single" w:color="111111" w:sz="6"/>
              <w:bottom w:val="single" w:color="111111" w:sz="6"/>
              <w:right w:val="single" w:color="111111" w:sz="6"/>
            </w:tcBorders>
            <w:shd w:color="000000" w:fill="ffffff" w:val="clear"/>
            <w:tcMar>
              <w:left w:w="36" w:type="dxa"/>
              <w:right w:w="36" w:type="dxa"/>
            </w:tcMar>
            <w:vAlign w:val="center"/>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l'auteur établit un parallèle entre plusieurs notions</w:t>
            </w:r>
          </w:p>
        </w:tc>
        <w:tc>
          <w:tcPr>
            <w:tcW w:w="4416" w:type="dxa"/>
            <w:tcBorders>
              <w:top w:val="single" w:color="111111" w:sz="6"/>
              <w:left w:val="single" w:color="111111" w:sz="6"/>
              <w:bottom w:val="single" w:color="111111" w:sz="6"/>
              <w:right w:val="single" w:color="111111" w:sz="6"/>
            </w:tcBorders>
            <w:shd w:color="000000" w:fill="ffffff" w:val="clear"/>
            <w:tcMar>
              <w:left w:w="36" w:type="dxa"/>
              <w:right w:w="36" w:type="dxa"/>
            </w:tcMar>
            <w:vAlign w:val="center"/>
          </w:tcPr>
          <w:p>
            <w:pPr>
              <w:spacing w:before="100" w:after="10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comparaison de deux époques, de deux types d'individus</w:t>
            </w:r>
          </w:p>
        </w:tc>
        <w:tc>
          <w:tcPr>
            <w:tcW w:w="1776" w:type="dxa"/>
            <w:tcBorders>
              <w:top w:val="single" w:color="111111" w:sz="6"/>
              <w:left w:val="single" w:color="111111" w:sz="6"/>
              <w:bottom w:val="single" w:color="111111" w:sz="6"/>
              <w:right w:val="single" w:color="111111" w:sz="6"/>
            </w:tcBorders>
            <w:shd w:color="000000" w:fill="ffffff" w:val="clear"/>
            <w:tcMar>
              <w:left w:w="36" w:type="dxa"/>
              <w:right w:w="36" w:type="dxa"/>
            </w:tcMar>
            <w:vAlign w:val="center"/>
          </w:tcPr>
          <w:p>
            <w:pPr>
              <w:spacing w:before="100" w:after="100" w:line="240"/>
              <w:ind w:right="0" w:left="0" w:firstLine="0"/>
              <w:jc w:val="center"/>
              <w:rPr>
                <w:color w:val="auto"/>
                <w:spacing w:val="0"/>
                <w:position w:val="0"/>
              </w:rPr>
            </w:pPr>
            <w:r>
              <w:rPr>
                <w:rFonts w:ascii="Arial" w:hAnsi="Arial" w:cs="Arial" w:eastAsia="Arial"/>
                <w:color w:val="auto"/>
                <w:spacing w:val="0"/>
                <w:position w:val="0"/>
                <w:sz w:val="20"/>
                <w:u w:val="single"/>
                <w:shd w:fill="auto" w:val="clear"/>
              </w:rPr>
              <w:t xml:space="preserve">plan comparatif</w:t>
            </w:r>
          </w:p>
        </w:tc>
      </w:tr>
    </w:tbl>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Quel type de plan utiliseriez-vous pour répondre aux sujets suivants ?</w:t>
      </w:r>
      <w:r>
        <w:rPr>
          <w:rFonts w:ascii="Arial" w:hAnsi="Arial" w:cs="Arial" w:eastAsia="Arial"/>
          <w:i/>
          <w:color w:val="auto"/>
          <w:spacing w:val="0"/>
          <w:position w:val="0"/>
          <w:sz w:val="20"/>
          <w:shd w:fill="auto" w:val="clear"/>
        </w:rPr>
        <w:t xml:space="preserve"> </w:t>
      </w:r>
    </w:p>
    <w:p>
      <w:pPr>
        <w:numPr>
          <w:ilvl w:val="0"/>
          <w:numId w:val="99"/>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Qu'est-ce qu'une </w:t>
      </w:r>
      <w:r>
        <w:rPr>
          <w:rFonts w:ascii="Arial" w:hAnsi="Arial" w:cs="Arial" w:eastAsia="Arial"/>
          <w:color w:val="auto"/>
          <w:spacing w:val="0"/>
          <w:position w:val="0"/>
          <w:sz w:val="20"/>
          <w:shd w:fill="auto" w:val="clear"/>
        </w:rPr>
        <w:t xml:space="preserve">œuvre engag</w:t>
      </w:r>
      <w:r>
        <w:rPr>
          <w:rFonts w:ascii="Arial" w:hAnsi="Arial" w:cs="Arial" w:eastAsia="Arial"/>
          <w:color w:val="auto"/>
          <w:spacing w:val="0"/>
          <w:position w:val="0"/>
          <w:sz w:val="20"/>
          <w:shd w:fill="auto" w:val="clear"/>
        </w:rPr>
        <w:t xml:space="preserve">ée ?</w:t>
      </w:r>
    </w:p>
    <w:p>
      <w:pPr>
        <w:numPr>
          <w:ilvl w:val="0"/>
          <w:numId w:val="99"/>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Un personnage médiocre peut-il être un héros de roman ?</w:t>
      </w:r>
    </w:p>
    <w:p>
      <w:pPr>
        <w:numPr>
          <w:ilvl w:val="0"/>
          <w:numId w:val="99"/>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Que veut-on dire lorsqu'on parle du style d'un écrivain ?</w:t>
      </w:r>
    </w:p>
    <w:p>
      <w:pPr>
        <w:numPr>
          <w:ilvl w:val="0"/>
          <w:numId w:val="99"/>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Que pensez-vous de cette opinion d'Antonin Artaud : "Les chefs-d'</w:t>
      </w:r>
      <w:r>
        <w:rPr>
          <w:rFonts w:ascii="Arial" w:hAnsi="Arial" w:cs="Arial" w:eastAsia="Arial"/>
          <w:color w:val="auto"/>
          <w:spacing w:val="0"/>
          <w:position w:val="0"/>
          <w:sz w:val="20"/>
          <w:shd w:fill="auto" w:val="clear"/>
        </w:rPr>
        <w:t xml:space="preserve">œuvre du pass</w:t>
      </w:r>
      <w:r>
        <w:rPr>
          <w:rFonts w:ascii="Arial" w:hAnsi="Arial" w:cs="Arial" w:eastAsia="Arial"/>
          <w:color w:val="auto"/>
          <w:spacing w:val="0"/>
          <w:position w:val="0"/>
          <w:sz w:val="20"/>
          <w:shd w:fill="auto" w:val="clear"/>
        </w:rPr>
        <w:t xml:space="preserve">é sont bons pour le passé;  ils ne sont pas bons pour nous" ?</w:t>
      </w:r>
    </w:p>
    <w:p>
      <w:pPr>
        <w:numPr>
          <w:ilvl w:val="0"/>
          <w:numId w:val="99"/>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Qu'est-ce qu'un héros ?</w:t>
      </w:r>
    </w:p>
    <w:p>
      <w:pPr>
        <w:numPr>
          <w:ilvl w:val="0"/>
          <w:numId w:val="99"/>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A-t-on besoin de connaître l'auteur pour comprendre et aimer son </w:t>
      </w:r>
      <w:r>
        <w:rPr>
          <w:rFonts w:ascii="Arial" w:hAnsi="Arial" w:cs="Arial" w:eastAsia="Arial"/>
          <w:color w:val="auto"/>
          <w:spacing w:val="0"/>
          <w:position w:val="0"/>
          <w:sz w:val="20"/>
          <w:shd w:fill="auto" w:val="clear"/>
        </w:rPr>
        <w:t xml:space="preserve">œuvre ?</w:t>
      </w:r>
    </w:p>
    <w:p>
      <w:pPr>
        <w:numPr>
          <w:ilvl w:val="0"/>
          <w:numId w:val="99"/>
        </w:numPr>
        <w:tabs>
          <w:tab w:val="left" w:pos="720" w:leader="none"/>
        </w:tabs>
        <w:spacing w:before="100" w:after="100" w:line="240"/>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Les romans sont-ils faits pour représenter la vie ou pour l'inventer ?</w:t>
      </w:r>
    </w:p>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200" w:line="276"/>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6">
    <w:abstractNumId w:val="30"/>
  </w:num>
  <w:num w:numId="8">
    <w:abstractNumId w:val="24"/>
  </w:num>
  <w:num w:numId="10">
    <w:abstractNumId w:val="18"/>
  </w:num>
  <w:num w:numId="19">
    <w:abstractNumId w:val="12"/>
  </w:num>
  <w:num w:numId="33">
    <w:abstractNumId w:val="6"/>
  </w:num>
  <w:num w:numId="9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ode="External" Target="http://www.site-magister.com/travec3.htm" Id="docRId7" Type="http://schemas.openxmlformats.org/officeDocument/2006/relationships/hyperlink" /><Relationship TargetMode="External" Target="http://www.site-magister.com/typtxt1.htm" Id="docRId10" Type="http://schemas.openxmlformats.org/officeDocument/2006/relationships/hyperlink" /><Relationship TargetMode="External" Target="http://www.site-magister.com/dissert2.htm" Id="docRId14" Type="http://schemas.openxmlformats.org/officeDocument/2006/relationships/hyperlink" /><Relationship Target="styles.xml" Id="docRId18" Type="http://schemas.openxmlformats.org/officeDocument/2006/relationships/styles" /><Relationship TargetMode="External" Target="http://www.site-magister.com/philosophis.htm" Id="docRId2" Type="http://schemas.openxmlformats.org/officeDocument/2006/relationships/hyperlink" /><Relationship TargetMode="External" Target="http://www.site-magister.com/regisd.htm" Id="docRId6" Type="http://schemas.openxmlformats.org/officeDocument/2006/relationships/hyperlink" /><Relationship TargetMode="External" Target="http://www.site-magister.com/paggenr.htm" Id="docRId1" Type="http://schemas.openxmlformats.org/officeDocument/2006/relationships/hyperlink" /><Relationship Target="embeddings/oleObject0.bin" Id="docRId11" Type="http://schemas.openxmlformats.org/officeDocument/2006/relationships/oleObject" /><Relationship TargetMode="External" Target="http://www.site-magister.com/txtarg2.htm" Id="docRId15" Type="http://schemas.openxmlformats.org/officeDocument/2006/relationships/hyperlink" /><Relationship TargetMode="External" Target="http://www.site-magister.com/txtarg1.htm" Id="docRId5" Type="http://schemas.openxmlformats.org/officeDocument/2006/relationships/hyperlink" /><Relationship TargetMode="External" Target="http://www.site-magister.com/txtarg1.htm" Id="docRId9" Type="http://schemas.openxmlformats.org/officeDocument/2006/relationships/hyperlink" /><Relationship TargetMode="External" Target="http://www.site-magister.com/paggenr.htm" Id="docRId0" Type="http://schemas.openxmlformats.org/officeDocument/2006/relationships/hyperlink" /><Relationship Target="media/image0.wmf" Id="docRId12" Type="http://schemas.openxmlformats.org/officeDocument/2006/relationships/image" /><Relationship TargetMode="External" Target="http://www.site-magister.com/dissert2.htm" Id="docRId16" Type="http://schemas.openxmlformats.org/officeDocument/2006/relationships/hyperlink" /><Relationship TargetMode="External" Target="http://www.site-magister.com/txtarg.htm" Id="docRId4" Type="http://schemas.openxmlformats.org/officeDocument/2006/relationships/hyperlink" /><Relationship TargetMode="External" Target="http://www.site-magister.com/regisd.htm" Id="docRId8" Type="http://schemas.openxmlformats.org/officeDocument/2006/relationships/hyperlink" /><Relationship TargetMode="External" Target="http://www.site-magister.com/dissert.htm" Id="docRId13" Type="http://schemas.openxmlformats.org/officeDocument/2006/relationships/hyperlink" /><Relationship TargetMode="External" Target="http://www.site-magister.com/txtarg2.htm" Id="docRId3" Type="http://schemas.openxmlformats.org/officeDocument/2006/relationships/hyperlink" /></Relationships>
</file>