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092" w:rsidRDefault="004242AB" w:rsidP="00574170">
      <w:pPr>
        <w:tabs>
          <w:tab w:val="left" w:pos="90"/>
          <w:tab w:val="left" w:pos="7650"/>
        </w:tabs>
        <w:ind w:left="-243"/>
        <w:jc w:val="center"/>
        <w:rPr>
          <w:noProof/>
        </w:rPr>
      </w:pPr>
      <w:r>
        <w:rPr>
          <w:rFonts w:cs="Arial"/>
          <w:noProof/>
          <w:rtl/>
        </w:rPr>
        <w:drawing>
          <wp:anchor distT="0" distB="0" distL="114300" distR="114300" simplePos="0" relativeHeight="251778048" behindDoc="0" locked="0" layoutInCell="1" allowOverlap="1">
            <wp:simplePos x="0" y="0"/>
            <wp:positionH relativeFrom="column">
              <wp:posOffset>184785</wp:posOffset>
            </wp:positionH>
            <wp:positionV relativeFrom="paragraph">
              <wp:posOffset>197485</wp:posOffset>
            </wp:positionV>
            <wp:extent cx="7117715" cy="4659630"/>
            <wp:effectExtent l="57150" t="38100" r="45085" b="26670"/>
            <wp:wrapSquare wrapText="bothSides"/>
            <wp:docPr id="13" name="Picture 7" descr="G:\Brochures\Dissi Pipe line (             )\DSC01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Brochures\Dissi Pipe line (             )\DSC01522.JPG"/>
                    <pic:cNvPicPr>
                      <a:picLocks noChangeAspect="1" noChangeArrowheads="1"/>
                    </pic:cNvPicPr>
                  </pic:nvPicPr>
                  <pic:blipFill>
                    <a:blip r:embed="rId8" cstate="print"/>
                    <a:srcRect/>
                    <a:stretch>
                      <a:fillRect/>
                    </a:stretch>
                  </pic:blipFill>
                  <pic:spPr bwMode="auto">
                    <a:xfrm>
                      <a:off x="0" y="0"/>
                      <a:ext cx="7117715" cy="4659630"/>
                    </a:xfrm>
                    <a:prstGeom prst="rect">
                      <a:avLst/>
                    </a:prstGeom>
                    <a:noFill/>
                    <a:ln w="28575">
                      <a:solidFill>
                        <a:schemeClr val="tx1"/>
                      </a:solidFill>
                      <a:miter lim="800000"/>
                      <a:headEnd/>
                      <a:tailEnd/>
                    </a:ln>
                  </pic:spPr>
                </pic:pic>
              </a:graphicData>
            </a:graphic>
          </wp:anchor>
        </w:drawing>
      </w:r>
      <w:r w:rsidR="0090706E">
        <w:rPr>
          <w:rFonts w:hint="cs"/>
          <w:rtl/>
        </w:rPr>
        <w:t xml:space="preserve">     </w:t>
      </w:r>
      <w:r w:rsidR="00147A46">
        <w:rPr>
          <w:noProof/>
        </w:rPr>
        <w:t xml:space="preserve"> </w:t>
      </w:r>
      <w:r w:rsidR="005D5406" w:rsidRPr="005D5406">
        <w:rPr>
          <w:noProof/>
        </w:rPr>
        <w:t xml:space="preserve"> </w:t>
      </w:r>
      <w:r w:rsidR="00E82A8F" w:rsidRPr="00E82A8F">
        <w:rPr>
          <w:noProof/>
        </w:rPr>
        <w:t xml:space="preserve"> </w:t>
      </w:r>
      <w:r w:rsidR="00B939B8" w:rsidRPr="00B939B8">
        <w:rPr>
          <w:noProof/>
        </w:rPr>
        <w:t xml:space="preserve"> </w:t>
      </w:r>
      <w:r w:rsidR="00B21762" w:rsidRPr="00B21762">
        <w:rPr>
          <w:noProof/>
        </w:rPr>
        <w:t xml:space="preserve"> </w:t>
      </w:r>
      <w:r w:rsidR="00233E99" w:rsidRPr="00233E99">
        <w:rPr>
          <w:noProof/>
        </w:rPr>
        <w:t xml:space="preserve"> </w:t>
      </w:r>
      <w:r w:rsidR="00625C86" w:rsidRPr="00625C86">
        <w:rPr>
          <w:noProof/>
        </w:rPr>
        <w:t xml:space="preserve"> </w:t>
      </w:r>
      <w:r w:rsidR="001A5B8B" w:rsidRPr="001A5B8B">
        <w:rPr>
          <w:noProof/>
        </w:rPr>
        <w:t xml:space="preserve"> </w:t>
      </w:r>
      <w:r w:rsidR="00C1508E">
        <w:br w:type="column"/>
      </w:r>
    </w:p>
    <w:p w:rsidR="009B5306" w:rsidRDefault="009B5306" w:rsidP="002F0199">
      <w:pPr>
        <w:tabs>
          <w:tab w:val="left" w:pos="90"/>
          <w:tab w:val="left" w:pos="7650"/>
        </w:tabs>
        <w:ind w:left="-243"/>
        <w:jc w:val="center"/>
        <w:rPr>
          <w:noProof/>
        </w:rPr>
      </w:pPr>
    </w:p>
    <w:p w:rsidR="009B5306" w:rsidRDefault="004242AB" w:rsidP="009F3918">
      <w:pPr>
        <w:tabs>
          <w:tab w:val="left" w:pos="1530"/>
          <w:tab w:val="left" w:pos="3240"/>
        </w:tabs>
        <w:rPr>
          <w:noProof/>
        </w:rPr>
      </w:pPr>
      <w:r>
        <w:rPr>
          <w:noProof/>
        </w:rPr>
        <w:drawing>
          <wp:anchor distT="0" distB="0" distL="114300" distR="114300" simplePos="0" relativeHeight="251773952" behindDoc="0" locked="0" layoutInCell="1" allowOverlap="1">
            <wp:simplePos x="0" y="0"/>
            <wp:positionH relativeFrom="column">
              <wp:posOffset>-7432040</wp:posOffset>
            </wp:positionH>
            <wp:positionV relativeFrom="paragraph">
              <wp:posOffset>4517390</wp:posOffset>
            </wp:positionV>
            <wp:extent cx="7118985" cy="4959350"/>
            <wp:effectExtent l="57150" t="38100" r="43815" b="12700"/>
            <wp:wrapSquare wrapText="bothSides"/>
            <wp:docPr id="2" name="Picture 2" descr="C:\Users\User\Desktop\CATALOG\SUMMARY\Aqaba Entrance\DSC01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CATALOG\SUMMARY\Aqaba Entrance\DSC01601.jpg"/>
                    <pic:cNvPicPr>
                      <a:picLocks noChangeAspect="1" noChangeArrowheads="1"/>
                    </pic:cNvPicPr>
                  </pic:nvPicPr>
                  <pic:blipFill>
                    <a:blip r:embed="rId9" cstate="print"/>
                    <a:srcRect/>
                    <a:stretch>
                      <a:fillRect/>
                    </a:stretch>
                  </pic:blipFill>
                  <pic:spPr bwMode="auto">
                    <a:xfrm>
                      <a:off x="0" y="0"/>
                      <a:ext cx="7118985" cy="4959350"/>
                    </a:xfrm>
                    <a:prstGeom prst="rect">
                      <a:avLst/>
                    </a:prstGeom>
                    <a:noFill/>
                    <a:ln w="28575">
                      <a:solidFill>
                        <a:schemeClr val="tx1"/>
                      </a:solidFill>
                      <a:miter lim="800000"/>
                      <a:headEnd/>
                      <a:tailEnd/>
                    </a:ln>
                  </pic:spPr>
                </pic:pic>
              </a:graphicData>
            </a:graphic>
          </wp:anchor>
        </w:drawing>
      </w:r>
      <w:r w:rsidR="009B5306">
        <w:rPr>
          <w:noProof/>
        </w:rPr>
        <w:br w:type="page"/>
      </w:r>
      <w:bookmarkStart w:id="0" w:name="_GoBack"/>
      <w:bookmarkEnd w:id="0"/>
      <w:r>
        <w:rPr>
          <w:noProof/>
        </w:rPr>
        <w:lastRenderedPageBreak/>
        <w:drawing>
          <wp:anchor distT="0" distB="0" distL="114300" distR="114300" simplePos="0" relativeHeight="251772928" behindDoc="0" locked="0" layoutInCell="1" allowOverlap="1">
            <wp:simplePos x="0" y="0"/>
            <wp:positionH relativeFrom="column">
              <wp:posOffset>5151120</wp:posOffset>
            </wp:positionH>
            <wp:positionV relativeFrom="paragraph">
              <wp:posOffset>7276465</wp:posOffset>
            </wp:positionV>
            <wp:extent cx="4830445" cy="3057525"/>
            <wp:effectExtent l="57150" t="38100" r="46355" b="28575"/>
            <wp:wrapSquare wrapText="bothSides"/>
            <wp:docPr id="1" name="Picture 1" descr="C:\Users\User\Desktop\CATALOG\SUMMARY\Aqaba Entrance\DSC01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CATALOG\SUMMARY\Aqaba Entrance\DSC01940.jpg"/>
                    <pic:cNvPicPr>
                      <a:picLocks noChangeAspect="1" noChangeArrowheads="1"/>
                    </pic:cNvPicPr>
                  </pic:nvPicPr>
                  <pic:blipFill>
                    <a:blip r:embed="rId10" cstate="print"/>
                    <a:srcRect b="12081"/>
                    <a:stretch>
                      <a:fillRect/>
                    </a:stretch>
                  </pic:blipFill>
                  <pic:spPr bwMode="auto">
                    <a:xfrm>
                      <a:off x="0" y="0"/>
                      <a:ext cx="4830445" cy="3057525"/>
                    </a:xfrm>
                    <a:prstGeom prst="rect">
                      <a:avLst/>
                    </a:prstGeom>
                    <a:noFill/>
                    <a:ln w="28575">
                      <a:solidFill>
                        <a:schemeClr val="tx1"/>
                      </a:solidFill>
                      <a:miter lim="800000"/>
                      <a:headEnd/>
                      <a:tailEnd/>
                    </a:ln>
                  </pic:spPr>
                </pic:pic>
              </a:graphicData>
            </a:graphic>
          </wp:anchor>
        </w:drawing>
      </w:r>
      <w:r>
        <w:rPr>
          <w:noProof/>
        </w:rPr>
        <w:drawing>
          <wp:anchor distT="0" distB="0" distL="114300" distR="114300" simplePos="0" relativeHeight="251774976" behindDoc="0" locked="0" layoutInCell="1" allowOverlap="1">
            <wp:simplePos x="0" y="0"/>
            <wp:positionH relativeFrom="column">
              <wp:posOffset>11221085</wp:posOffset>
            </wp:positionH>
            <wp:positionV relativeFrom="margin">
              <wp:posOffset>354965</wp:posOffset>
            </wp:positionV>
            <wp:extent cx="3548380" cy="6528435"/>
            <wp:effectExtent l="57150" t="38100" r="33020" b="24765"/>
            <wp:wrapSquare wrapText="bothSides"/>
            <wp:docPr id="11" name="Picture 2" descr="G:\Brochures\Dissi Pipe line (             )\DSC0_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rochures\Dissi Pipe line (             )\DSC0_2_2.jpg"/>
                    <pic:cNvPicPr>
                      <a:picLocks noChangeAspect="1" noChangeArrowheads="1"/>
                    </pic:cNvPicPr>
                  </pic:nvPicPr>
                  <pic:blipFill>
                    <a:blip r:embed="rId11" cstate="print"/>
                    <a:srcRect/>
                    <a:stretch>
                      <a:fillRect/>
                    </a:stretch>
                  </pic:blipFill>
                  <pic:spPr bwMode="auto">
                    <a:xfrm>
                      <a:off x="0" y="0"/>
                      <a:ext cx="3548380" cy="6528435"/>
                    </a:xfrm>
                    <a:prstGeom prst="rect">
                      <a:avLst/>
                    </a:prstGeom>
                    <a:noFill/>
                    <a:ln w="28575">
                      <a:solidFill>
                        <a:schemeClr val="tx1"/>
                      </a:solidFill>
                      <a:miter lim="800000"/>
                      <a:headEnd/>
                      <a:tailEnd/>
                    </a:ln>
                  </pic:spPr>
                </pic:pic>
              </a:graphicData>
            </a:graphic>
          </wp:anchor>
        </w:drawing>
      </w:r>
      <w:r>
        <w:rPr>
          <w:noProof/>
        </w:rPr>
        <w:drawing>
          <wp:anchor distT="0" distB="0" distL="114300" distR="114300" simplePos="0" relativeHeight="251776000" behindDoc="0" locked="0" layoutInCell="1" allowOverlap="1">
            <wp:simplePos x="0" y="0"/>
            <wp:positionH relativeFrom="column">
              <wp:posOffset>10196195</wp:posOffset>
            </wp:positionH>
            <wp:positionV relativeFrom="paragraph">
              <wp:posOffset>7276465</wp:posOffset>
            </wp:positionV>
            <wp:extent cx="4561840" cy="3054350"/>
            <wp:effectExtent l="57150" t="38100" r="29210" b="12700"/>
            <wp:wrapSquare wrapText="bothSides"/>
            <wp:docPr id="12" name="Picture 3" descr="G:\Brochures\Dissi Pipe line (             )\DSC01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Brochures\Dissi Pipe line (             )\DSC01339.JPG"/>
                    <pic:cNvPicPr>
                      <a:picLocks noChangeAspect="1" noChangeArrowheads="1"/>
                    </pic:cNvPicPr>
                  </pic:nvPicPr>
                  <pic:blipFill>
                    <a:blip r:embed="rId12" cstate="print"/>
                    <a:srcRect/>
                    <a:stretch>
                      <a:fillRect/>
                    </a:stretch>
                  </pic:blipFill>
                  <pic:spPr bwMode="auto">
                    <a:xfrm>
                      <a:off x="0" y="0"/>
                      <a:ext cx="4561840" cy="3054350"/>
                    </a:xfrm>
                    <a:prstGeom prst="rect">
                      <a:avLst/>
                    </a:prstGeom>
                    <a:noFill/>
                    <a:ln w="28575">
                      <a:solidFill>
                        <a:schemeClr val="tx1"/>
                      </a:solidFill>
                      <a:miter lim="800000"/>
                      <a:headEnd/>
                      <a:tailEnd/>
                    </a:ln>
                  </pic:spPr>
                </pic:pic>
              </a:graphicData>
            </a:graphic>
          </wp:anchor>
        </w:drawing>
      </w:r>
      <w:r>
        <w:rPr>
          <w:noProof/>
        </w:rPr>
        <w:drawing>
          <wp:anchor distT="0" distB="0" distL="114300" distR="114300" simplePos="0" relativeHeight="251779072" behindDoc="0" locked="0" layoutInCell="1" allowOverlap="1">
            <wp:simplePos x="0" y="0"/>
            <wp:positionH relativeFrom="column">
              <wp:posOffset>153670</wp:posOffset>
            </wp:positionH>
            <wp:positionV relativeFrom="paragraph">
              <wp:posOffset>7276465</wp:posOffset>
            </wp:positionV>
            <wp:extent cx="4751705" cy="3054985"/>
            <wp:effectExtent l="57150" t="38100" r="29845" b="12065"/>
            <wp:wrapSquare wrapText="bothSides"/>
            <wp:docPr id="15" name="Picture 6" descr="G:\Brochures\Dissi Pipe line (             )\DSC01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Brochures\Dissi Pipe line (             )\DSC01521.JPG"/>
                    <pic:cNvPicPr>
                      <a:picLocks noChangeAspect="1" noChangeArrowheads="1"/>
                    </pic:cNvPicPr>
                  </pic:nvPicPr>
                  <pic:blipFill>
                    <a:blip r:embed="rId13" cstate="print"/>
                    <a:srcRect/>
                    <a:stretch>
                      <a:fillRect/>
                    </a:stretch>
                  </pic:blipFill>
                  <pic:spPr bwMode="auto">
                    <a:xfrm>
                      <a:off x="0" y="0"/>
                      <a:ext cx="4751705" cy="3054985"/>
                    </a:xfrm>
                    <a:prstGeom prst="rect">
                      <a:avLst/>
                    </a:prstGeom>
                    <a:noFill/>
                    <a:ln w="28575">
                      <a:solidFill>
                        <a:schemeClr val="tx1"/>
                      </a:solidFill>
                      <a:miter lim="800000"/>
                      <a:headEnd/>
                      <a:tailEnd/>
                    </a:ln>
                  </pic:spPr>
                </pic:pic>
              </a:graphicData>
            </a:graphic>
          </wp:anchor>
        </w:drawing>
      </w:r>
      <w:r>
        <w:rPr>
          <w:noProof/>
        </w:rPr>
        <w:drawing>
          <wp:anchor distT="0" distB="0" distL="114300" distR="114300" simplePos="0" relativeHeight="251777024" behindDoc="0" locked="0" layoutInCell="1" allowOverlap="1">
            <wp:simplePos x="0" y="0"/>
            <wp:positionH relativeFrom="column">
              <wp:posOffset>137795</wp:posOffset>
            </wp:positionH>
            <wp:positionV relativeFrom="paragraph">
              <wp:posOffset>354965</wp:posOffset>
            </wp:positionV>
            <wp:extent cx="7331710" cy="6530340"/>
            <wp:effectExtent l="57150" t="38100" r="40640" b="22860"/>
            <wp:wrapSquare wrapText="bothSides"/>
            <wp:docPr id="14" name="Picture 5" descr="G:\Brochures\Dissi Pipe line (             )\DSC01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Brochures\Dissi Pipe line (             )\DSC01365.JPG"/>
                    <pic:cNvPicPr>
                      <a:picLocks noChangeAspect="1" noChangeArrowheads="1"/>
                    </pic:cNvPicPr>
                  </pic:nvPicPr>
                  <pic:blipFill>
                    <a:blip r:embed="rId14" cstate="print"/>
                    <a:srcRect/>
                    <a:stretch>
                      <a:fillRect/>
                    </a:stretch>
                  </pic:blipFill>
                  <pic:spPr bwMode="auto">
                    <a:xfrm>
                      <a:off x="0" y="0"/>
                      <a:ext cx="7331710" cy="6530340"/>
                    </a:xfrm>
                    <a:prstGeom prst="rect">
                      <a:avLst/>
                    </a:prstGeom>
                    <a:noFill/>
                    <a:ln w="28575">
                      <a:solidFill>
                        <a:schemeClr val="tx1"/>
                      </a:solidFill>
                      <a:miter lim="800000"/>
                      <a:headEnd/>
                      <a:tailEnd/>
                    </a:ln>
                  </pic:spPr>
                </pic:pic>
              </a:graphicData>
            </a:graphic>
          </wp:anchor>
        </w:drawing>
      </w:r>
      <w:r>
        <w:rPr>
          <w:noProof/>
        </w:rPr>
        <w:pict>
          <v:shapetype id="_x0000_t202" coordsize="21600,21600" o:spt="202" path="m,l,21600r21600,l21600,xe">
            <v:stroke joinstyle="miter"/>
            <v:path gradientshapeok="t" o:connecttype="rect"/>
          </v:shapetype>
          <v:shape id="_x0000_s1037" type="#_x0000_t202" style="position:absolute;margin-left:612.15pt;margin-top:1.25pt;width:260.6pt;height:624pt;z-index:25177190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" filled="f" stroked="f" strokeweight=".5pt">
            <v:textbox style="mso-next-textbox:#_x0000_s1037">
              <w:txbxContent>
                <w:p w:rsidR="00703FFA" w:rsidRDefault="00703FFA" w:rsidP="008A1A33">
                  <w:pPr>
                    <w:pStyle w:val="Heading1"/>
                    <w:widowControl w:val="0"/>
                    <w:tabs>
                      <w:tab w:val="right" w:pos="5760"/>
                    </w:tabs>
                    <w:bidi/>
                    <w:ind w:left="77" w:right="180"/>
                    <w:jc w:val="both"/>
                    <w:rPr>
                      <w:rFonts w:asciiTheme="majorBidi" w:hAnsiTheme="majorBidi" w:cstheme="majorBidi"/>
                      <w:sz w:val="24"/>
                      <w:szCs w:val="24"/>
                    </w:rPr>
                  </w:pPr>
                </w:p>
                <w:p w:rsidR="00703FFA" w:rsidRPr="0093049C" w:rsidRDefault="00703FFA" w:rsidP="008A1A33">
                  <w:pPr>
                    <w:pStyle w:val="Heading1"/>
                    <w:widowControl w:val="0"/>
                    <w:tabs>
                      <w:tab w:val="right" w:pos="5760"/>
                    </w:tabs>
                    <w:bidi/>
                    <w:ind w:right="180"/>
                    <w:jc w:val="both"/>
                    <w:rPr>
                      <w:rFonts w:ascii="Tahoma" w:hAnsi="Tahoma" w:cs="Tahoma"/>
                      <w:color w:val="1F497D" w:themeColor="text2"/>
                      <w:sz w:val="36"/>
                      <w:szCs w:val="36"/>
                      <w:rtl/>
                      <w:lang w:bidi="ar-JO"/>
                    </w:rPr>
                  </w:pPr>
                  <w:r>
                    <w:rPr>
                      <w:rFonts w:ascii="Tahoma" w:hAnsi="Tahoma" w:cs="Tahoma"/>
                      <w:color w:val="1F497D" w:themeColor="text2"/>
                      <w:sz w:val="36"/>
                      <w:szCs w:val="36"/>
                      <w:rtl/>
                      <w:lang w:bidi="ar-JO"/>
                    </w:rPr>
                    <w:t xml:space="preserve"> مشروع</w:t>
                  </w:r>
                  <w:r>
                    <w:rPr>
                      <w:rFonts w:ascii="Tahoma" w:hAnsi="Tahoma" w:cs="Tahoma"/>
                      <w:color w:val="1F497D" w:themeColor="text2"/>
                      <w:sz w:val="36"/>
                      <w:szCs w:val="36"/>
                      <w:lang w:bidi="ar-JO"/>
                    </w:rPr>
                    <w:t xml:space="preserve"> </w:t>
                  </w:r>
                  <w:r>
                    <w:rPr>
                      <w:rFonts w:ascii="Tahoma" w:hAnsi="Tahoma" w:cs="Tahoma" w:hint="cs"/>
                      <w:color w:val="1F497D" w:themeColor="text2"/>
                      <w:sz w:val="36"/>
                      <w:szCs w:val="36"/>
                      <w:rtl/>
                      <w:lang w:bidi="ar-JO"/>
                    </w:rPr>
                    <w:t xml:space="preserve"> خط الديسي / العقبة</w:t>
                  </w:r>
                </w:p>
                <w:p w:rsidR="00703FFA" w:rsidRPr="0093049C" w:rsidRDefault="00703FFA" w:rsidP="008A1A33">
                  <w:pPr>
                    <w:pStyle w:val="Heading1"/>
                    <w:widowControl w:val="0"/>
                    <w:tabs>
                      <w:tab w:val="right" w:pos="5760"/>
                    </w:tabs>
                    <w:bidi/>
                    <w:ind w:left="77" w:right="180"/>
                    <w:jc w:val="both"/>
                    <w:rPr>
                      <w:rFonts w:ascii="Tahoma" w:hAnsi="Tahoma" w:cs="Tahoma"/>
                      <w:sz w:val="24"/>
                      <w:szCs w:val="24"/>
                    </w:rPr>
                  </w:pPr>
                </w:p>
                <w:p w:rsidR="00703FFA" w:rsidRDefault="005F6F14" w:rsidP="008A1A33">
                  <w:pPr>
                    <w:pStyle w:val="Heading1"/>
                    <w:widowControl w:val="0"/>
                    <w:tabs>
                      <w:tab w:val="right" w:pos="5760"/>
                    </w:tabs>
                    <w:bidi/>
                    <w:ind w:left="77" w:right="180"/>
                    <w:jc w:val="both"/>
                    <w:rPr>
                      <w:rFonts w:ascii="Tahoma" w:hAnsi="Tahoma" w:cs="Tahoma"/>
                      <w:sz w:val="28"/>
                      <w:szCs w:val="28"/>
                      <w:rtl/>
                    </w:rPr>
                  </w:pPr>
                  <w:r>
                    <w:rPr>
                      <w:rFonts w:ascii="Tahoma" w:hAnsi="Tahoma" w:cs="Tahoma" w:hint="cs"/>
                      <w:sz w:val="28"/>
                      <w:szCs w:val="28"/>
                      <w:rtl/>
                    </w:rPr>
                    <w:t>تم إعادة إنشاء خط المياه الحيوي هذا والذي يغذي مدينة العقبة بمياه الشرب باستخدام مواسير الدكتايل من ضمن مشروع مدخل العقبة وكان لا دب من انشاء حمايات خاصة لخط المياه لموقعه الحرج في أسفل  اليتم  يعبر من اكثر الوديان خطورة من ناحية الفيضانات.</w:t>
                  </w:r>
                </w:p>
                <w:p w:rsidR="00727B7C" w:rsidRDefault="00727B7C" w:rsidP="008A1A33">
                  <w:pPr>
                    <w:pStyle w:val="Heading1"/>
                    <w:widowControl w:val="0"/>
                    <w:tabs>
                      <w:tab w:val="right" w:pos="5760"/>
                    </w:tabs>
                    <w:bidi/>
                    <w:ind w:left="77" w:right="180"/>
                    <w:jc w:val="both"/>
                    <w:rPr>
                      <w:rFonts w:ascii="Tahoma" w:hAnsi="Tahoma" w:cs="Tahoma"/>
                      <w:sz w:val="28"/>
                      <w:szCs w:val="28"/>
                      <w:rtl/>
                    </w:rPr>
                  </w:pPr>
                </w:p>
                <w:p w:rsidR="00727B7C" w:rsidRPr="0093049C" w:rsidRDefault="00727B7C" w:rsidP="008A1A33">
                  <w:pPr>
                    <w:pStyle w:val="Heading1"/>
                    <w:widowControl w:val="0"/>
                    <w:tabs>
                      <w:tab w:val="right" w:pos="5760"/>
                    </w:tabs>
                    <w:bidi/>
                    <w:ind w:left="77" w:right="180"/>
                    <w:jc w:val="both"/>
                    <w:rPr>
                      <w:rFonts w:ascii="Tahoma" w:hAnsi="Tahoma" w:cs="Tahoma"/>
                      <w:sz w:val="28"/>
                      <w:szCs w:val="28"/>
                      <w:rtl/>
                      <w:lang w:bidi="ar-JO"/>
                    </w:rPr>
                  </w:pPr>
                  <w:r>
                    <w:rPr>
                      <w:rFonts w:ascii="Tahoma" w:hAnsi="Tahoma" w:cs="Tahoma" w:hint="cs"/>
                      <w:sz w:val="28"/>
                      <w:szCs w:val="28"/>
                      <w:rtl/>
                    </w:rPr>
                    <w:t>اشتمل العمل على توريد المواسير والقطع والتركيب وبناء المنشآت الحيوية لهذا الخط وعمل الحمايات المناسبة له.</w:t>
                  </w:r>
                </w:p>
                <w:p w:rsidR="00703FFA" w:rsidRPr="0093049C" w:rsidRDefault="00703FFA" w:rsidP="008A1A33">
                  <w:pPr>
                    <w:pStyle w:val="Heading1"/>
                    <w:widowControl w:val="0"/>
                    <w:tabs>
                      <w:tab w:val="right" w:pos="5760"/>
                    </w:tabs>
                    <w:bidi/>
                    <w:ind w:left="77" w:right="180" w:hanging="186"/>
                    <w:jc w:val="both"/>
                    <w:rPr>
                      <w:rFonts w:ascii="Tahoma" w:hAnsi="Tahoma" w:cs="Tahoma"/>
                      <w:sz w:val="24"/>
                      <w:szCs w:val="24"/>
                      <w:rtl/>
                      <w:lang w:bidi="ar-JO"/>
                    </w:rPr>
                  </w:pPr>
                </w:p>
                <w:p w:rsidR="00703FFA" w:rsidRPr="003376F4" w:rsidRDefault="00703FFA" w:rsidP="008A1A33">
                  <w:pPr>
                    <w:pStyle w:val="Heading1"/>
                    <w:widowControl w:val="0"/>
                    <w:tabs>
                      <w:tab w:val="right" w:pos="5760"/>
                    </w:tabs>
                    <w:bidi/>
                    <w:ind w:left="2945" w:right="180"/>
                    <w:rPr>
                      <w:rFonts w:asciiTheme="majorBidi" w:hAnsiTheme="majorBidi" w:cstheme="majorBidi"/>
                      <w:sz w:val="24"/>
                      <w:szCs w:val="24"/>
                      <w:rtl/>
                      <w:lang w:bidi="ar-JO"/>
                    </w:rPr>
                  </w:pPr>
                </w:p>
                <w:p w:rsidR="00703FFA" w:rsidRPr="00AF5ECF" w:rsidRDefault="00727B7C" w:rsidP="008A1A33">
                  <w:pPr>
                    <w:pStyle w:val="Heading1"/>
                    <w:widowControl w:val="0"/>
                    <w:tabs>
                      <w:tab w:val="right" w:pos="5760"/>
                    </w:tabs>
                    <w:ind w:right="180"/>
                    <w:jc w:val="both"/>
                    <w:rPr>
                      <w:rFonts w:asciiTheme="majorHAnsi" w:hAnsiTheme="majorHAnsi" w:cstheme="majorBidi"/>
                      <w:color w:val="1F497D" w:themeColor="text2"/>
                      <w:sz w:val="36"/>
                      <w:szCs w:val="36"/>
                      <w:lang w:bidi="ar-JO"/>
                    </w:rPr>
                  </w:pPr>
                  <w:proofErr w:type="spellStart"/>
                  <w:r>
                    <w:rPr>
                      <w:rFonts w:asciiTheme="majorHAnsi" w:hAnsiTheme="majorHAnsi" w:cstheme="majorBidi"/>
                      <w:color w:val="1F497D" w:themeColor="text2"/>
                      <w:sz w:val="36"/>
                      <w:szCs w:val="36"/>
                      <w:lang w:bidi="ar-JO"/>
                    </w:rPr>
                    <w:t>Dissi</w:t>
                  </w:r>
                  <w:proofErr w:type="spellEnd"/>
                  <w:r>
                    <w:rPr>
                      <w:rFonts w:asciiTheme="majorHAnsi" w:hAnsiTheme="majorHAnsi" w:cstheme="majorBidi"/>
                      <w:color w:val="1F497D" w:themeColor="text2"/>
                      <w:sz w:val="36"/>
                      <w:szCs w:val="36"/>
                      <w:lang w:bidi="ar-JO"/>
                    </w:rPr>
                    <w:t xml:space="preserve"> Pipe line</w:t>
                  </w:r>
                </w:p>
                <w:p w:rsidR="00703FFA" w:rsidRPr="00AF5ECF" w:rsidRDefault="00703FFA" w:rsidP="008A1A33">
                  <w:pPr>
                    <w:pStyle w:val="Heading1"/>
                    <w:widowControl w:val="0"/>
                    <w:tabs>
                      <w:tab w:val="right" w:pos="5760"/>
                    </w:tabs>
                    <w:ind w:left="180" w:right="77"/>
                    <w:rPr>
                      <w:rFonts w:asciiTheme="majorHAnsi" w:hAnsiTheme="majorHAnsi"/>
                      <w:sz w:val="24"/>
                      <w:szCs w:val="24"/>
                      <w:rtl/>
                    </w:rPr>
                  </w:pPr>
                </w:p>
                <w:p w:rsidR="00FD587C" w:rsidRPr="00FD587C" w:rsidRDefault="00FD587C" w:rsidP="008A1A33">
                  <w:pPr>
                    <w:pStyle w:val="Heading1"/>
                    <w:widowControl w:val="0"/>
                    <w:tabs>
                      <w:tab w:val="right" w:pos="5760"/>
                    </w:tabs>
                    <w:ind w:left="180" w:right="77"/>
                    <w:jc w:val="both"/>
                    <w:rPr>
                      <w:rFonts w:asciiTheme="majorHAnsi" w:hAnsiTheme="majorHAnsi"/>
                      <w:sz w:val="28"/>
                      <w:szCs w:val="28"/>
                    </w:rPr>
                  </w:pPr>
                  <w:r w:rsidRPr="00FD587C">
                    <w:rPr>
                      <w:rFonts w:asciiTheme="majorHAnsi" w:hAnsiTheme="majorHAnsi"/>
                      <w:sz w:val="28"/>
                      <w:szCs w:val="28"/>
                    </w:rPr>
                    <w:t>This pipe line was reconstructed using ductile pipes to</w:t>
                  </w:r>
                  <w:r>
                    <w:rPr>
                      <w:rFonts w:asciiTheme="majorHAnsi" w:hAnsiTheme="majorHAnsi"/>
                      <w:sz w:val="28"/>
                      <w:szCs w:val="28"/>
                    </w:rPr>
                    <w:t xml:space="preserve"> </w:t>
                  </w:r>
                  <w:r w:rsidRPr="00FD587C">
                    <w:rPr>
                      <w:rFonts w:asciiTheme="majorHAnsi" w:hAnsiTheme="majorHAnsi"/>
                      <w:sz w:val="28"/>
                      <w:szCs w:val="28"/>
                    </w:rPr>
                    <w:t>provide Aqaba city with the drinking water, it was a very</w:t>
                  </w:r>
                  <w:r>
                    <w:rPr>
                      <w:rFonts w:asciiTheme="majorHAnsi" w:hAnsiTheme="majorHAnsi"/>
                      <w:sz w:val="28"/>
                      <w:szCs w:val="28"/>
                    </w:rPr>
                    <w:t xml:space="preserve"> </w:t>
                  </w:r>
                  <w:r w:rsidRPr="00FD587C">
                    <w:rPr>
                      <w:rFonts w:asciiTheme="majorHAnsi" w:hAnsiTheme="majorHAnsi"/>
                      <w:sz w:val="28"/>
                      <w:szCs w:val="28"/>
                    </w:rPr>
                    <w:t>critical works and need to be specially protected as the</w:t>
                  </w:r>
                </w:p>
                <w:p w:rsidR="00FD587C" w:rsidRDefault="00FD587C" w:rsidP="008A1A33">
                  <w:pPr>
                    <w:pStyle w:val="Heading1"/>
                    <w:widowControl w:val="0"/>
                    <w:tabs>
                      <w:tab w:val="right" w:pos="5760"/>
                    </w:tabs>
                    <w:ind w:left="180" w:right="77"/>
                    <w:jc w:val="both"/>
                    <w:rPr>
                      <w:rFonts w:asciiTheme="majorHAnsi" w:hAnsiTheme="majorHAnsi"/>
                      <w:sz w:val="28"/>
                      <w:szCs w:val="28"/>
                    </w:rPr>
                  </w:pPr>
                  <w:r w:rsidRPr="00FD587C">
                    <w:rPr>
                      <w:rFonts w:asciiTheme="majorHAnsi" w:hAnsiTheme="majorHAnsi"/>
                      <w:sz w:val="28"/>
                      <w:szCs w:val="28"/>
                    </w:rPr>
                    <w:t>Al-</w:t>
                  </w:r>
                  <w:proofErr w:type="spellStart"/>
                  <w:r w:rsidRPr="00FD587C">
                    <w:rPr>
                      <w:rFonts w:asciiTheme="majorHAnsi" w:hAnsiTheme="majorHAnsi"/>
                      <w:sz w:val="28"/>
                      <w:szCs w:val="28"/>
                    </w:rPr>
                    <w:t>yutum</w:t>
                  </w:r>
                  <w:proofErr w:type="spellEnd"/>
                  <w:r w:rsidRPr="00FD587C">
                    <w:rPr>
                      <w:rFonts w:asciiTheme="majorHAnsi" w:hAnsiTheme="majorHAnsi"/>
                      <w:sz w:val="28"/>
                      <w:szCs w:val="28"/>
                    </w:rPr>
                    <w:t xml:space="preserve"> </w:t>
                  </w:r>
                  <w:proofErr w:type="spellStart"/>
                  <w:r w:rsidRPr="00FD587C">
                    <w:rPr>
                      <w:rFonts w:asciiTheme="majorHAnsi" w:hAnsiTheme="majorHAnsi"/>
                      <w:sz w:val="28"/>
                      <w:szCs w:val="28"/>
                    </w:rPr>
                    <w:t>Wadi</w:t>
                  </w:r>
                  <w:proofErr w:type="spellEnd"/>
                  <w:r w:rsidRPr="00FD587C">
                    <w:rPr>
                      <w:rFonts w:asciiTheme="majorHAnsi" w:hAnsiTheme="majorHAnsi"/>
                      <w:sz w:val="28"/>
                      <w:szCs w:val="28"/>
                    </w:rPr>
                    <w:t xml:space="preserve"> bed co</w:t>
                  </w:r>
                  <w:r>
                    <w:rPr>
                      <w:rFonts w:asciiTheme="majorHAnsi" w:hAnsiTheme="majorHAnsi"/>
                      <w:sz w:val="28"/>
                      <w:szCs w:val="28"/>
                    </w:rPr>
                    <w:t xml:space="preserve">nsidered the most dangerous </w:t>
                  </w:r>
                  <w:proofErr w:type="spellStart"/>
                  <w:r>
                    <w:rPr>
                      <w:rFonts w:asciiTheme="majorHAnsi" w:hAnsiTheme="majorHAnsi"/>
                      <w:sz w:val="28"/>
                      <w:szCs w:val="28"/>
                    </w:rPr>
                    <w:t>Wadi</w:t>
                  </w:r>
                  <w:proofErr w:type="spellEnd"/>
                  <w:r>
                    <w:rPr>
                      <w:rFonts w:asciiTheme="majorHAnsi" w:hAnsiTheme="majorHAnsi"/>
                      <w:sz w:val="28"/>
                      <w:szCs w:val="28"/>
                    </w:rPr>
                    <w:t xml:space="preserve"> </w:t>
                  </w:r>
                  <w:r w:rsidRPr="00FD587C">
                    <w:rPr>
                      <w:rFonts w:asciiTheme="majorHAnsi" w:hAnsiTheme="majorHAnsi"/>
                      <w:sz w:val="28"/>
                      <w:szCs w:val="28"/>
                    </w:rPr>
                    <w:t>during the flood seasons this pipe line was a part of the</w:t>
                  </w:r>
                  <w:r>
                    <w:rPr>
                      <w:rFonts w:asciiTheme="majorHAnsi" w:hAnsiTheme="majorHAnsi"/>
                      <w:sz w:val="28"/>
                      <w:szCs w:val="28"/>
                    </w:rPr>
                    <w:t xml:space="preserve"> </w:t>
                  </w:r>
                  <w:r w:rsidRPr="00FD587C">
                    <w:rPr>
                      <w:rFonts w:asciiTheme="majorHAnsi" w:hAnsiTheme="majorHAnsi"/>
                      <w:sz w:val="28"/>
                      <w:szCs w:val="28"/>
                    </w:rPr>
                    <w:t>Aqaba Entrance Road project.</w:t>
                  </w:r>
                </w:p>
                <w:p w:rsidR="00FD587C" w:rsidRPr="00FD587C" w:rsidRDefault="00FD587C" w:rsidP="008A1A33">
                  <w:pPr>
                    <w:pStyle w:val="Heading1"/>
                    <w:widowControl w:val="0"/>
                    <w:tabs>
                      <w:tab w:val="right" w:pos="5760"/>
                    </w:tabs>
                    <w:ind w:left="180" w:right="77"/>
                    <w:jc w:val="both"/>
                    <w:rPr>
                      <w:rFonts w:asciiTheme="majorHAnsi" w:hAnsiTheme="majorHAnsi"/>
                      <w:sz w:val="28"/>
                      <w:szCs w:val="28"/>
                    </w:rPr>
                  </w:pPr>
                </w:p>
                <w:p w:rsidR="00703FFA" w:rsidRPr="00AF5ECF" w:rsidRDefault="00FD587C" w:rsidP="004242AB">
                  <w:pPr>
                    <w:pStyle w:val="Heading1"/>
                    <w:widowControl w:val="0"/>
                    <w:tabs>
                      <w:tab w:val="right" w:pos="5760"/>
                    </w:tabs>
                    <w:ind w:left="180" w:right="77"/>
                    <w:jc w:val="both"/>
                    <w:rPr>
                      <w:rFonts w:asciiTheme="majorHAnsi" w:hAnsiTheme="majorHAnsi"/>
                      <w:sz w:val="28"/>
                      <w:szCs w:val="28"/>
                    </w:rPr>
                  </w:pPr>
                  <w:r w:rsidRPr="00FD587C">
                    <w:rPr>
                      <w:rFonts w:asciiTheme="majorHAnsi" w:hAnsiTheme="majorHAnsi"/>
                      <w:sz w:val="28"/>
                      <w:szCs w:val="28"/>
                    </w:rPr>
                    <w:t>This project was consist of supply all the ductile pipes</w:t>
                  </w:r>
                  <w:r>
                    <w:rPr>
                      <w:rFonts w:asciiTheme="majorHAnsi" w:hAnsiTheme="majorHAnsi"/>
                      <w:sz w:val="28"/>
                      <w:szCs w:val="28"/>
                    </w:rPr>
                    <w:t xml:space="preserve"> </w:t>
                  </w:r>
                  <w:r w:rsidRPr="00FD587C">
                    <w:rPr>
                      <w:rFonts w:asciiTheme="majorHAnsi" w:hAnsiTheme="majorHAnsi"/>
                      <w:sz w:val="28"/>
                      <w:szCs w:val="28"/>
                    </w:rPr>
                    <w:t>in</w:t>
                  </w:r>
                  <w:r>
                    <w:rPr>
                      <w:rFonts w:asciiTheme="majorHAnsi" w:hAnsiTheme="majorHAnsi"/>
                      <w:sz w:val="28"/>
                      <w:szCs w:val="28"/>
                    </w:rPr>
                    <w:t xml:space="preserve">cluding any necessary </w:t>
                  </w:r>
                  <w:r w:rsidRPr="00FD587C">
                    <w:rPr>
                      <w:rFonts w:asciiTheme="majorHAnsi" w:hAnsiTheme="majorHAnsi"/>
                      <w:sz w:val="28"/>
                      <w:szCs w:val="28"/>
                    </w:rPr>
                    <w:t>accessories, construction the</w:t>
                  </w:r>
                  <w:r>
                    <w:rPr>
                      <w:rFonts w:asciiTheme="majorHAnsi" w:hAnsiTheme="majorHAnsi"/>
                      <w:sz w:val="28"/>
                      <w:szCs w:val="28"/>
                    </w:rPr>
                    <w:t xml:space="preserve"> </w:t>
                  </w:r>
                  <w:r w:rsidRPr="00FD587C">
                    <w:rPr>
                      <w:rFonts w:asciiTheme="majorHAnsi" w:hAnsiTheme="majorHAnsi"/>
                      <w:sz w:val="28"/>
                      <w:szCs w:val="28"/>
                    </w:rPr>
                    <w:t>pipeline and any related structures, protection of this pipe</w:t>
                  </w:r>
                  <w:r w:rsidR="004242AB">
                    <w:rPr>
                      <w:rFonts w:asciiTheme="majorHAnsi" w:hAnsiTheme="majorHAnsi"/>
                      <w:sz w:val="28"/>
                      <w:szCs w:val="28"/>
                    </w:rPr>
                    <w:t xml:space="preserve"> </w:t>
                  </w:r>
                  <w:r w:rsidRPr="00FD587C">
                    <w:rPr>
                      <w:rFonts w:asciiTheme="majorHAnsi" w:hAnsiTheme="majorHAnsi"/>
                      <w:sz w:val="28"/>
                      <w:szCs w:val="28"/>
                    </w:rPr>
                    <w:t>line.</w:t>
                  </w:r>
                </w:p>
              </w:txbxContent>
            </v:textbox>
          </v:shape>
        </w:pict>
      </w:r>
      <w:r w:rsidR="00794FA7">
        <w:rPr>
          <w:noProof/>
        </w:rPr>
        <w:pict>
          <v:shape id="Text Box 36" o:spid="_x0000_s1035" type="#_x0000_t202" style="position:absolute;margin-left:192.7pt;margin-top:-811.5pt;width:273.1pt;height:549.9pt;z-index:25177088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" filled="f" stroked="f" strokeweight=".5pt">
            <v:textbox style="mso-next-textbox:#Text Box 36">
              <w:txbxContent>
                <w:p w:rsidR="007C7F6F" w:rsidRDefault="007C7F6F" w:rsidP="007C7F6F">
                  <w:pPr>
                    <w:pStyle w:val="Heading1"/>
                    <w:widowControl w:val="0"/>
                    <w:bidi/>
                    <w:ind w:left="77" w:right="180"/>
                    <w:jc w:val="both"/>
                    <w:rPr>
                      <w:rFonts w:asciiTheme="majorBidi" w:hAnsiTheme="majorBidi" w:cstheme="majorBidi"/>
                      <w:sz w:val="24"/>
                      <w:szCs w:val="24"/>
                    </w:rPr>
                  </w:pPr>
                </w:p>
                <w:p w:rsidR="007C7F6F" w:rsidRDefault="00E45CDD" w:rsidP="007C7F6F">
                  <w:pPr>
                    <w:pStyle w:val="Heading1"/>
                    <w:widowControl w:val="0"/>
                    <w:bidi/>
                    <w:ind w:left="77" w:right="180"/>
                    <w:jc w:val="both"/>
                    <w:rPr>
                      <w:rFonts w:asciiTheme="majorBidi" w:hAnsiTheme="majorBidi" w:cstheme="majorBidi"/>
                      <w:color w:val="1F497D" w:themeColor="text2"/>
                      <w:sz w:val="36"/>
                      <w:szCs w:val="36"/>
                      <w:rtl/>
                      <w:lang w:bidi="ar-JO"/>
                    </w:rPr>
                  </w:pPr>
                  <w:r>
                    <w:rPr>
                      <w:rFonts w:asciiTheme="majorBidi" w:hAnsiTheme="majorBidi" w:cstheme="majorBidi"/>
                      <w:color w:val="1F497D" w:themeColor="text2"/>
                      <w:sz w:val="36"/>
                      <w:szCs w:val="36"/>
                      <w:lang w:bidi="ar-JO"/>
                    </w:rPr>
                    <w:t xml:space="preserve"> </w:t>
                  </w:r>
                  <w:r>
                    <w:rPr>
                      <w:rFonts w:asciiTheme="majorBidi" w:hAnsiTheme="majorBidi" w:cstheme="majorBidi" w:hint="cs"/>
                      <w:color w:val="1F497D" w:themeColor="text2"/>
                      <w:sz w:val="36"/>
                      <w:szCs w:val="36"/>
                      <w:rtl/>
                      <w:lang w:bidi="ar-JO"/>
                    </w:rPr>
                    <w:t>تقاطع جسر الكلية العسكرية وتقاطع الفوسفات</w:t>
                  </w:r>
                </w:p>
                <w:p w:rsidR="007C7F6F" w:rsidRDefault="007C7F6F" w:rsidP="007C7F6F">
                  <w:pPr>
                    <w:pStyle w:val="Heading1"/>
                    <w:widowControl w:val="0"/>
                    <w:bidi/>
                    <w:ind w:left="77" w:right="180"/>
                    <w:jc w:val="both"/>
                    <w:rPr>
                      <w:rFonts w:asciiTheme="majorBidi" w:hAnsiTheme="majorBidi" w:cstheme="majorBidi"/>
                      <w:sz w:val="24"/>
                      <w:szCs w:val="24"/>
                    </w:rPr>
                  </w:pPr>
                </w:p>
                <w:p w:rsidR="007C7F6F" w:rsidRPr="003376F4" w:rsidRDefault="007C7F6F" w:rsidP="007C7F6F">
                  <w:pPr>
                    <w:pStyle w:val="Heading1"/>
                    <w:widowControl w:val="0"/>
                    <w:bidi/>
                    <w:ind w:left="77" w:right="180"/>
                    <w:jc w:val="both"/>
                    <w:rPr>
                      <w:rFonts w:asciiTheme="majorBidi" w:hAnsiTheme="majorBidi" w:cstheme="majorBidi"/>
                      <w:sz w:val="24"/>
                      <w:szCs w:val="24"/>
                      <w:rtl/>
                    </w:rPr>
                  </w:pPr>
                  <w:r w:rsidRPr="003376F4">
                    <w:rPr>
                      <w:rFonts w:asciiTheme="majorBidi" w:hAnsiTheme="majorBidi" w:cstheme="majorBidi"/>
                      <w:sz w:val="24"/>
                      <w:szCs w:val="24"/>
                      <w:rtl/>
                    </w:rPr>
                    <w:t>يقع المشروع في منطقة وادي ابن حمّاد غرب الأردن قرب البحر الميت حيث تم تصميم السد من الخرسانة المدحولة ليخزن ما مقداره 4 مليون متر مكعب من المياه.</w:t>
                  </w:r>
                </w:p>
                <w:p w:rsidR="007C7F6F" w:rsidRPr="003376F4" w:rsidRDefault="007C7F6F" w:rsidP="007C7F6F">
                  <w:pPr>
                    <w:pStyle w:val="Heading1"/>
                    <w:widowControl w:val="0"/>
                    <w:bidi/>
                    <w:ind w:left="77" w:right="180"/>
                    <w:jc w:val="both"/>
                    <w:rPr>
                      <w:rFonts w:asciiTheme="majorBidi" w:hAnsiTheme="majorBidi" w:cstheme="majorBidi"/>
                      <w:sz w:val="24"/>
                      <w:szCs w:val="24"/>
                      <w:rtl/>
                    </w:rPr>
                  </w:pPr>
                </w:p>
                <w:p w:rsidR="007C7F6F" w:rsidRPr="003376F4" w:rsidRDefault="007C7F6F" w:rsidP="007C7F6F">
                  <w:pPr>
                    <w:pStyle w:val="Heading1"/>
                    <w:widowControl w:val="0"/>
                    <w:bidi/>
                    <w:ind w:left="77" w:right="180"/>
                    <w:jc w:val="both"/>
                    <w:rPr>
                      <w:rFonts w:asciiTheme="majorBidi" w:hAnsiTheme="majorBidi" w:cstheme="majorBidi"/>
                      <w:sz w:val="24"/>
                      <w:szCs w:val="24"/>
                      <w:rtl/>
                    </w:rPr>
                  </w:pPr>
                  <w:r w:rsidRPr="003376F4">
                    <w:rPr>
                      <w:rFonts w:asciiTheme="majorBidi" w:hAnsiTheme="majorBidi" w:cstheme="majorBidi"/>
                      <w:sz w:val="24"/>
                      <w:szCs w:val="24"/>
                      <w:rtl/>
                    </w:rPr>
                    <w:t>من أهداف هذا المشروع تأمين مياه اضافية للأغراض الزراعية في المرحلة الأولى والثانية في الأغوار الجنوبية  و تزويد شركة البوتاس العربية بالمياه للأغراض الصناعية بموجب اتفاقية التمويل و توفير مياه لأغراض الشحن الجوفي.</w:t>
                  </w:r>
                </w:p>
                <w:p w:rsidR="007C7F6F" w:rsidRPr="003376F4" w:rsidRDefault="007C7F6F" w:rsidP="007C7F6F">
                  <w:pPr>
                    <w:pStyle w:val="Heading1"/>
                    <w:widowControl w:val="0"/>
                    <w:bidi/>
                    <w:ind w:left="77" w:right="180" w:hanging="186"/>
                    <w:jc w:val="both"/>
                    <w:rPr>
                      <w:rFonts w:asciiTheme="majorBidi" w:hAnsiTheme="majorBidi" w:cstheme="majorBidi"/>
                      <w:sz w:val="24"/>
                      <w:szCs w:val="24"/>
                      <w:rtl/>
                    </w:rPr>
                  </w:pPr>
                </w:p>
                <w:p w:rsidR="007C7F6F" w:rsidRPr="003376F4" w:rsidRDefault="007C7F6F" w:rsidP="007C7F6F">
                  <w:pPr>
                    <w:pStyle w:val="Heading1"/>
                    <w:widowControl w:val="0"/>
                    <w:bidi/>
                    <w:ind w:left="77" w:right="180"/>
                    <w:jc w:val="both"/>
                    <w:rPr>
                      <w:rFonts w:asciiTheme="majorBidi" w:hAnsiTheme="majorBidi" w:cstheme="majorBidi"/>
                      <w:sz w:val="24"/>
                      <w:szCs w:val="24"/>
                      <w:rtl/>
                      <w:lang w:bidi="ar-JO"/>
                    </w:rPr>
                  </w:pPr>
                  <w:r w:rsidRPr="003376F4">
                    <w:rPr>
                      <w:rFonts w:asciiTheme="majorBidi" w:hAnsiTheme="majorBidi" w:cstheme="majorBidi"/>
                      <w:sz w:val="24"/>
                      <w:szCs w:val="24"/>
                      <w:rtl/>
                    </w:rPr>
                    <w:t xml:space="preserve">يبلغ ارتفاع السد 55.5 متراً وبطول اقصاه 295 متراً حيث بلغت حجم </w:t>
                  </w:r>
                  <w:r w:rsidRPr="003376F4">
                    <w:rPr>
                      <w:rFonts w:asciiTheme="majorBidi" w:hAnsiTheme="majorBidi"/>
                      <w:sz w:val="24"/>
                      <w:szCs w:val="24"/>
                      <w:rtl/>
                    </w:rPr>
                    <w:t xml:space="preserve"> </w:t>
                  </w:r>
                  <w:r w:rsidRPr="003376F4">
                    <w:rPr>
                      <w:rFonts w:asciiTheme="majorBidi" w:hAnsiTheme="majorBidi" w:cstheme="majorBidi"/>
                      <w:sz w:val="24"/>
                      <w:szCs w:val="24"/>
                      <w:rtl/>
                    </w:rPr>
                    <w:t xml:space="preserve">الحفريات </w:t>
                  </w:r>
                  <w:r w:rsidRPr="003376F4">
                    <w:rPr>
                      <w:rFonts w:asciiTheme="majorBidi" w:hAnsiTheme="majorBidi" w:cstheme="majorBidi" w:hint="cs"/>
                      <w:sz w:val="24"/>
                      <w:szCs w:val="24"/>
                      <w:rtl/>
                    </w:rPr>
                    <w:t>ما يزي</w:t>
                  </w:r>
                  <w:r w:rsidRPr="003376F4">
                    <w:rPr>
                      <w:rFonts w:asciiTheme="majorBidi" w:hAnsiTheme="majorBidi" w:cstheme="majorBidi" w:hint="eastAsia"/>
                      <w:sz w:val="24"/>
                      <w:szCs w:val="24"/>
                      <w:rtl/>
                    </w:rPr>
                    <w:t>د</w:t>
                  </w:r>
                  <w:r w:rsidRPr="003376F4">
                    <w:rPr>
                      <w:rFonts w:asciiTheme="majorBidi" w:hAnsiTheme="majorBidi" w:cstheme="majorBidi"/>
                      <w:sz w:val="24"/>
                      <w:szCs w:val="24"/>
                      <w:rtl/>
                    </w:rPr>
                    <w:t xml:space="preserve"> على 1.5 مليون</w:t>
                  </w:r>
                  <w:r w:rsidRPr="003376F4">
                    <w:rPr>
                      <w:rFonts w:asciiTheme="majorBidi" w:hAnsiTheme="majorBidi" w:cstheme="majorBidi"/>
                      <w:sz w:val="24"/>
                      <w:szCs w:val="24"/>
                      <w:rtl/>
                      <w:lang w:bidi="ar-JO"/>
                    </w:rPr>
                    <w:t xml:space="preserve"> متر مكعب وحجم الخرسانة المدحولة  160  الف متر مكعب.</w:t>
                  </w:r>
                </w:p>
                <w:p w:rsidR="007C7F6F" w:rsidRPr="003376F4" w:rsidRDefault="007C7F6F" w:rsidP="007C7F6F">
                  <w:pPr>
                    <w:pStyle w:val="Heading1"/>
                    <w:widowControl w:val="0"/>
                    <w:bidi/>
                    <w:ind w:left="77" w:right="180" w:hanging="186"/>
                    <w:rPr>
                      <w:rFonts w:asciiTheme="majorBidi" w:hAnsiTheme="majorBidi" w:cstheme="majorBidi"/>
                      <w:sz w:val="24"/>
                      <w:szCs w:val="24"/>
                      <w:rtl/>
                      <w:lang w:bidi="ar-JO"/>
                    </w:rPr>
                  </w:pPr>
                </w:p>
                <w:p w:rsidR="007C7F6F" w:rsidRDefault="00E45CDD" w:rsidP="007C7F6F">
                  <w:pPr>
                    <w:pStyle w:val="Heading1"/>
                    <w:widowControl w:val="0"/>
                    <w:bidi/>
                    <w:ind w:right="180"/>
                    <w:jc w:val="right"/>
                    <w:rPr>
                      <w:rFonts w:asciiTheme="majorBidi" w:hAnsiTheme="majorBidi" w:cstheme="majorBidi"/>
                      <w:color w:val="1F497D" w:themeColor="text2"/>
                      <w:sz w:val="36"/>
                      <w:szCs w:val="36"/>
                      <w:lang w:bidi="ar-JO"/>
                    </w:rPr>
                  </w:pPr>
                  <w:proofErr w:type="spellStart"/>
                  <w:r>
                    <w:rPr>
                      <w:rFonts w:asciiTheme="majorBidi" w:hAnsiTheme="majorBidi" w:cstheme="majorBidi"/>
                      <w:color w:val="1F497D" w:themeColor="text2"/>
                      <w:sz w:val="36"/>
                      <w:szCs w:val="36"/>
                      <w:lang w:bidi="ar-JO"/>
                    </w:rPr>
                    <w:t>Zarqa</w:t>
                  </w:r>
                  <w:proofErr w:type="spellEnd"/>
                  <w:r>
                    <w:rPr>
                      <w:rFonts w:asciiTheme="majorBidi" w:hAnsiTheme="majorBidi" w:cstheme="majorBidi"/>
                      <w:color w:val="1F497D" w:themeColor="text2"/>
                      <w:sz w:val="36"/>
                      <w:szCs w:val="36"/>
                      <w:lang w:bidi="ar-JO"/>
                    </w:rPr>
                    <w:t xml:space="preserve"> College and phosphate interchange</w:t>
                  </w:r>
                </w:p>
                <w:p w:rsidR="007C7F6F" w:rsidRPr="003376F4" w:rsidRDefault="007C7F6F" w:rsidP="007C7F6F">
                  <w:pPr>
                    <w:pStyle w:val="Heading1"/>
                    <w:widowControl w:val="0"/>
                    <w:bidi/>
                    <w:ind w:right="180"/>
                    <w:jc w:val="right"/>
                    <w:rPr>
                      <w:rFonts w:asciiTheme="majorBidi" w:hAnsiTheme="majorBidi" w:cstheme="majorBidi"/>
                      <w:sz w:val="24"/>
                      <w:szCs w:val="24"/>
                      <w:lang w:bidi="ar-JO"/>
                    </w:rPr>
                  </w:pPr>
                </w:p>
                <w:p w:rsidR="007C7F6F" w:rsidRPr="003376F4" w:rsidRDefault="007C7F6F" w:rsidP="007C7F6F">
                  <w:pPr>
                    <w:pStyle w:val="Heading1"/>
                    <w:widowControl w:val="0"/>
                    <w:ind w:left="180" w:right="77"/>
                    <w:rPr>
                      <w:rFonts w:ascii="Cambria" w:hAnsi="Cambria"/>
                      <w:sz w:val="24"/>
                      <w:szCs w:val="24"/>
                    </w:rPr>
                  </w:pPr>
                  <w:r w:rsidRPr="003376F4">
                    <w:rPr>
                      <w:rFonts w:ascii="Cambria" w:hAnsi="Cambria"/>
                      <w:sz w:val="24"/>
                      <w:szCs w:val="24"/>
                    </w:rPr>
                    <w:t xml:space="preserve">The project is located </w:t>
                  </w:r>
                  <w:proofErr w:type="gramStart"/>
                  <w:r w:rsidRPr="003376F4">
                    <w:rPr>
                      <w:rFonts w:ascii="Cambria" w:hAnsi="Cambria"/>
                      <w:sz w:val="24"/>
                      <w:szCs w:val="24"/>
                    </w:rPr>
                    <w:t>West</w:t>
                  </w:r>
                  <w:proofErr w:type="gramEnd"/>
                  <w:r w:rsidRPr="003376F4">
                    <w:rPr>
                      <w:rFonts w:ascii="Cambria" w:hAnsi="Cambria"/>
                      <w:sz w:val="24"/>
                      <w:szCs w:val="24"/>
                    </w:rPr>
                    <w:t xml:space="preserve"> of Jordan in the </w:t>
                  </w:r>
                  <w:proofErr w:type="spellStart"/>
                  <w:r w:rsidRPr="003376F4">
                    <w:rPr>
                      <w:rFonts w:ascii="Cambria" w:hAnsi="Cambria"/>
                      <w:sz w:val="24"/>
                      <w:szCs w:val="24"/>
                    </w:rPr>
                    <w:t>Wadi</w:t>
                  </w:r>
                  <w:proofErr w:type="spellEnd"/>
                  <w:r w:rsidRPr="003376F4">
                    <w:rPr>
                      <w:rFonts w:ascii="Cambria" w:hAnsi="Cambria"/>
                      <w:sz w:val="24"/>
                      <w:szCs w:val="24"/>
                    </w:rPr>
                    <w:t xml:space="preserve"> </w:t>
                  </w:r>
                  <w:proofErr w:type="spellStart"/>
                  <w:r w:rsidRPr="003376F4">
                    <w:rPr>
                      <w:rFonts w:ascii="Cambria" w:hAnsi="Cambria"/>
                      <w:sz w:val="24"/>
                      <w:szCs w:val="24"/>
                    </w:rPr>
                    <w:t>Ibn</w:t>
                  </w:r>
                  <w:proofErr w:type="spellEnd"/>
                  <w:r w:rsidRPr="003376F4">
                    <w:rPr>
                      <w:rFonts w:ascii="Cambria" w:hAnsi="Cambria"/>
                      <w:sz w:val="24"/>
                      <w:szCs w:val="24"/>
                    </w:rPr>
                    <w:t xml:space="preserve"> </w:t>
                  </w:r>
                  <w:proofErr w:type="spellStart"/>
                  <w:r w:rsidRPr="003376F4">
                    <w:rPr>
                      <w:rFonts w:ascii="Cambria" w:hAnsi="Cambria"/>
                      <w:sz w:val="24"/>
                      <w:szCs w:val="24"/>
                    </w:rPr>
                    <w:t>Hammad</w:t>
                  </w:r>
                  <w:proofErr w:type="spellEnd"/>
                  <w:r w:rsidRPr="003376F4">
                    <w:rPr>
                      <w:rFonts w:ascii="Cambria" w:hAnsi="Cambria"/>
                      <w:sz w:val="24"/>
                      <w:szCs w:val="24"/>
                    </w:rPr>
                    <w:t xml:space="preserve"> close to Dead Sea to retain 4 million cubic meter of water.</w:t>
                  </w:r>
                </w:p>
                <w:p w:rsidR="007C7F6F" w:rsidRPr="003376F4" w:rsidRDefault="007C7F6F" w:rsidP="007C7F6F">
                  <w:pPr>
                    <w:pStyle w:val="Heading1"/>
                    <w:widowControl w:val="0"/>
                    <w:ind w:left="288" w:right="77"/>
                    <w:rPr>
                      <w:rFonts w:ascii="Cambria" w:hAnsi="Cambria"/>
                      <w:sz w:val="24"/>
                      <w:szCs w:val="24"/>
                    </w:rPr>
                  </w:pPr>
                </w:p>
                <w:p w:rsidR="007C7F6F" w:rsidRPr="003376F4" w:rsidRDefault="007C7F6F" w:rsidP="007C7F6F">
                  <w:pPr>
                    <w:pStyle w:val="Heading1"/>
                    <w:widowControl w:val="0"/>
                    <w:tabs>
                      <w:tab w:val="left" w:pos="4410"/>
                    </w:tabs>
                    <w:ind w:left="180" w:right="77"/>
                    <w:jc w:val="both"/>
                    <w:rPr>
                      <w:rFonts w:ascii="Cambria" w:hAnsi="Cambria"/>
                      <w:sz w:val="24"/>
                      <w:szCs w:val="24"/>
                    </w:rPr>
                  </w:pPr>
                  <w:r w:rsidRPr="003376F4">
                    <w:rPr>
                      <w:rFonts w:ascii="Cambria" w:hAnsi="Cambria"/>
                      <w:sz w:val="24"/>
                      <w:szCs w:val="24"/>
                    </w:rPr>
                    <w:t xml:space="preserve">The Project is aiming to provide additional water for irrigation of stage one and two in South </w:t>
                  </w:r>
                  <w:proofErr w:type="spellStart"/>
                  <w:r w:rsidRPr="003376F4">
                    <w:rPr>
                      <w:rFonts w:ascii="Cambria" w:hAnsi="Cambria"/>
                      <w:sz w:val="24"/>
                      <w:szCs w:val="24"/>
                    </w:rPr>
                    <w:t>Ghor</w:t>
                  </w:r>
                  <w:proofErr w:type="spellEnd"/>
                  <w:r w:rsidRPr="003376F4">
                    <w:rPr>
                      <w:rFonts w:ascii="Cambria" w:hAnsi="Cambria"/>
                      <w:sz w:val="24"/>
                      <w:szCs w:val="24"/>
                    </w:rPr>
                    <w:t>, provide Arab Potash Company with water for industrial use in accordance with financing Agreement and reload the aquifer.</w:t>
                  </w:r>
                </w:p>
                <w:p w:rsidR="007C7F6F" w:rsidRPr="003376F4" w:rsidRDefault="007C7F6F" w:rsidP="007C7F6F">
                  <w:pPr>
                    <w:pStyle w:val="Heading1"/>
                    <w:widowControl w:val="0"/>
                    <w:ind w:left="288" w:right="77"/>
                    <w:jc w:val="both"/>
                    <w:rPr>
                      <w:rFonts w:ascii="Cambria" w:hAnsi="Cambria"/>
                      <w:sz w:val="24"/>
                      <w:szCs w:val="24"/>
                    </w:rPr>
                  </w:pPr>
                </w:p>
                <w:p w:rsidR="007C7F6F" w:rsidRPr="003376F4" w:rsidRDefault="007C7F6F" w:rsidP="007C7F6F">
                  <w:pPr>
                    <w:pStyle w:val="Heading1"/>
                    <w:widowControl w:val="0"/>
                    <w:ind w:left="180" w:right="77"/>
                    <w:jc w:val="both"/>
                    <w:rPr>
                      <w:rFonts w:ascii="Cambria" w:hAnsi="Cambria"/>
                      <w:sz w:val="24"/>
                      <w:szCs w:val="24"/>
                    </w:rPr>
                  </w:pPr>
                  <w:r w:rsidRPr="003376F4">
                    <w:rPr>
                      <w:rFonts w:ascii="Cambria" w:hAnsi="Cambria"/>
                      <w:sz w:val="24"/>
                      <w:szCs w:val="24"/>
                    </w:rPr>
                    <w:t xml:space="preserve">The dam height is 55.5 meter and length of 295 meter the excavation quantity was approx. 1.5 million </w:t>
                  </w:r>
                  <w:proofErr w:type="spellStart"/>
                  <w:r w:rsidRPr="003376F4">
                    <w:rPr>
                      <w:rFonts w:ascii="Cambria" w:hAnsi="Cambria"/>
                      <w:sz w:val="24"/>
                      <w:szCs w:val="24"/>
                    </w:rPr>
                    <w:t>cu.m</w:t>
                  </w:r>
                  <w:proofErr w:type="spellEnd"/>
                  <w:r w:rsidRPr="003376F4">
                    <w:rPr>
                      <w:rFonts w:ascii="Cambria" w:hAnsi="Cambria"/>
                      <w:sz w:val="24"/>
                      <w:szCs w:val="24"/>
                    </w:rPr>
                    <w:t xml:space="preserve"> and the RCC 160 thousand </w:t>
                  </w:r>
                  <w:proofErr w:type="spellStart"/>
                  <w:r w:rsidRPr="003376F4">
                    <w:rPr>
                      <w:rFonts w:ascii="Cambria" w:hAnsi="Cambria"/>
                      <w:sz w:val="24"/>
                      <w:szCs w:val="24"/>
                    </w:rPr>
                    <w:t>cu.m</w:t>
                  </w:r>
                  <w:proofErr w:type="spellEnd"/>
                </w:p>
              </w:txbxContent>
            </v:textbox>
          </v:shape>
        </w:pict>
      </w:r>
    </w:p>
    <w:sectPr w:rsidR="009B5306" w:rsidSect="00DC0A6F">
      <w:pgSz w:w="23814" w:h="16839" w:orient="landscape" w:code="8"/>
      <w:pgMar w:top="245" w:right="374" w:bottom="245" w:left="245" w:header="720" w:footer="720" w:gutter="0"/>
      <w:cols w:num="2" w:space="79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3BFE" w:rsidRDefault="00313BFE" w:rsidP="007B4A5F">
      <w:pPr>
        <w:spacing w:after="0" w:line="240" w:lineRule="auto"/>
      </w:pPr>
      <w:r>
        <w:separator/>
      </w:r>
    </w:p>
  </w:endnote>
  <w:endnote w:type="continuationSeparator" w:id="0">
    <w:p w:rsidR="00313BFE" w:rsidRDefault="00313BFE" w:rsidP="007B4A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3BFE" w:rsidRDefault="00313BFE" w:rsidP="007B4A5F">
      <w:pPr>
        <w:spacing w:after="0" w:line="240" w:lineRule="auto"/>
      </w:pPr>
      <w:r>
        <w:separator/>
      </w:r>
    </w:p>
  </w:footnote>
  <w:footnote w:type="continuationSeparator" w:id="0">
    <w:p w:rsidR="00313BFE" w:rsidRDefault="00313BFE" w:rsidP="007B4A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5588E"/>
    <w:multiLevelType w:val="hybridMultilevel"/>
    <w:tmpl w:val="0B98466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nsid w:val="27CD290C"/>
    <w:multiLevelType w:val="hybridMultilevel"/>
    <w:tmpl w:val="892617B2"/>
    <w:lvl w:ilvl="0" w:tplc="4C2CB96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B5289"/>
    <w:multiLevelType w:val="hybridMultilevel"/>
    <w:tmpl w:val="0F1CF3A0"/>
    <w:lvl w:ilvl="0" w:tplc="EBC0E604">
      <w:start w:val="1"/>
      <w:numFmt w:val="bullet"/>
      <w:lvlText w:val=""/>
      <w:lvlJc w:val="left"/>
      <w:pPr>
        <w:ind w:left="644"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isplayBackgroundShape/>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D3E8A"/>
    <w:rsid w:val="00000495"/>
    <w:rsid w:val="00014072"/>
    <w:rsid w:val="00023D9E"/>
    <w:rsid w:val="000241F9"/>
    <w:rsid w:val="0002630A"/>
    <w:rsid w:val="00026F9F"/>
    <w:rsid w:val="00035FBB"/>
    <w:rsid w:val="0005300B"/>
    <w:rsid w:val="0005426C"/>
    <w:rsid w:val="000556CA"/>
    <w:rsid w:val="000565F1"/>
    <w:rsid w:val="00080803"/>
    <w:rsid w:val="00083937"/>
    <w:rsid w:val="00083955"/>
    <w:rsid w:val="00085F15"/>
    <w:rsid w:val="00094601"/>
    <w:rsid w:val="000A01F1"/>
    <w:rsid w:val="000A141E"/>
    <w:rsid w:val="000A2A0E"/>
    <w:rsid w:val="000A6D9C"/>
    <w:rsid w:val="000B5CF6"/>
    <w:rsid w:val="000C188C"/>
    <w:rsid w:val="000D2A28"/>
    <w:rsid w:val="000D5E3B"/>
    <w:rsid w:val="000E2192"/>
    <w:rsid w:val="000E5E7E"/>
    <w:rsid w:val="00100F64"/>
    <w:rsid w:val="0010326D"/>
    <w:rsid w:val="001047B9"/>
    <w:rsid w:val="00104A13"/>
    <w:rsid w:val="00113998"/>
    <w:rsid w:val="00126F86"/>
    <w:rsid w:val="00127046"/>
    <w:rsid w:val="0013620E"/>
    <w:rsid w:val="001440B3"/>
    <w:rsid w:val="00147A46"/>
    <w:rsid w:val="00153A53"/>
    <w:rsid w:val="0015441C"/>
    <w:rsid w:val="00163A40"/>
    <w:rsid w:val="0016619D"/>
    <w:rsid w:val="001713DB"/>
    <w:rsid w:val="001750CA"/>
    <w:rsid w:val="00190B42"/>
    <w:rsid w:val="00191180"/>
    <w:rsid w:val="001941C1"/>
    <w:rsid w:val="001A0D92"/>
    <w:rsid w:val="001A5B8B"/>
    <w:rsid w:val="001B02E6"/>
    <w:rsid w:val="001B0CAC"/>
    <w:rsid w:val="001B275D"/>
    <w:rsid w:val="001B2A38"/>
    <w:rsid w:val="001B2FCE"/>
    <w:rsid w:val="001B7DF9"/>
    <w:rsid w:val="001C1288"/>
    <w:rsid w:val="001C3A3F"/>
    <w:rsid w:val="001C430B"/>
    <w:rsid w:val="001C46B0"/>
    <w:rsid w:val="001C76C6"/>
    <w:rsid w:val="001D1047"/>
    <w:rsid w:val="001E056D"/>
    <w:rsid w:val="001E533A"/>
    <w:rsid w:val="001E55EB"/>
    <w:rsid w:val="001E6D31"/>
    <w:rsid w:val="001F0D3D"/>
    <w:rsid w:val="001F1789"/>
    <w:rsid w:val="001F733D"/>
    <w:rsid w:val="0020223D"/>
    <w:rsid w:val="002024B3"/>
    <w:rsid w:val="00206F3E"/>
    <w:rsid w:val="00213370"/>
    <w:rsid w:val="00216B17"/>
    <w:rsid w:val="00217C4C"/>
    <w:rsid w:val="00220850"/>
    <w:rsid w:val="0022457E"/>
    <w:rsid w:val="002274D2"/>
    <w:rsid w:val="0023016B"/>
    <w:rsid w:val="00230386"/>
    <w:rsid w:val="002308E2"/>
    <w:rsid w:val="00230AAF"/>
    <w:rsid w:val="0023342B"/>
    <w:rsid w:val="00233E99"/>
    <w:rsid w:val="0024278B"/>
    <w:rsid w:val="00242ADD"/>
    <w:rsid w:val="00244803"/>
    <w:rsid w:val="0025574D"/>
    <w:rsid w:val="00255E13"/>
    <w:rsid w:val="0025719D"/>
    <w:rsid w:val="00262321"/>
    <w:rsid w:val="00264752"/>
    <w:rsid w:val="0027300C"/>
    <w:rsid w:val="002740BD"/>
    <w:rsid w:val="00277D19"/>
    <w:rsid w:val="00281C61"/>
    <w:rsid w:val="00281FDA"/>
    <w:rsid w:val="00292D4B"/>
    <w:rsid w:val="0029414E"/>
    <w:rsid w:val="00294A1F"/>
    <w:rsid w:val="00295A49"/>
    <w:rsid w:val="002A2E36"/>
    <w:rsid w:val="002A414F"/>
    <w:rsid w:val="002B3E1A"/>
    <w:rsid w:val="002C0B20"/>
    <w:rsid w:val="002C3160"/>
    <w:rsid w:val="002D08DE"/>
    <w:rsid w:val="002D224A"/>
    <w:rsid w:val="002D3E8A"/>
    <w:rsid w:val="002D4983"/>
    <w:rsid w:val="002D7DCB"/>
    <w:rsid w:val="002E0E37"/>
    <w:rsid w:val="002E2866"/>
    <w:rsid w:val="002E491E"/>
    <w:rsid w:val="002E5786"/>
    <w:rsid w:val="002E5D44"/>
    <w:rsid w:val="002F0199"/>
    <w:rsid w:val="00303B5B"/>
    <w:rsid w:val="00305953"/>
    <w:rsid w:val="00313BFE"/>
    <w:rsid w:val="00314714"/>
    <w:rsid w:val="00315EBE"/>
    <w:rsid w:val="003203E4"/>
    <w:rsid w:val="003221A2"/>
    <w:rsid w:val="00325A2D"/>
    <w:rsid w:val="003306F4"/>
    <w:rsid w:val="00333B16"/>
    <w:rsid w:val="0035138D"/>
    <w:rsid w:val="00352284"/>
    <w:rsid w:val="00353037"/>
    <w:rsid w:val="00354322"/>
    <w:rsid w:val="00356109"/>
    <w:rsid w:val="0036136C"/>
    <w:rsid w:val="00361680"/>
    <w:rsid w:val="003622F1"/>
    <w:rsid w:val="00367791"/>
    <w:rsid w:val="003719DD"/>
    <w:rsid w:val="00373F9C"/>
    <w:rsid w:val="00374312"/>
    <w:rsid w:val="00374381"/>
    <w:rsid w:val="003758D6"/>
    <w:rsid w:val="0038236D"/>
    <w:rsid w:val="00397954"/>
    <w:rsid w:val="003979B4"/>
    <w:rsid w:val="003A48FE"/>
    <w:rsid w:val="003A780B"/>
    <w:rsid w:val="003C14B3"/>
    <w:rsid w:val="003D001C"/>
    <w:rsid w:val="003D0585"/>
    <w:rsid w:val="003D0B78"/>
    <w:rsid w:val="003D3EDF"/>
    <w:rsid w:val="003D5212"/>
    <w:rsid w:val="003D5428"/>
    <w:rsid w:val="003D7350"/>
    <w:rsid w:val="003E0E0D"/>
    <w:rsid w:val="003E1DA0"/>
    <w:rsid w:val="003E1E8F"/>
    <w:rsid w:val="003E2366"/>
    <w:rsid w:val="003E7E13"/>
    <w:rsid w:val="003F7101"/>
    <w:rsid w:val="00400CEB"/>
    <w:rsid w:val="00400E37"/>
    <w:rsid w:val="00403E21"/>
    <w:rsid w:val="00406045"/>
    <w:rsid w:val="0041132E"/>
    <w:rsid w:val="004175DC"/>
    <w:rsid w:val="00417604"/>
    <w:rsid w:val="004242AB"/>
    <w:rsid w:val="004463C0"/>
    <w:rsid w:val="004523CD"/>
    <w:rsid w:val="00452754"/>
    <w:rsid w:val="0045365D"/>
    <w:rsid w:val="00463101"/>
    <w:rsid w:val="00464DCF"/>
    <w:rsid w:val="004725D8"/>
    <w:rsid w:val="0047288F"/>
    <w:rsid w:val="00472ECD"/>
    <w:rsid w:val="00474620"/>
    <w:rsid w:val="00475120"/>
    <w:rsid w:val="00482676"/>
    <w:rsid w:val="00493463"/>
    <w:rsid w:val="004936BF"/>
    <w:rsid w:val="004A15C1"/>
    <w:rsid w:val="004A2C25"/>
    <w:rsid w:val="004A469E"/>
    <w:rsid w:val="004B2B1A"/>
    <w:rsid w:val="004C33B6"/>
    <w:rsid w:val="004C4DF4"/>
    <w:rsid w:val="004D3273"/>
    <w:rsid w:val="004E567B"/>
    <w:rsid w:val="004E6C9F"/>
    <w:rsid w:val="004F14EA"/>
    <w:rsid w:val="004F74DC"/>
    <w:rsid w:val="00500CC7"/>
    <w:rsid w:val="00504F0A"/>
    <w:rsid w:val="00505EB7"/>
    <w:rsid w:val="00511F72"/>
    <w:rsid w:val="00514083"/>
    <w:rsid w:val="00514929"/>
    <w:rsid w:val="00515EAC"/>
    <w:rsid w:val="00520595"/>
    <w:rsid w:val="00522455"/>
    <w:rsid w:val="00530D74"/>
    <w:rsid w:val="005330B4"/>
    <w:rsid w:val="0053690F"/>
    <w:rsid w:val="0054674C"/>
    <w:rsid w:val="005473A8"/>
    <w:rsid w:val="0055121C"/>
    <w:rsid w:val="005531D3"/>
    <w:rsid w:val="00562092"/>
    <w:rsid w:val="00562E1A"/>
    <w:rsid w:val="00564B22"/>
    <w:rsid w:val="005671FA"/>
    <w:rsid w:val="0057099D"/>
    <w:rsid w:val="00570A8C"/>
    <w:rsid w:val="00571436"/>
    <w:rsid w:val="00573A95"/>
    <w:rsid w:val="00574170"/>
    <w:rsid w:val="00575CB6"/>
    <w:rsid w:val="0057649F"/>
    <w:rsid w:val="005875B6"/>
    <w:rsid w:val="00592E6B"/>
    <w:rsid w:val="005A3E31"/>
    <w:rsid w:val="005A5E69"/>
    <w:rsid w:val="005A7823"/>
    <w:rsid w:val="005B0168"/>
    <w:rsid w:val="005B4B1B"/>
    <w:rsid w:val="005B63D5"/>
    <w:rsid w:val="005B67ED"/>
    <w:rsid w:val="005B72D7"/>
    <w:rsid w:val="005B7663"/>
    <w:rsid w:val="005C6FE1"/>
    <w:rsid w:val="005D5406"/>
    <w:rsid w:val="005E00C4"/>
    <w:rsid w:val="005E47C9"/>
    <w:rsid w:val="005E6FBF"/>
    <w:rsid w:val="005F6F14"/>
    <w:rsid w:val="00601E73"/>
    <w:rsid w:val="006031FC"/>
    <w:rsid w:val="00607990"/>
    <w:rsid w:val="0061302D"/>
    <w:rsid w:val="006141AE"/>
    <w:rsid w:val="00621992"/>
    <w:rsid w:val="00624894"/>
    <w:rsid w:val="00625C23"/>
    <w:rsid w:val="00625C86"/>
    <w:rsid w:val="00627EF5"/>
    <w:rsid w:val="00635F58"/>
    <w:rsid w:val="00641D35"/>
    <w:rsid w:val="00645A9F"/>
    <w:rsid w:val="00654310"/>
    <w:rsid w:val="0065664F"/>
    <w:rsid w:val="00663A80"/>
    <w:rsid w:val="0066416E"/>
    <w:rsid w:val="00666EA7"/>
    <w:rsid w:val="006677E1"/>
    <w:rsid w:val="006737D2"/>
    <w:rsid w:val="0067797A"/>
    <w:rsid w:val="00683B7E"/>
    <w:rsid w:val="00697A17"/>
    <w:rsid w:val="006A7A22"/>
    <w:rsid w:val="006B0FED"/>
    <w:rsid w:val="006B225A"/>
    <w:rsid w:val="006C34F5"/>
    <w:rsid w:val="006C7A60"/>
    <w:rsid w:val="006E2A72"/>
    <w:rsid w:val="006E57AB"/>
    <w:rsid w:val="006F00E5"/>
    <w:rsid w:val="006F3D10"/>
    <w:rsid w:val="006F4684"/>
    <w:rsid w:val="00700405"/>
    <w:rsid w:val="00703FFA"/>
    <w:rsid w:val="00704E2F"/>
    <w:rsid w:val="007115F9"/>
    <w:rsid w:val="007203CB"/>
    <w:rsid w:val="00724086"/>
    <w:rsid w:val="00727B7C"/>
    <w:rsid w:val="00727F83"/>
    <w:rsid w:val="00732C94"/>
    <w:rsid w:val="00733565"/>
    <w:rsid w:val="00741F95"/>
    <w:rsid w:val="007501EA"/>
    <w:rsid w:val="0075256B"/>
    <w:rsid w:val="00757253"/>
    <w:rsid w:val="0076185A"/>
    <w:rsid w:val="00764D9A"/>
    <w:rsid w:val="00765761"/>
    <w:rsid w:val="007748CF"/>
    <w:rsid w:val="007767D0"/>
    <w:rsid w:val="007833EC"/>
    <w:rsid w:val="00785FFC"/>
    <w:rsid w:val="00790515"/>
    <w:rsid w:val="0079093B"/>
    <w:rsid w:val="00790B07"/>
    <w:rsid w:val="00794FA7"/>
    <w:rsid w:val="0079543C"/>
    <w:rsid w:val="00797FED"/>
    <w:rsid w:val="007A610B"/>
    <w:rsid w:val="007B0095"/>
    <w:rsid w:val="007B3B19"/>
    <w:rsid w:val="007B4A5F"/>
    <w:rsid w:val="007B6D51"/>
    <w:rsid w:val="007C2321"/>
    <w:rsid w:val="007C4575"/>
    <w:rsid w:val="007C7B15"/>
    <w:rsid w:val="007C7F6F"/>
    <w:rsid w:val="007D0A2D"/>
    <w:rsid w:val="007D127E"/>
    <w:rsid w:val="007D36D8"/>
    <w:rsid w:val="007E0C21"/>
    <w:rsid w:val="007E2B02"/>
    <w:rsid w:val="00801591"/>
    <w:rsid w:val="0080179B"/>
    <w:rsid w:val="008020AD"/>
    <w:rsid w:val="008031E5"/>
    <w:rsid w:val="00810091"/>
    <w:rsid w:val="0082184A"/>
    <w:rsid w:val="0082242C"/>
    <w:rsid w:val="00824F91"/>
    <w:rsid w:val="00827F3C"/>
    <w:rsid w:val="00835F04"/>
    <w:rsid w:val="00847174"/>
    <w:rsid w:val="00851232"/>
    <w:rsid w:val="0086596F"/>
    <w:rsid w:val="00867D75"/>
    <w:rsid w:val="00873134"/>
    <w:rsid w:val="00876C2F"/>
    <w:rsid w:val="0087766D"/>
    <w:rsid w:val="00881EC8"/>
    <w:rsid w:val="00890A26"/>
    <w:rsid w:val="00897382"/>
    <w:rsid w:val="008A1A33"/>
    <w:rsid w:val="008B2C85"/>
    <w:rsid w:val="008B3555"/>
    <w:rsid w:val="008B5042"/>
    <w:rsid w:val="008C7526"/>
    <w:rsid w:val="008C7B4D"/>
    <w:rsid w:val="008E144E"/>
    <w:rsid w:val="008E3591"/>
    <w:rsid w:val="008E3904"/>
    <w:rsid w:val="008E4D19"/>
    <w:rsid w:val="008E6CB1"/>
    <w:rsid w:val="008E6E58"/>
    <w:rsid w:val="008F27A1"/>
    <w:rsid w:val="008F2D4B"/>
    <w:rsid w:val="008F346D"/>
    <w:rsid w:val="008F3A0E"/>
    <w:rsid w:val="008F59B9"/>
    <w:rsid w:val="008F6AA6"/>
    <w:rsid w:val="008F73B1"/>
    <w:rsid w:val="008F74A5"/>
    <w:rsid w:val="008F78A4"/>
    <w:rsid w:val="00903181"/>
    <w:rsid w:val="0090558B"/>
    <w:rsid w:val="00906F7C"/>
    <w:rsid w:val="0090706E"/>
    <w:rsid w:val="009117B2"/>
    <w:rsid w:val="00912014"/>
    <w:rsid w:val="009138EC"/>
    <w:rsid w:val="009149DE"/>
    <w:rsid w:val="00916A11"/>
    <w:rsid w:val="00922A4B"/>
    <w:rsid w:val="009235A0"/>
    <w:rsid w:val="009244B9"/>
    <w:rsid w:val="009252C9"/>
    <w:rsid w:val="009337D1"/>
    <w:rsid w:val="00956C6A"/>
    <w:rsid w:val="00960697"/>
    <w:rsid w:val="00962997"/>
    <w:rsid w:val="009653B4"/>
    <w:rsid w:val="0097769E"/>
    <w:rsid w:val="00984E5A"/>
    <w:rsid w:val="00985639"/>
    <w:rsid w:val="0098566A"/>
    <w:rsid w:val="00986B19"/>
    <w:rsid w:val="00996E53"/>
    <w:rsid w:val="009A6C8B"/>
    <w:rsid w:val="009B1EE4"/>
    <w:rsid w:val="009B506B"/>
    <w:rsid w:val="009B5306"/>
    <w:rsid w:val="009D0BC5"/>
    <w:rsid w:val="009D0FF3"/>
    <w:rsid w:val="009D3AD2"/>
    <w:rsid w:val="009D3E52"/>
    <w:rsid w:val="009D45B2"/>
    <w:rsid w:val="009D7212"/>
    <w:rsid w:val="009E0833"/>
    <w:rsid w:val="009E3259"/>
    <w:rsid w:val="009E7B1C"/>
    <w:rsid w:val="009F3918"/>
    <w:rsid w:val="009F4DC4"/>
    <w:rsid w:val="009F631D"/>
    <w:rsid w:val="00A11134"/>
    <w:rsid w:val="00A12743"/>
    <w:rsid w:val="00A135A1"/>
    <w:rsid w:val="00A13960"/>
    <w:rsid w:val="00A13F66"/>
    <w:rsid w:val="00A234ED"/>
    <w:rsid w:val="00A2423D"/>
    <w:rsid w:val="00A2678C"/>
    <w:rsid w:val="00A372CF"/>
    <w:rsid w:val="00A534AC"/>
    <w:rsid w:val="00A5743F"/>
    <w:rsid w:val="00A579B6"/>
    <w:rsid w:val="00A6387E"/>
    <w:rsid w:val="00A643F6"/>
    <w:rsid w:val="00A65C2E"/>
    <w:rsid w:val="00A70D8B"/>
    <w:rsid w:val="00A7339B"/>
    <w:rsid w:val="00A814A2"/>
    <w:rsid w:val="00A85D68"/>
    <w:rsid w:val="00A90D03"/>
    <w:rsid w:val="00A9319B"/>
    <w:rsid w:val="00A96254"/>
    <w:rsid w:val="00A9634A"/>
    <w:rsid w:val="00A96C38"/>
    <w:rsid w:val="00AA24CD"/>
    <w:rsid w:val="00AA5ED3"/>
    <w:rsid w:val="00AA656C"/>
    <w:rsid w:val="00AA7247"/>
    <w:rsid w:val="00AB069A"/>
    <w:rsid w:val="00AB1956"/>
    <w:rsid w:val="00AC0C7C"/>
    <w:rsid w:val="00AC1FD5"/>
    <w:rsid w:val="00AC38BE"/>
    <w:rsid w:val="00AC468F"/>
    <w:rsid w:val="00AD0125"/>
    <w:rsid w:val="00AD03FF"/>
    <w:rsid w:val="00AD1E19"/>
    <w:rsid w:val="00AD6B3A"/>
    <w:rsid w:val="00AF0CA8"/>
    <w:rsid w:val="00AF5A57"/>
    <w:rsid w:val="00AF7262"/>
    <w:rsid w:val="00B017B8"/>
    <w:rsid w:val="00B04BC7"/>
    <w:rsid w:val="00B055A9"/>
    <w:rsid w:val="00B06CDB"/>
    <w:rsid w:val="00B13990"/>
    <w:rsid w:val="00B21762"/>
    <w:rsid w:val="00B22C34"/>
    <w:rsid w:val="00B30EAE"/>
    <w:rsid w:val="00B32A3F"/>
    <w:rsid w:val="00B33753"/>
    <w:rsid w:val="00B41E26"/>
    <w:rsid w:val="00B42A26"/>
    <w:rsid w:val="00B52AB0"/>
    <w:rsid w:val="00B60882"/>
    <w:rsid w:val="00B65990"/>
    <w:rsid w:val="00B707D1"/>
    <w:rsid w:val="00B74AC4"/>
    <w:rsid w:val="00B86747"/>
    <w:rsid w:val="00B90821"/>
    <w:rsid w:val="00B9230E"/>
    <w:rsid w:val="00B939B8"/>
    <w:rsid w:val="00B96996"/>
    <w:rsid w:val="00BA0A60"/>
    <w:rsid w:val="00BA5238"/>
    <w:rsid w:val="00BB7D28"/>
    <w:rsid w:val="00BB7EB4"/>
    <w:rsid w:val="00BC2CAD"/>
    <w:rsid w:val="00BC514A"/>
    <w:rsid w:val="00BC67C9"/>
    <w:rsid w:val="00BC7801"/>
    <w:rsid w:val="00BC7C21"/>
    <w:rsid w:val="00BD1873"/>
    <w:rsid w:val="00BD41F0"/>
    <w:rsid w:val="00BD65C3"/>
    <w:rsid w:val="00BE265F"/>
    <w:rsid w:val="00BE7E16"/>
    <w:rsid w:val="00BF7AA3"/>
    <w:rsid w:val="00C01F75"/>
    <w:rsid w:val="00C06B80"/>
    <w:rsid w:val="00C10CAA"/>
    <w:rsid w:val="00C118C1"/>
    <w:rsid w:val="00C12D92"/>
    <w:rsid w:val="00C1447E"/>
    <w:rsid w:val="00C1508E"/>
    <w:rsid w:val="00C21FE3"/>
    <w:rsid w:val="00C25EF9"/>
    <w:rsid w:val="00C3630D"/>
    <w:rsid w:val="00C41F17"/>
    <w:rsid w:val="00C437DF"/>
    <w:rsid w:val="00C5366E"/>
    <w:rsid w:val="00C53AC1"/>
    <w:rsid w:val="00C5672E"/>
    <w:rsid w:val="00C56B39"/>
    <w:rsid w:val="00C72916"/>
    <w:rsid w:val="00C754FB"/>
    <w:rsid w:val="00C77666"/>
    <w:rsid w:val="00C81FD9"/>
    <w:rsid w:val="00C917ED"/>
    <w:rsid w:val="00CA212B"/>
    <w:rsid w:val="00CA3B9E"/>
    <w:rsid w:val="00CA4CAE"/>
    <w:rsid w:val="00CB013F"/>
    <w:rsid w:val="00CB294C"/>
    <w:rsid w:val="00CB4025"/>
    <w:rsid w:val="00CB4A16"/>
    <w:rsid w:val="00CB7124"/>
    <w:rsid w:val="00CB7774"/>
    <w:rsid w:val="00CC175F"/>
    <w:rsid w:val="00CC5480"/>
    <w:rsid w:val="00CC7B20"/>
    <w:rsid w:val="00CD0972"/>
    <w:rsid w:val="00CD2CDF"/>
    <w:rsid w:val="00CD39C3"/>
    <w:rsid w:val="00CD4F66"/>
    <w:rsid w:val="00CD60ED"/>
    <w:rsid w:val="00CE4500"/>
    <w:rsid w:val="00CF0D82"/>
    <w:rsid w:val="00CF0F8F"/>
    <w:rsid w:val="00CF4EC1"/>
    <w:rsid w:val="00CF58F5"/>
    <w:rsid w:val="00CF670F"/>
    <w:rsid w:val="00D00F42"/>
    <w:rsid w:val="00D04AAC"/>
    <w:rsid w:val="00D213E5"/>
    <w:rsid w:val="00D22013"/>
    <w:rsid w:val="00D22DB2"/>
    <w:rsid w:val="00D23587"/>
    <w:rsid w:val="00D24231"/>
    <w:rsid w:val="00D2718C"/>
    <w:rsid w:val="00D30358"/>
    <w:rsid w:val="00D350A4"/>
    <w:rsid w:val="00D36566"/>
    <w:rsid w:val="00D40BE9"/>
    <w:rsid w:val="00D4433D"/>
    <w:rsid w:val="00D444E4"/>
    <w:rsid w:val="00D53724"/>
    <w:rsid w:val="00D547BE"/>
    <w:rsid w:val="00D56936"/>
    <w:rsid w:val="00D615F8"/>
    <w:rsid w:val="00D70D85"/>
    <w:rsid w:val="00D72B8F"/>
    <w:rsid w:val="00D72CCA"/>
    <w:rsid w:val="00D76C61"/>
    <w:rsid w:val="00D77A39"/>
    <w:rsid w:val="00D807A6"/>
    <w:rsid w:val="00D80EC2"/>
    <w:rsid w:val="00D821A7"/>
    <w:rsid w:val="00D83016"/>
    <w:rsid w:val="00D83051"/>
    <w:rsid w:val="00D83291"/>
    <w:rsid w:val="00D85CBC"/>
    <w:rsid w:val="00D90DE0"/>
    <w:rsid w:val="00D937D0"/>
    <w:rsid w:val="00D94823"/>
    <w:rsid w:val="00D96377"/>
    <w:rsid w:val="00DA3C5A"/>
    <w:rsid w:val="00DA6C93"/>
    <w:rsid w:val="00DA7577"/>
    <w:rsid w:val="00DB1C6A"/>
    <w:rsid w:val="00DB6F78"/>
    <w:rsid w:val="00DC0A6F"/>
    <w:rsid w:val="00DD1BA8"/>
    <w:rsid w:val="00DD26C9"/>
    <w:rsid w:val="00DD7F24"/>
    <w:rsid w:val="00DE1E13"/>
    <w:rsid w:val="00DE241C"/>
    <w:rsid w:val="00DE41C7"/>
    <w:rsid w:val="00DE5F23"/>
    <w:rsid w:val="00DE76D4"/>
    <w:rsid w:val="00DF29ED"/>
    <w:rsid w:val="00E00AE3"/>
    <w:rsid w:val="00E0593E"/>
    <w:rsid w:val="00E065DB"/>
    <w:rsid w:val="00E11411"/>
    <w:rsid w:val="00E23CE7"/>
    <w:rsid w:val="00E2437B"/>
    <w:rsid w:val="00E2504E"/>
    <w:rsid w:val="00E31A16"/>
    <w:rsid w:val="00E42CCA"/>
    <w:rsid w:val="00E437F1"/>
    <w:rsid w:val="00E44393"/>
    <w:rsid w:val="00E449BA"/>
    <w:rsid w:val="00E45CDD"/>
    <w:rsid w:val="00E479A5"/>
    <w:rsid w:val="00E51468"/>
    <w:rsid w:val="00E62955"/>
    <w:rsid w:val="00E653BB"/>
    <w:rsid w:val="00E66A42"/>
    <w:rsid w:val="00E71D0B"/>
    <w:rsid w:val="00E767AD"/>
    <w:rsid w:val="00E77DA1"/>
    <w:rsid w:val="00E82A8F"/>
    <w:rsid w:val="00E82CA7"/>
    <w:rsid w:val="00E8496C"/>
    <w:rsid w:val="00E952D8"/>
    <w:rsid w:val="00E9769C"/>
    <w:rsid w:val="00EA10AD"/>
    <w:rsid w:val="00EA70A4"/>
    <w:rsid w:val="00EB7E3D"/>
    <w:rsid w:val="00EC6768"/>
    <w:rsid w:val="00EC70E2"/>
    <w:rsid w:val="00ED39B6"/>
    <w:rsid w:val="00EE5E69"/>
    <w:rsid w:val="00EF1035"/>
    <w:rsid w:val="00EF15B4"/>
    <w:rsid w:val="00EF215C"/>
    <w:rsid w:val="00F0212D"/>
    <w:rsid w:val="00F02916"/>
    <w:rsid w:val="00F046A8"/>
    <w:rsid w:val="00F064C6"/>
    <w:rsid w:val="00F22768"/>
    <w:rsid w:val="00F255FF"/>
    <w:rsid w:val="00F2571F"/>
    <w:rsid w:val="00F2720A"/>
    <w:rsid w:val="00F274DD"/>
    <w:rsid w:val="00F27F46"/>
    <w:rsid w:val="00F30B91"/>
    <w:rsid w:val="00F331D3"/>
    <w:rsid w:val="00F344CE"/>
    <w:rsid w:val="00F37B27"/>
    <w:rsid w:val="00F43194"/>
    <w:rsid w:val="00F50F3B"/>
    <w:rsid w:val="00F51855"/>
    <w:rsid w:val="00F51F78"/>
    <w:rsid w:val="00F5478C"/>
    <w:rsid w:val="00F566A9"/>
    <w:rsid w:val="00F63916"/>
    <w:rsid w:val="00F67E55"/>
    <w:rsid w:val="00F739B3"/>
    <w:rsid w:val="00F746A7"/>
    <w:rsid w:val="00F7768D"/>
    <w:rsid w:val="00F81C54"/>
    <w:rsid w:val="00F917AB"/>
    <w:rsid w:val="00F91803"/>
    <w:rsid w:val="00F9385A"/>
    <w:rsid w:val="00F941E7"/>
    <w:rsid w:val="00FA362E"/>
    <w:rsid w:val="00FA4E49"/>
    <w:rsid w:val="00FA4E60"/>
    <w:rsid w:val="00FA7740"/>
    <w:rsid w:val="00FB0CD5"/>
    <w:rsid w:val="00FB7D2D"/>
    <w:rsid w:val="00FB7D5E"/>
    <w:rsid w:val="00FC6965"/>
    <w:rsid w:val="00FD1297"/>
    <w:rsid w:val="00FD280E"/>
    <w:rsid w:val="00FD587C"/>
    <w:rsid w:val="00FE0062"/>
    <w:rsid w:val="00FE3990"/>
    <w:rsid w:val="00FE572B"/>
    <w:rsid w:val="00FE6F95"/>
    <w:rsid w:val="00FF4BE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f0eee4,#f8f7dc,#f6f5ee,#fdf4e7"/>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20E"/>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1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uiPriority w:val="9"/>
    <w:qFormat/>
    <w:rsid w:val="00FE572B"/>
    <w:pPr>
      <w:spacing w:after="0" w:line="240" w:lineRule="auto"/>
      <w:outlineLvl w:val="0"/>
    </w:pPr>
    <w:rPr>
      <w:rFonts w:ascii="Gill Sans MT" w:eastAsia="Times New Roman" w:hAnsi="Gill Sans MT" w:cs="Times New Roman"/>
      <w:color w:val="000000"/>
      <w:kern w:val="28"/>
      <w:sz w:val="40"/>
      <w:szCs w:val="4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B2"/>
    <w:rPr>
      <w:rFonts w:ascii="Tahoma" w:hAnsi="Tahoma" w:cs="Tahoma"/>
      <w:sz w:val="16"/>
      <w:szCs w:val="16"/>
    </w:rPr>
  </w:style>
  <w:style w:type="character" w:customStyle="1" w:styleId="Heading1Char">
    <w:name w:val="Heading 1 Char"/>
    <w:basedOn w:val="DefaultParagraphFont"/>
    <w:link w:val="Heading1"/>
    <w:uiPriority w:val="9"/>
    <w:rsid w:val="00FE572B"/>
    <w:rPr>
      <w:rFonts w:ascii="Gill Sans MT" w:eastAsia="Times New Roman" w:hAnsi="Gill Sans MT" w:cs="Times New Roman"/>
      <w:color w:val="000000"/>
      <w:kern w:val="28"/>
      <w:sz w:val="40"/>
      <w:szCs w:val="40"/>
      <w14:ligatures w14:val="standard"/>
      <w14:cntxtAlts/>
    </w:rPr>
  </w:style>
  <w:style w:type="paragraph" w:styleId="ListParagraph">
    <w:name w:val="List Paragraph"/>
    <w:basedOn w:val="Normal"/>
    <w:uiPriority w:val="34"/>
    <w:qFormat/>
    <w:rsid w:val="00F51F78"/>
    <w:pPr>
      <w:ind w:left="720"/>
      <w:contextualSpacing/>
    </w:pPr>
  </w:style>
  <w:style w:type="paragraph" w:styleId="Header">
    <w:name w:val="header"/>
    <w:basedOn w:val="Normal"/>
    <w:link w:val="HeaderChar"/>
    <w:uiPriority w:val="99"/>
    <w:unhideWhenUsed/>
    <w:rsid w:val="007B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A5F"/>
  </w:style>
  <w:style w:type="paragraph" w:styleId="Footer">
    <w:name w:val="footer"/>
    <w:basedOn w:val="Normal"/>
    <w:link w:val="FooterChar"/>
    <w:uiPriority w:val="99"/>
    <w:unhideWhenUsed/>
    <w:rsid w:val="007B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A5F"/>
  </w:style>
  <w:style w:type="table" w:styleId="TableGrid">
    <w:name w:val="Table Grid"/>
    <w:basedOn w:val="TableNormal"/>
    <w:uiPriority w:val="59"/>
    <w:rsid w:val="007C7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1A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5632238">
      <w:bodyDiv w:val="1"/>
      <w:marLeft w:val="0"/>
      <w:marRight w:val="0"/>
      <w:marTop w:val="0"/>
      <w:marBottom w:val="0"/>
      <w:divBdr>
        <w:top w:val="none" w:sz="0" w:space="0" w:color="auto"/>
        <w:left w:val="none" w:sz="0" w:space="0" w:color="auto"/>
        <w:bottom w:val="none" w:sz="0" w:space="0" w:color="auto"/>
        <w:right w:val="none" w:sz="0" w:space="0" w:color="auto"/>
      </w:divBdr>
    </w:div>
    <w:div w:id="331644861">
      <w:bodyDiv w:val="1"/>
      <w:marLeft w:val="0"/>
      <w:marRight w:val="0"/>
      <w:marTop w:val="0"/>
      <w:marBottom w:val="0"/>
      <w:divBdr>
        <w:top w:val="none" w:sz="0" w:space="0" w:color="auto"/>
        <w:left w:val="none" w:sz="0" w:space="0" w:color="auto"/>
        <w:bottom w:val="none" w:sz="0" w:space="0" w:color="auto"/>
        <w:right w:val="none" w:sz="0" w:space="0" w:color="auto"/>
      </w:divBdr>
    </w:div>
    <w:div w:id="467360507">
      <w:bodyDiv w:val="1"/>
      <w:marLeft w:val="0"/>
      <w:marRight w:val="0"/>
      <w:marTop w:val="0"/>
      <w:marBottom w:val="0"/>
      <w:divBdr>
        <w:top w:val="none" w:sz="0" w:space="0" w:color="auto"/>
        <w:left w:val="none" w:sz="0" w:space="0" w:color="auto"/>
        <w:bottom w:val="none" w:sz="0" w:space="0" w:color="auto"/>
        <w:right w:val="none" w:sz="0" w:space="0" w:color="auto"/>
      </w:divBdr>
    </w:div>
    <w:div w:id="667363969">
      <w:bodyDiv w:val="1"/>
      <w:marLeft w:val="0"/>
      <w:marRight w:val="0"/>
      <w:marTop w:val="0"/>
      <w:marBottom w:val="0"/>
      <w:divBdr>
        <w:top w:val="none" w:sz="0" w:space="0" w:color="auto"/>
        <w:left w:val="none" w:sz="0" w:space="0" w:color="auto"/>
        <w:bottom w:val="none" w:sz="0" w:space="0" w:color="auto"/>
        <w:right w:val="none" w:sz="0" w:space="0" w:color="auto"/>
      </w:divBdr>
    </w:div>
    <w:div w:id="723456331">
      <w:bodyDiv w:val="1"/>
      <w:marLeft w:val="0"/>
      <w:marRight w:val="0"/>
      <w:marTop w:val="0"/>
      <w:marBottom w:val="0"/>
      <w:divBdr>
        <w:top w:val="none" w:sz="0" w:space="0" w:color="auto"/>
        <w:left w:val="none" w:sz="0" w:space="0" w:color="auto"/>
        <w:bottom w:val="none" w:sz="0" w:space="0" w:color="auto"/>
        <w:right w:val="none" w:sz="0" w:space="0" w:color="auto"/>
      </w:divBdr>
    </w:div>
    <w:div w:id="909465569">
      <w:bodyDiv w:val="1"/>
      <w:marLeft w:val="0"/>
      <w:marRight w:val="0"/>
      <w:marTop w:val="0"/>
      <w:marBottom w:val="0"/>
      <w:divBdr>
        <w:top w:val="none" w:sz="0" w:space="0" w:color="auto"/>
        <w:left w:val="none" w:sz="0" w:space="0" w:color="auto"/>
        <w:bottom w:val="none" w:sz="0" w:space="0" w:color="auto"/>
        <w:right w:val="none" w:sz="0" w:space="0" w:color="auto"/>
      </w:divBdr>
    </w:div>
    <w:div w:id="1385183025">
      <w:bodyDiv w:val="1"/>
      <w:marLeft w:val="0"/>
      <w:marRight w:val="0"/>
      <w:marTop w:val="0"/>
      <w:marBottom w:val="0"/>
      <w:divBdr>
        <w:top w:val="none" w:sz="0" w:space="0" w:color="auto"/>
        <w:left w:val="none" w:sz="0" w:space="0" w:color="auto"/>
        <w:bottom w:val="none" w:sz="0" w:space="0" w:color="auto"/>
        <w:right w:val="none" w:sz="0" w:space="0" w:color="auto"/>
      </w:divBdr>
    </w:div>
    <w:div w:id="1442142171">
      <w:bodyDiv w:val="1"/>
      <w:marLeft w:val="0"/>
      <w:marRight w:val="0"/>
      <w:marTop w:val="0"/>
      <w:marBottom w:val="0"/>
      <w:divBdr>
        <w:top w:val="none" w:sz="0" w:space="0" w:color="auto"/>
        <w:left w:val="none" w:sz="0" w:space="0" w:color="auto"/>
        <w:bottom w:val="none" w:sz="0" w:space="0" w:color="auto"/>
        <w:right w:val="none" w:sz="0" w:space="0" w:color="auto"/>
      </w:divBdr>
    </w:div>
    <w:div w:id="1737626880">
      <w:bodyDiv w:val="1"/>
      <w:marLeft w:val="0"/>
      <w:marRight w:val="0"/>
      <w:marTop w:val="0"/>
      <w:marBottom w:val="0"/>
      <w:divBdr>
        <w:top w:val="none" w:sz="0" w:space="0" w:color="auto"/>
        <w:left w:val="none" w:sz="0" w:space="0" w:color="auto"/>
        <w:bottom w:val="none" w:sz="0" w:space="0" w:color="auto"/>
        <w:right w:val="none" w:sz="0" w:space="0" w:color="auto"/>
      </w:divBdr>
    </w:div>
    <w:div w:id="2066679649">
      <w:bodyDiv w:val="1"/>
      <w:marLeft w:val="0"/>
      <w:marRight w:val="0"/>
      <w:marTop w:val="0"/>
      <w:marBottom w:val="0"/>
      <w:divBdr>
        <w:top w:val="none" w:sz="0" w:space="0" w:color="auto"/>
        <w:left w:val="none" w:sz="0" w:space="0" w:color="auto"/>
        <w:bottom w:val="none" w:sz="0" w:space="0" w:color="auto"/>
        <w:right w:val="none" w:sz="0" w:space="0" w:color="auto"/>
      </w:divBdr>
    </w:div>
    <w:div w:id="212731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DBD8BC3-2DD2-4920-B543-1C8131052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2</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dc:creator>
  <cp:lastModifiedBy>User</cp:lastModifiedBy>
  <cp:revision>23</cp:revision>
  <cp:lastPrinted>2016-11-16T06:45:00Z</cp:lastPrinted>
  <dcterms:created xsi:type="dcterms:W3CDTF">2016-11-15T08:01:00Z</dcterms:created>
  <dcterms:modified xsi:type="dcterms:W3CDTF">2017-03-01T05:47:00Z</dcterms:modified>
</cp:coreProperties>
</file>