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 w:cs="Noto Sans CJK JP"/>
        </w:rPr>
        <w:t>Zephyr・Quartus</w:t>
        <w:br/>
        <w:t>実装用ハードウェア資料</w:t>
      </w:r>
    </w:p>
    <w:p>
      <w:r>
        <w:rPr>
          <w:rFonts w:ascii="Noto Sans CJK JP" w:hAnsi="Noto Sans CJK JP" w:eastAsia="Noto Sans CJK JP" w:cs="Noto Sans CJK JP"/>
          <w:b/>
        </w:rPr>
        <w:t>JPARC PS FB BOARD rev58  |  v1.0  |  2026-09-20</w:t>
      </w:r>
    </w:p>
    <w:p>
      <w:r>
        <w:rPr>
          <w:rFonts w:ascii="Noto Sans CJK JP" w:hAnsi="Noto Sans CJK JP" w:eastAsia="Noto Sans CJK JP" w:cs="Noto Sans CJK JP"/>
          <w:b w:val="0"/>
        </w:rPr>
        <w:t>STM32H745上のZephyrと、MAX10上のHDLを実装する担当者向けに、実配線、初期化条件、共有資源と未確定事項を整理した。回路ネット名が古い場合は、部品の実端子を優先する。</w:t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最初に固定する条件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項目</w:t>
            </w:r>
          </w:p>
        </w:tc>
        <w:tc>
          <w:tcPr>
            <w:tcW w:type="dxa" w:w="820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本基板の条件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MCU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U1 STM32H745XIH6。Cortex-M7 / M4。独自ボード定義を作成する。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電源・クロック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Direct SMPS。HSE 25 MHz外部発振器、bypass。VOS1ではM7 400 MHz / M4 200 MHzを上限とする。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SDRAM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FMC BANK2、16 bit、8 MiB、0xD0000000～0xD07FFFFF。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Ethernet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LAN8742A、RMII。PHYから50 MHzをMCUへ供給。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FPGA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U5 10M16DCF484I7G。基板内50 MHz、VCCIOは全バンク3.3 V。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実装環境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Zephyr / Quartusの採用版は未指定。ドライバ確認はZephyr v4.2.0と公開latest bindingを区別して行った。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添付データ</w:t>
      </w:r>
    </w:p>
    <w:p>
      <w:r>
        <w:rPr>
          <w:rFonts w:ascii="Noto Sans CJK JP" w:hAnsi="Noto Sans CJK JP" w:eastAsia="Noto Sans CJK JP" w:cs="Noto Sans CJK JP"/>
          <w:b w:val="0"/>
        </w:rPr>
        <w:t>rev58_pin_connections.json：U1/U5の全ネットリスト端子と接続先。33Ω/0Ωの先も記録。</w:t>
        <w:br/>
        <w:t>rev58_pin_tables.md：接続済みMCU GPIO端子およびFPGAユーザー端子の一覧。</w:t>
        <w:br/>
        <w:t>rev58_pins_template.qsf：FPGAピン割当ひな形。</w:t>
        <w:br/>
        <w:t>rev58_timing_template.sdc：50 MHz制約の出発点。</w:t>
      </w:r>
    </w:p>
    <w:p>
      <w:r>
        <w:rPr>
          <w:rFonts w:ascii="Noto Sans CJK JP" w:hAnsi="Noto Sans CJK JP" w:eastAsia="Noto Sans CJK JP" w:cs="Noto Sans CJK JP"/>
          <w:b w:val="0"/>
        </w:rPr>
        <w:t>QSF/SDCは未コンパイルのひな形である。HDL、Zephyrボード定義、通信仕様、Fitter結果、実機確認は含まない。電源・専用設定端子と通常I/Oを区別し、未使用ポートを整理して使用する。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1　Zephyrのボード定義と起動</w:t>
      </w:r>
    </w:p>
    <w:p>
      <w:r>
        <w:rPr>
          <w:rFonts w:ascii="Noto Sans CJK JP" w:hAnsi="Noto Sans CJK JP" w:eastAsia="Noto Sans CJK JP" w:cs="Noto Sans CJK JP"/>
          <w:b w:val="0"/>
        </w:rPr>
        <w:t>nucleo_h745zi_qはSTM32H745の起動・デバッグ設定を調べる参考になるが、そのまま本基板のターゲットとして使用しない。v4.2.0の同ボードDTSはHSE 8 MHz・CPU 480 MHzであり、本基板の25 MHz・Direct SMPS条件と異なる。[Z1]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項目</w:t>
            </w:r>
          </w:p>
        </w:tc>
        <w:tc>
          <w:tcPr>
            <w:tcW w:type="dxa" w:w="8424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設定・判断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ボード構成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独自board.yml、M7/M4別DTS・defconfig、pinctrl、Kconfig、書込runner設定を管理。MCUはstm32h745xx系。パッケージはXIH6。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電源</w:t>
            </w:r>
          </w:p>
        </w:tc>
        <w:tc>
          <w:tcPr>
            <w:tcW w:type="dxa" w:w="842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新しいbindingでは &amp;pwr の power-supply = "smps-direct"。採用版にそのbindingがなければ同版SoC初期化/Kconfigを確認し、HALのPWR_DIRECT_SMPS_SUPPLYに対応させる。[Z2]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HSE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PH0 / J2、X2から25 MHz。&amp;clk_hseにhse-bypassとclock-frequency = &lt;25000000&gt;。PH1へ水晶回路を仮定しない。[Z3]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LSE</w:t>
            </w:r>
          </w:p>
        </w:tc>
        <w:tc>
          <w:tcPr>
            <w:tcW w:type="dxa" w:w="842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PC14 / C2、PC15 / C1。32.768 kHz水晶。RTCを使う場合に有効化。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PLL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HSEから各PLL・CPU・AHB/APB・FMC・SPIクロックを計算する。CPU、FMC、SPIは別々の周波数条件であり、一括で480 MHz設定を移植しない。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BOOT0</w:t>
            </w:r>
          </w:p>
        </w:tc>
        <w:tc>
          <w:tcPr>
            <w:tcW w:type="dxa" w:w="842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U1 E8はR131 10 kΩでGND固定。Flash起動のoption bytesとM4起動設定を別途管理。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M7/M4</w:t>
            </w:r>
          </w:p>
        </w:tc>
        <w:tc>
          <w:tcPr>
            <w:tcW w:type="dxa" w:w="84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初期導入はM7で立上げ、M4は役割決定後に有効化。Flash/RAM領域、クロック管理、各周辺回路の所有コア、IPC/HSEMを明文化。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初期化の順序</w:t>
      </w:r>
    </w:p>
    <w:p>
      <w:r>
        <w:rPr>
          <w:rFonts w:ascii="Noto Sans CJK JP" w:hAnsi="Noto Sans CJK JP" w:eastAsia="Noto Sans CJK JP" w:cs="Noto Sans CJK JP"/>
          <w:b w:val="0"/>
        </w:rPr>
        <w:t>電源方式・クロック → GPIO安全状態 → 内蔵RAM上で起動確認 → SDRAM初期化と検査 → Ethernet → SPI受信待機 → FPGA READYと版数確認 → パタン検証 → 運転許可、の順を基本とする。運転許可条件と停止値は設備仕様で決める。</w:t>
      </w:r>
    </w:p>
    <w:p>
      <w:r>
        <w:rPr>
          <w:rFonts w:ascii="Noto Sans CJK JP" w:hAnsi="Noto Sans CJK JP" w:eastAsia="Noto Sans CJK JP" w:cs="Noto Sans CJK JP"/>
          <w:b w:val="0"/>
        </w:rPr>
        <w:t>SDRAM初期化前にSDRAMへスタック、BSS、ヒープを置かない。v4.2.0のFMC SDRAMドライバはPOST_KERNEL初期化である。[Z4]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2　SDRAM：構成・初期化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項目</w:t>
            </w:r>
          </w:p>
        </w:tc>
        <w:tc>
          <w:tcPr>
            <w:tcW w:type="dxa" w:w="828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値／実装上の注意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部品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回路図値IS42S32400D-6BL、購入予定IS42S32400J-6BL。型番表記差は未解消。以下は添付J品データシートを基準とする。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構成</w:t>
            </w:r>
          </w:p>
        </w:tc>
        <w:tc>
          <w:tcPr>
            <w:tcW w:type="dxa" w:w="82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4内部bank、row 12 bit、column 8 bit、使用DQ幅16 bit。4×4096×256×2 = 8,388,608 byte。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選択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FMC SDNE1=PH6/T11、SDCKE1=PH7/U13。Zephyr SDRAM子ノードbank@1 / reg=&lt;1&gt;。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アドレス</w:t>
            </w:r>
          </w:p>
        </w:tc>
        <w:tc>
          <w:tcPr>
            <w:tcW w:type="dxa" w:w="82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0xD0000000、サイズ0x00800000。Zephyr memory-regionを定義し、用途・MPU・cache属性を決める。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SDCLK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目標100 MHz。FMC kernel clock / 2ならkernel 200 MHz。実機未検証。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ジオメトリ</w:t>
            </w:r>
          </w:p>
        </w:tc>
        <w:tc>
          <w:tcPr>
            <w:tcW w:type="dxa" w:w="82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NC_8、NR_12、MWID_16、NB_4。DISCOの32 bit・容量設定をコピーしない。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CAS・mode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CL3を初期案とする。FMC CASとSDRAM mode-registerのCASを一致させる。burst長・write burstも明記する。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100 MHz時の案</w:t>
            </w:r>
          </w:p>
        </w:tc>
        <w:tc>
          <w:tcPr>
            <w:tcW w:type="dxa" w:w="82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st,sdram-timing = &lt;2 8 5 7 3 2 2&gt;。順序TMRD/TXSR/TRAS/TRC/TWP/TRP/TRCD。HALへ渡すサイクル数であり、各値から手動で1を引かない。[Z4]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リフレッシュ</w:t>
            </w:r>
          </w:p>
        </w:tc>
        <w:tc>
          <w:tcPr>
            <w:tcW w:type="dxa" w:w="82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J品の4096回/64 ms条件なら15.625 µs。100 MHz時のCOUNT案はfloor(1562.5−20)=1542。温度グレード・実SDCLK・RM条件を再確認する。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起動</w:t>
            </w:r>
          </w:p>
        </w:tc>
        <w:tc>
          <w:tcPr>
            <w:tcW w:type="dxa" w:w="82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clock enable→所定待機→precharge all→auto refresh→mode設定→refresh count。待機時間とcommand回数はJ品仕様を満たす値を設定。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r>
        <w:rPr>
          <w:rFonts w:ascii="Noto Sans CJK JP" w:hAnsi="Noto Sans CJK JP" w:eastAsia="Noto Sans CJK JP" w:cs="Noto Sans CJK JP"/>
          <w:b w:val="0"/>
        </w:rPr>
        <w:t>tRASは42 ns以上であるため、100 MHzで4サイクル＝40 nsは不足し、少なくとも5サイクルとする。DQの並べ替えはバイト内であり、通常の読書きにソフトウェアのビット並替えは不要。</w:t>
      </w:r>
    </w:p>
    <w:p>
      <w:r>
        <w:rPr>
          <w:rFonts w:ascii="Noto Sans CJK JP" w:hAnsi="Noto Sans CJK JP" w:eastAsia="Noto Sans CJK JP" w:cs="Noto Sans CJK JP"/>
          <w:b w:val="0"/>
        </w:rPr>
        <w:t>未使用DQ16～31とDQM2/3は10 kΩでLow。DQMのLowはマスク解除である。起動時DQM条件と未使用上位バイトの扱いは実機確認事項として残す。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3　SDRAM：配線とメモリ運用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信号群</w:t>
            </w:r>
          </w:p>
        </w:tc>
        <w:tc>
          <w:tcPr>
            <w:tcW w:type="dxa" w:w="748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MCU端子（全てFMC AF12）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A0～A5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PF0、PF1、PF2、PF3、PF4、PF5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A6～A11</w:t>
            </w:r>
          </w:p>
        </w:tc>
        <w:tc>
          <w:tcPr>
            <w:tcW w:type="dxa" w:w="748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PF12、PF13、PF14、PF15、PG0、PG1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BA0 / BA1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PG4 / PG5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SDCLK / RAS / CAS / WE</w:t>
            </w:r>
          </w:p>
        </w:tc>
        <w:tc>
          <w:tcPr>
            <w:tcW w:type="dxa" w:w="748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PG8 / PF11 / PG15 / PH5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NBL0 / NBL1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PE0 / PE1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SDNE1 / SDCKE1</w:t>
            </w:r>
          </w:p>
        </w:tc>
        <w:tc>
          <w:tcPr>
            <w:tcW w:type="dxa" w:w="748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PH6 / PH7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440"/>
        <w:gridCol w:w="1368"/>
        <w:gridCol w:w="1008"/>
        <w:gridCol w:w="1440"/>
        <w:gridCol w:w="2376"/>
      </w:tblGrid>
      <w:tr>
        <w:trPr>
          <w:cantSplit/>
          <w:tblHeader/>
        </w:trPr>
        <w:tc>
          <w:tcPr>
            <w:tcW w:type="dxa" w:w="100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FMC D</w:t>
            </w:r>
          </w:p>
        </w:tc>
        <w:tc>
          <w:tcPr>
            <w:tcW w:type="dxa" w:w="144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MCU</w:t>
            </w:r>
          </w:p>
        </w:tc>
        <w:tc>
          <w:tcPr>
            <w:tcW w:type="dxa" w:w="136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SDRAM DQ</w:t>
            </w:r>
          </w:p>
        </w:tc>
        <w:tc>
          <w:tcPr>
            <w:tcW w:type="dxa" w:w="100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FMC D</w:t>
            </w:r>
          </w:p>
        </w:tc>
        <w:tc>
          <w:tcPr>
            <w:tcW w:type="dxa" w:w="144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MCU</w:t>
            </w:r>
          </w:p>
        </w:tc>
        <w:tc>
          <w:tcPr>
            <w:tcW w:type="dxa" w:w="2376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SDRAM DQ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PD14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3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PE11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PD15</w:t>
            </w:r>
          </w:p>
        </w:tc>
        <w:tc>
          <w:tcPr>
            <w:tcW w:type="dxa" w:w="13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9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PE12</w:t>
            </w:r>
          </w:p>
        </w:tc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PD0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7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PE13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PD1</w:t>
            </w:r>
          </w:p>
        </w:tc>
        <w:tc>
          <w:tcPr>
            <w:tcW w:type="dxa" w:w="13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6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11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PE14</w:t>
            </w:r>
          </w:p>
        </w:tc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PE7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2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12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PE15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PE8</w:t>
            </w:r>
          </w:p>
        </w:tc>
        <w:tc>
          <w:tcPr>
            <w:tcW w:type="dxa" w:w="13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5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13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PD8</w:t>
            </w:r>
          </w:p>
        </w:tc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6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PE9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14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PD9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7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PE10</w:t>
            </w:r>
          </w:p>
        </w:tc>
        <w:tc>
          <w:tcPr>
            <w:tcW w:type="dxa" w:w="13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4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15</w:t>
            </w:r>
          </w:p>
        </w:tc>
        <w:tc>
          <w:tcPr>
            <w:tcW w:type="dxa" w:w="14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PD10</w:t>
            </w:r>
          </w:p>
        </w:tc>
        <w:tc>
          <w:tcPr>
            <w:tcW w:type="dxa" w:w="237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13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r>
        <w:rPr>
          <w:rFonts w:ascii="Noto Sans CJK JP" w:hAnsi="Noto Sans CJK JP" w:eastAsia="Noto Sans CJK JP" w:cs="Noto Sans CJK JP"/>
          <w:b w:val="0"/>
        </w:rPr>
        <w:t>SDRAM信号は33Ω直列抵抗を介する。接続先ボールと抵抗番号は添付JSONのseries_connectionsで追跡できる。</w:t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cache・DMA・コア間共有</w:t>
      </w:r>
    </w:p>
    <w:p>
      <w:r>
        <w:rPr>
          <w:rFonts w:ascii="Noto Sans CJK JP" w:hAnsi="Noto Sans CJK JP" w:eastAsia="Noto Sans CJK JP" w:cs="Noto Sans CJK JP"/>
          <w:b w:val="0"/>
        </w:rPr>
        <w:t>M7 D-cacheとDMAは自動的に整合しない。送信前clean、受信後invalidate、キャッシュライン境界を含めたバッファ配置、または非cache領域を設計する。M4との共有にも所有権・バリアが必要。Ethernet DMAがアクセスできないRAMへdescriptorを置かない。</w:t>
      </w:r>
    </w:p>
    <w:p>
      <w:r>
        <w:rPr>
          <w:rFonts w:ascii="Noto Sans CJK JP" w:hAnsi="Noto Sans CJK JP" w:eastAsia="Noto Sans CJK JP" w:cs="Noto Sans CJK JP"/>
          <w:b w:val="0"/>
        </w:rPr>
        <w:t>パタン格納領域と実時間処理用バッファを分ける。受信中のパタンを直接運転に使用せず、長さ・版・CRC・値域を検査してから切替える。容量の目安は8 MiB ÷（1サンプルの総バイト数）であり、周期やチャンネル数はまだ固定しない。</w:t>
      </w:r>
    </w:p>
    <w:p>
      <w:r>
        <w:rPr>
          <w:rFonts w:ascii="Noto Sans CJK JP" w:hAnsi="Noto Sans CJK JP" w:eastAsia="Noto Sans CJK JP" w:cs="Noto Sans CJK JP"/>
          <w:b w:val="0"/>
        </w:rPr>
        <w:t>メモリ検査は全容量のアドレスalias、walking 1/0、バイト書込、連続burst、DMA転送を含め、cacheだけを読んで合格にしない。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4　Ethernet：RMII・PHY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952"/>
        <w:gridCol w:w="5400"/>
      </w:tblGrid>
      <w:tr>
        <w:trPr>
          <w:cantSplit/>
          <w:tblHeader/>
        </w:trPr>
        <w:tc>
          <w:tcPr>
            <w:tcW w:type="dxa" w:w="172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RMII機能</w:t>
            </w:r>
          </w:p>
        </w:tc>
        <w:tc>
          <w:tcPr>
            <w:tcW w:type="dxa" w:w="2952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MCU / ボール</w:t>
            </w:r>
          </w:p>
        </w:tc>
        <w:tc>
          <w:tcPr>
            <w:tcW w:type="dxa" w:w="540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備考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REF_CLK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PA1 / N4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PHYの50 MHz出力からR105経由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MDIO / MDC</w:t>
            </w:r>
          </w:p>
        </w:tc>
        <w:tc>
          <w:tcPr>
            <w:tcW w:type="dxa" w:w="295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PA2 / N3、PC1 / M2</w:t>
            </w:r>
          </w:p>
        </w:tc>
        <w:tc>
          <w:tcPr>
            <w:tcW w:type="dxa" w:w="54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管理インターフェース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CRS_DV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PA7 / R5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R92経由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RXD0 / RXD1</w:t>
            </w:r>
          </w:p>
        </w:tc>
        <w:tc>
          <w:tcPr>
            <w:tcW w:type="dxa" w:w="295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PC4 / T4、PC5 / U4</w:t>
            </w:r>
          </w:p>
        </w:tc>
        <w:tc>
          <w:tcPr>
            <w:tcW w:type="dxa" w:w="54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R91 / R90経由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TX_EN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PB11 / P12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ネット名PG11は旧ラベル。実端子はPB11。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TXD0 / TXD1</w:t>
            </w:r>
          </w:p>
        </w:tc>
        <w:tc>
          <w:tcPr>
            <w:tcW w:type="dxa" w:w="295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PG13 / D9、PB13 / U14</w:t>
            </w:r>
          </w:p>
        </w:tc>
        <w:tc>
          <w:tcPr>
            <w:tcW w:type="dxa" w:w="540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全RMII信号はAF11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r>
        <w:rPr>
          <w:rFonts w:ascii="Noto Sans CJK JP" w:hAnsi="Noto Sans CJK JP" w:eastAsia="Noto Sans CJK JP" w:cs="Noto Sans CJK JP"/>
          <w:b w:val="0"/>
        </w:rPr>
        <w:t>U3はLAN8742A-CZ-TR。Y1は25 MHz水晶。PHY pin14のREFCLKOからMCUへ50 MHzを供給する構成であり、MCUからRMIIクロックを出力しない。PHY pin15 NRSTはR104 0Ωを介してMCU側NRSTに接続され、専用GPIOで自由にリセットできる構成ではない。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960"/>
        <w:gridCol w:w="4392"/>
      </w:tblGrid>
      <w:tr>
        <w:trPr>
          <w:cantSplit/>
          <w:tblHeader/>
        </w:trPr>
        <w:tc>
          <w:tcPr>
            <w:tcW w:type="dxa" w:w="172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ストラップ</w:t>
            </w:r>
          </w:p>
        </w:tc>
        <w:tc>
          <w:tcPr>
            <w:tcW w:type="dxa" w:w="396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rev58の実接続</w:t>
            </w:r>
          </w:p>
        </w:tc>
        <w:tc>
          <w:tcPr>
            <w:tcW w:type="dxa" w:w="4392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設定確認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PHYAD0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R95 10 kΩ → GND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PHYアドレス0を初期候補とし、MDIOでIDを確認。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MODE0 / 1 / 2</w:t>
            </w:r>
          </w:p>
        </w:tc>
        <w:tc>
          <w:tcPr>
            <w:tcW w:type="dxa" w:w="396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R96 / R94 / R97 各10 kΩ → 3.3 V</w:t>
            </w:r>
          </w:p>
        </w:tc>
        <w:tc>
          <w:tcPr>
            <w:tcW w:type="dxa" w:w="439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全てHigh。PHYデータシートのmode表と照合。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NINTSEL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R101 10 kΩ → GND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REFCLKO動作を確認。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REGOFF</w:t>
            </w:r>
          </w:p>
        </w:tc>
        <w:tc>
          <w:tcPr>
            <w:tcW w:type="dxa" w:w="396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R93 10 kΩ → GND</w:t>
            </w:r>
          </w:p>
        </w:tc>
        <w:tc>
          <w:tcPr>
            <w:tcW w:type="dxa" w:w="439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内部regulator使用。VDDCRはC45/C46で安定化。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r>
        <w:rPr>
          <w:rFonts w:ascii="Noto Sans CJK JP" w:hAnsi="Noto Sans CJK JP" w:eastAsia="Noto Sans CJK JP" w:cs="Noto Sans CJK JP"/>
          <w:b w:val="0"/>
        </w:rPr>
        <w:t>Zephyr側はSTM32H7 Ethernet MAC、RMII pinctrl、MDIO、採用版でLAN8742Aを扱えるPHYドライバを選ぶ。PHY compatible名は採用版で確認して確定する。MAC addressは製造時割当または管理された生成方式を用意する。</w:t>
      </w:r>
    </w:p>
    <w:p>
      <w:r>
        <w:rPr>
          <w:rFonts w:ascii="Noto Sans CJK JP" w:hAnsi="Noto Sans CJK JP" w:eastAsia="Noto Sans CJK JP" w:cs="Noto Sans CJK JP"/>
          <w:b w:val="0"/>
        </w:rPr>
        <w:t>リンク確立だけでなく、PHY ID、10/100 Mbps、autonegotiation、link down/up、受信負荷下のDMA/cache動作を確認する。PHYストラップ読込中にRX側端子をMCUから駆動しない。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5　STM32–MAX10 SPI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880"/>
        <w:gridCol w:w="2304"/>
        <w:gridCol w:w="2880"/>
      </w:tblGrid>
      <w:tr>
        <w:trPr>
          <w:cantSplit/>
          <w:tblHeader/>
        </w:trPr>
        <w:tc>
          <w:tcPr>
            <w:tcW w:type="dxa" w:w="2016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信号</w:t>
            </w:r>
          </w:p>
        </w:tc>
        <w:tc>
          <w:tcPr>
            <w:tcW w:type="dxa" w:w="288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MCU / ボール</w:t>
            </w:r>
          </w:p>
        </w:tc>
        <w:tc>
          <w:tcPr>
            <w:tcW w:type="dxa" w:w="2304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FPGAボール</w:t>
            </w:r>
          </w:p>
        </w:tc>
        <w:tc>
          <w:tcPr>
            <w:tcW w:type="dxa" w:w="288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33Ω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SPI1 NSS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PA4/U3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C20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SPI1 SCK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PG11/B9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C21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SPI1 MOSI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PB5/A5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C22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SPI2 NSS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PB12/T14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D18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R11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SPI2 SCK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PB10/P11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K21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R10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SPI2 MOSI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PC3/M4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D19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R25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SPI3 NSS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PA15/A14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D21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SPI3 SCK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PC10/A13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K22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R28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SPI3 MOSI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PC12/C12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D22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R29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SPI4 NSS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PE4/D2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A12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R35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SPI4 SCK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PE2/C3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L14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R34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SPI4 MOSI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PE6/E5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E20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R37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SPI4 MISO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PE5/D1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J21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R36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r>
        <w:rPr>
          <w:rFonts w:ascii="Noto Sans CJK JP" w:hAnsi="Noto Sans CJK JP" w:eastAsia="Noto Sans CJK JP" w:cs="Noto Sans CJK JP"/>
          <w:b w:val="0"/>
        </w:rPr>
        <w:t>SPI1：FPGA master → MCU slave受信。SPI2/3：MCU master → FPGA受信。SPI4：双方向配線で、MCU masterを初期案とする。SPI1/2/4はAF5、SPI3はAF6。SPI1～3にMISO配線はない。</w:t>
      </w:r>
    </w:p>
    <w:p>
      <w:r>
        <w:rPr>
          <w:rFonts w:ascii="Noto Sans CJK JP" w:hAnsi="Noto Sans CJK JP" w:eastAsia="Noto Sans CJK JP" w:cs="Noto Sans CJK JP"/>
          <w:b w:val="0"/>
        </w:rPr>
        <w:t>v4.2.0 STM32 SPIドライバにはslave経路がある。SPI1にはCONFIG_SPI_SLAVE、SPI_OP_MODE_SLAVE、CONFIG_SPI_STM32_USE_HW_SSを含む設定を確認し、NSSをAF入力にする。cs-gpiosによるmaster側CS出力設定をSPI1へ流用しない。[Z5]</w:t>
      </w:r>
    </w:p>
    <w:p>
      <w:r>
        <w:rPr>
          <w:rFonts w:ascii="Noto Sans CJK JP" w:hAnsi="Noto Sans CJK JP" w:eastAsia="Noto Sans CJK JP" w:cs="Noto Sans CJK JP"/>
          <w:b w:val="0"/>
        </w:rPr>
        <w:t>FPGAがNSS/SCKを開始する前にMCUの受信をarmする。転送長、CPOL/CPHA、bit順、word幅、NSS境界、CRC、timeout、overrun時の復帰、READY/IRQとの順序を共通仕様にする。DMA使用は採用版で別途検証する。</w:t>
      </w:r>
    </w:p>
    <w:p>
      <w:r>
        <w:rPr>
          <w:rFonts w:ascii="Noto Sans CJK JP" w:hAnsi="Noto Sans CJK JP" w:eastAsia="Noto Sans CJK JP" w:cs="Noto Sans CJK JP"/>
          <w:b w:val="0"/>
        </w:rPr>
        <w:t>20 MHzは設計目標。SPI masterのSCKはkernel clock / {2,4,8,16,32,64,128,256}。SPI1/2/3はクロック源選択を共有し、分周は個別。SPI4/5は別グループ。SPI1 slaveはFPGAが周波数を決める。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6　GPIO・同期・UART・ADC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4968"/>
      </w:tblGrid>
      <w:tr>
        <w:trPr>
          <w:cantSplit/>
          <w:tblHeader/>
        </w:trPr>
        <w:tc>
          <w:tcPr>
            <w:tcW w:type="dxa" w:w="2232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機能</w:t>
            </w:r>
          </w:p>
        </w:tc>
        <w:tc>
          <w:tcPr>
            <w:tcW w:type="dxa" w:w="2880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MCU</w:t>
            </w:r>
          </w:p>
        </w:tc>
        <w:tc>
          <w:tcPr>
            <w:tcW w:type="dxa" w:w="496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FPGA／接続先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READY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PD11/R15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U5 E14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FAULT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PJ11/K14</w:t>
            </w:r>
          </w:p>
        </w:tc>
        <w:tc>
          <w:tcPr>
            <w:tcW w:type="dxa" w:w="49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U5 C12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IRQ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PD12/R16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U5 J11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HEARTBEAT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PK0/J14</w:t>
            </w:r>
          </w:p>
        </w:tc>
        <w:tc>
          <w:tcPr>
            <w:tcW w:type="dxa" w:w="49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U5 C5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外部周期入力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PA0/N5：TIM2 AF1候補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J7.77、U5 A7、TP2。ACC_96KHZ。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外部trigger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PD13/R17</w:t>
            </w:r>
          </w:p>
        </w:tc>
        <w:tc>
          <w:tcPr>
            <w:tcW w:type="dxa" w:w="49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J7.79、U5 A8、TP3。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CONF_DONE監視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PI13/H2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U5 F8。設定完了とアプリREADYを区別。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nSTATUS監視</w:t>
            </w:r>
          </w:p>
        </w:tc>
        <w:tc>
          <w:tcPr>
            <w:tcW w:type="dxa" w:w="288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PH8/T13</w:t>
            </w:r>
          </w:p>
        </w:tc>
        <w:tc>
          <w:tcPr>
            <w:tcW w:type="dxa" w:w="496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U5 G9。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再configuration要求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PB14/U15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R127→U11 gate→nCONFIG。HighでFETがnCONFIGをLowにする回路。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r>
        <w:rPr>
          <w:rFonts w:ascii="Noto Sans CJK JP" w:hAnsi="Noto Sans CJK JP" w:eastAsia="Noto Sans CJK JP" w:cs="Noto Sans CJK JP"/>
          <w:b w:val="0"/>
        </w:rPr>
        <w:t>上のREADY/FAULT/IRQはFPGA→MCU、HEARTBEATはMCU→FPGAを実装案とする。能動レベルとwatchdog時間はHDL/API仕様として固定する。GPIOはピン単位に設定できるが、EXTIは同番号のポートを同時に独立割込み入力へ割り当てられない。PD11とPJ11、PD12と他ポート12等の競合を避ける。</w:t>
      </w:r>
    </w:p>
    <w:p>
      <w:r>
        <w:rPr>
          <w:rFonts w:ascii="Noto Sans CJK JP" w:hAnsi="Noto Sans CJK JP" w:eastAsia="Noto Sans CJK JP" w:cs="Noto Sans CJK JP"/>
          <w:b w:val="0"/>
        </w:rPr>
        <w:t>J8 GPIO0～15はPLC側DIへ出力、GPIO16～31はPLC側DOから入力。複数GPIOポートに分散するため、32 bit同時アクセスとはならない。GPIO一括更新の原子性が必要なら別途設計する。実端子は添付一覧参照。</w:t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UART8とアナログ端子</w:t>
      </w:r>
    </w:p>
    <w:p>
      <w:r>
        <w:rPr>
          <w:rFonts w:ascii="Noto Sans CJK JP" w:hAnsi="Noto Sans CJK JP" w:eastAsia="Noto Sans CJK JP" w:cs="Noto Sans CJK JP"/>
          <w:b w:val="0"/>
        </w:rPr>
        <w:t>J8.70はPJ8/N13（通常UART8_TX）、J8.72はPJ9/M14（通常UART8_RX）。既存マザーボード整理では方向が逆なので、UART8のtx-rx-swapを使用する案とする。Zephyr v4.2.0のbinding/driverに対応処理がある。[Z6] 実機で片方向ずつ確認する。PF6/PF7のUART7はNC、J8.66/68は基板で短絡済み。RTS/CTSは有効化しない。</w:t>
      </w:r>
    </w:p>
    <w:p>
      <w:r>
        <w:rPr>
          <w:rFonts w:ascii="Noto Sans CJK JP" w:hAnsi="Noto Sans CJK JP" w:eastAsia="Noto Sans CJK JP" w:cs="Noto Sans CJK JP"/>
          <w:b w:val="0"/>
        </w:rPr>
        <w:t>J3.2=PC2_C/R1、J3.3=PC3_C/R2はADC3 INP0/INP1。PC2SO/PC3SOのanalog switch開放設定を確認する。PC3はSPI2 MOSIに使用するため、PC3_Cとの混同を避ける。J1はPA11/PA12/PG6/PG7のHRTIM出力とPG10 fault入力。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7　Quartus：端子・configuration</w:t>
      </w:r>
    </w:p>
    <w:p>
      <w:r>
        <w:rPr>
          <w:rFonts w:ascii="Noto Sans CJK JP" w:hAnsi="Noto Sans CJK JP" w:eastAsia="Noto Sans CJK JP" w:cs="Noto Sans CJK JP"/>
          <w:b w:val="0"/>
        </w:rPr>
        <w:t>ターゲットはMAX 10 / 10M16DCF484I7G。採用Quartus版のdevice supportを確認して固定し、.qpf/.qsf/.sdc、HDL、IP設定、書込手順を一緒に版管理する。添付QSFは基板配線から抽出した仮のscalarポート名を使用する。HDLがbus配列なら同じ物理端子へ名前を変換する。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  <w:tblHeader/>
        </w:trPr>
        <w:tc>
          <w:tcPr>
            <w:tcW w:type="dxa" w:w="1944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項目</w:t>
            </w:r>
          </w:p>
        </w:tc>
        <w:tc>
          <w:tcPr>
            <w:tcW w:type="dxa" w:w="8136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ハードウェア条件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電源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VCC 1.2 V、VCCA 2.5 V、全VCCIO 3.3 V。QSFの3.3-V LVTTLは初期案。駆動電流・slew rateは負荷とタイミングに合わせる。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内部clock</w:t>
            </w:r>
          </w:p>
        </w:tc>
        <w:tc>
          <w:tcPr>
            <w:tcW w:type="dxa" w:w="813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U13 50 MHz → R130 → U5 N5。QSF仮名CLK50。SDC period 20 ns。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外部clock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J7.75 ACC_12MHZ → U5 M9。J7.77 ACC_96KHZ → U5 A7。施設側の実周波数・位相・停止時挙動を確認。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JTAG</w:t>
            </w:r>
          </w:p>
        </w:tc>
        <w:tc>
          <w:tcPr>
            <w:tcW w:type="dxa" w:w="813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J6：1 TCK、3 TDO、5 TMS、9 TDI、4=3.3 V、2/10=GND。U5はG2/L4/M5/H2がTCK/TDI/TDO/TMS。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設定専用信号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nCONFIG H9、nSTATUS G9、CONF_DONE F8、CONFIG_SEL H10、JTAGEN K9。通常HDLポートとしてQSFへ割り当てていない。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再設定</w:t>
            </w:r>
          </w:p>
        </w:tc>
        <w:tc>
          <w:tcPr>
            <w:tcW w:type="dxa" w:w="813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S2、supervisor、MCUのU11経由要求、外部RESETがnCONFIG側へ接続。初期化中のI/O状態を通常運転のHDL状態と混同しない。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書込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JTAGによる.sof試験と、不揮発configurationを書き込む手順を分ける。内部flash方式、image数、CONFIG_SEL、保護設定は採用IP/設定で決定する。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Fitterで必ず照合する項目</w:t>
      </w:r>
    </w:p>
    <w:p>
      <w:r>
        <w:rPr>
          <w:rFonts w:ascii="Noto Sans CJK JP" w:hAnsi="Noto Sans CJK JP" w:eastAsia="Noto Sans CJK JP" w:cs="Noto Sans CJK JP"/>
          <w:b w:val="0"/>
        </w:rPr>
        <w:t>全ポートのball一致、bank電圧、dual-purpose pin設定、未使用pin設定、configuration中のpull状態、clock入力の専用資源への到達性を確認する。ネットリストのIO_N5等はKiCad上の名称であり、それだけでglobal clock pin適合を証明しない。</w:t>
      </w:r>
    </w:p>
    <w:p>
      <w:r>
        <w:rPr>
          <w:rFonts w:ascii="Noto Sans CJK JP" w:hAnsi="Noto Sans CJK JP" w:eastAsia="Noto Sans CJK JP" w:cs="Noto Sans CJK JP"/>
          <w:b w:val="0"/>
        </w:rPr>
        <w:t>QSFには信号方向や安全出力値を確定する情報はない。未実装機能を自動的に出力にせず、マザーボードのバッファ方向とHDLを照合する。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8　FPGA外部I/Oとタイミング設計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信号群</w:t>
            </w:r>
          </w:p>
        </w:tc>
        <w:tc>
          <w:tcPr>
            <w:tcW w:type="dxa" w:w="3816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接続</w:t>
            </w:r>
          </w:p>
        </w:tc>
        <w:tc>
          <w:tcPr>
            <w:tcW w:type="dxa" w:w="460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方向・用途（基板基準）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DA0～24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J7 偶数18～66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入力：CONVPAT。母板buffer設定確認。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DB0～24</w:t>
            </w:r>
          </w:p>
        </w:tc>
        <w:tc>
          <w:tcPr>
            <w:tcW w:type="dxa" w:w="38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J7 奇数17～65</w:t>
            </w:r>
          </w:p>
        </w:tc>
        <w:tc>
          <w:tcPr>
            <w:tcW w:type="dxa" w:w="46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出力：CONVDATA。母板buffer設定確認。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DF0～24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J10 奇数17～65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出力：DAC系。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DG0～24</w:t>
            </w:r>
          </w:p>
        </w:tc>
        <w:tc>
          <w:tcPr>
            <w:tcW w:type="dxa" w:w="38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J10 偶数18～66</w:t>
            </w:r>
          </w:p>
        </w:tc>
        <w:tc>
          <w:tcPr>
            <w:tcW w:type="dxa" w:w="46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入力：feedback系。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DJ0～24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J9 偶数18～66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出力：CLK系。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DC0～19</w:t>
            </w:r>
          </w:p>
        </w:tc>
        <w:tc>
          <w:tcPr>
            <w:tcW w:type="dxa" w:w="38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J10奇数67～99＋J9.68/70/72</w:t>
            </w:r>
          </w:p>
        </w:tc>
        <w:tc>
          <w:tcPr>
            <w:tcW w:type="dxa" w:w="46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出力：DutyOut1。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DD0～19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J10偶数68～100＋J9.74/76/78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出力：DutyOut2。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DE0～19</w:t>
            </w:r>
          </w:p>
        </w:tc>
        <w:tc>
          <w:tcPr>
            <w:tcW w:type="dxa" w:w="38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J9奇数67～99＋J9.80/82/84</w:t>
            </w:r>
          </w:p>
        </w:tc>
        <w:tc>
          <w:tcPr>
            <w:tcW w:type="dxa" w:w="46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出力：DutyOut3。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GPI0～11 / GPO0～11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J8偶数18～40 / 42～64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入力 / 出力。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DH群</w:t>
            </w:r>
          </w:p>
        </w:tc>
        <w:tc>
          <w:tcPr>
            <w:tcW w:type="dxa" w:w="3816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J9 奇数17～65</w:t>
            </w:r>
          </w:p>
        </w:tc>
        <w:tc>
          <w:tcPr>
            <w:tcW w:type="dxa" w:w="46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NC。HDL端子を割り当てない。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r>
        <w:rPr>
          <w:rFonts w:ascii="Noto Sans CJK JP" w:hAnsi="Noto Sans CJK JP" w:eastAsia="Noto Sans CJK JP" w:cs="Noto Sans CJK JP"/>
          <w:b w:val="0"/>
        </w:rPr>
        <w:t>J7↔CN1B、J8↔CN1A、J9↔CN1D、J10↔CN1C。名称は本基板とマザーボードで区別する。用途は既存の接続用途整理を継承し、信号極性・bit符号・strobeは旧システム仕様の確認が必要。</w:t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SDCとCDC</w:t>
      </w:r>
    </w:p>
    <w:p>
      <w:r>
        <w:rPr>
          <w:rFonts w:ascii="Noto Sans CJK JP" w:hAnsi="Noto Sans CJK JP" w:eastAsia="Noto Sans CJK JP" w:cs="Noto Sans CJK JP"/>
          <w:b w:val="0"/>
        </w:rPr>
        <w:t>50 MHz、外部同期、SPI受信clock等を実際のHDL構成に合わせて定義する。同期入力ならsetup/holdと基板遅延からinput/output delayのmin/maxを設定する。値が未提示なので本資料では数値を作らない。</w:t>
      </w:r>
    </w:p>
    <w:p>
      <w:r>
        <w:rPr>
          <w:rFonts w:ascii="Noto Sans CJK JP" w:hAnsi="Noto Sans CJK JP" w:eastAsia="Noto Sans CJK JP" w:cs="Noto Sans CJK JP"/>
          <w:b w:val="0"/>
        </w:rPr>
        <w:t>非同期単bitは同期器、多bitデータはhandshakeまたは非同期FIFO等を用いる。busを各bitの2段FFだけで渡さない。reset解除を各clock domainへ同期させる。外部clockが停止した際の停止検出・出力維持/遮断方針も決める。</w:t>
      </w:r>
    </w:p>
    <w:p>
      <w:r>
        <w:rPr>
          <w:rFonts w:ascii="Noto Sans CJK JP" w:hAnsi="Noto Sans CJK JP" w:eastAsia="Noto Sans CJK JP" w:cs="Noto Sans CJK JP"/>
          <w:b w:val="0"/>
        </w:rPr>
        <w:t>SPI2/3/4のSCKをclockとして使うか、50 MHzでoversamplingするかはHDL設計事項。20 MHz SPIに対して50 MHzでは半周期当たり1.25サイクルしかなく、単純なoversamplingで余裕があると見なさない。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9　実装前に決める項目と受入試験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決定事項</w:t>
            </w:r>
          </w:p>
        </w:tc>
        <w:tc>
          <w:tcPr>
            <w:tcW w:type="dxa" w:w="8208"/>
            <w:vAlign w:val="center"/>
            <w:shd w:fill="DF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/>
                <w:sz w:val="18"/>
              </w:rPr>
              <w:t>最低限残す情報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バージョン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Zephyr release/commit、SDK、west manifest、Quartus edition/version、device pack、IP版。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コア分担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M7/M4の処理、周辺回路所有、共有RAM、起動順、片側異常時動作。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SPIプロトコル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mode、周波数、word/byte順、frame長、CRC、sequence、timeout、READY/IRQ、FIFO容量。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運転同期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96 kHzラベルの実周波数、12 MHzの用途、trigger極性、時刻0、パタン更新方法。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I/O定義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出力安全値、enable条件、PLC論理、DACデータ形式、DutyOutの単位/範囲。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復旧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0" w:line="240" w:lineRule="exact"/>
            </w:pPr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MCU停止、FPGA再設定、通信断、SDRAM異常時の停止と復帰条件。</w:t>
            </w:r>
          </w:p>
        </w:tc>
      </w:tr>
    </w:tbl>
    <w:p>
      <w:pPr>
        <w:spacing w:after="40" w:line="40" w:lineRule="exact"/>
      </w:pPr>
      <w:r>
        <w:rPr>
          <w:rFonts w:ascii="Noto Sans CJK JP" w:hAnsi="Noto Sans CJK JP" w:eastAsia="Noto Sans CJK JP" w:cs="Noto Sans CJK JP"/>
          <w:sz w:val="2"/>
        </w:rPr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確認順序</w:t>
      </w:r>
    </w:p>
    <w:p>
      <w:r>
        <w:rPr>
          <w:rFonts w:ascii="Noto Sans CJK JP" w:hAnsi="Noto Sans CJK JP" w:eastAsia="Noto Sans CJK JP" w:cs="Noto Sans CJK JP"/>
          <w:b w:val="0"/>
        </w:rPr>
        <w:t>1. SWD/JTAGでデバイスIDを読み、内部RAM上の最小プログラムと50 MHzカウンタで起動を確認する。</w:t>
        <w:br/>
        <w:t>2. 各電源とHSE/RMII/SDCLK/SPI実周波数を測定する。</w:t>
        <w:br/>
        <w:t>3. SDRAM全容量・byte lane・DMA/cacheを検査する。</w:t>
        <w:br/>
        <w:t>4. FPGA–MCU間SPIを低速から確認し、負荷を上げてoverrunと復帰を試す。</w:t>
        <w:br/>
        <w:t>5. 母板との各I/Oを模擬負荷で確認し、極性・bit順・UART方向を確定する。</w:t>
        <w:br/>
        <w:t>6. Ethernet受信と制御処理を同時実行し、周期遅延・欠落・停止応答を測定する。</w:t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>現時点の確認範囲</w:t>
      </w:r>
    </w:p>
    <w:p>
      <w:r>
        <w:rPr>
          <w:rFonts w:ascii="Noto Sans CJK JP" w:hAnsi="Noto Sans CJK JP" w:eastAsia="Noto Sans CJK JP" w:cs="Noto Sans CJK JP"/>
          <w:b w:val="0"/>
        </w:rPr>
        <w:t>本資料ではrev58ネットリストから端子を再抽出し、同一ballへの重複割当と同名HDLポートを検査した。Zephyrドライバの該当処理を読んで設定方法を確認した。ビルド、Quartus fitting、静的timing解析、実機試験は未実施である。</w:t>
      </w:r>
    </w:p>
    <w:p>
      <w:r>
        <w:rPr>
          <w:rFonts w:ascii="Noto Sans CJK JP" w:hAnsi="Noto Sans CJK JP" w:eastAsia="Noto Sans CJK JP" w:cs="Noto Sans CJK JP"/>
          <w:b w:val="0"/>
        </w:rPr>
        <w:t>本基板の目的は既存電源制御の引継ぎとパタンメモリ統合である。EthernetやOSの都合で制御タイミングを決めず、施設側同期と出力更新の関係を先に固定する。</w:t>
      </w:r>
    </w:p>
    <w:p>
      <w:pPr>
        <w:pStyle w:val="Heading1"/>
        <w:pageBreakBefore/>
      </w:pPr>
      <w:r>
        <w:rPr>
          <w:rFonts w:ascii="Noto Sans CJK JP" w:hAnsi="Noto Sans CJK JP" w:eastAsia="Noto Sans CJK JP" w:cs="Noto Sans CJK JP"/>
        </w:rPr>
        <w:t>10　参照資料と設定例の扱い</w:t>
      </w:r>
    </w:p>
    <w:p>
      <w:r>
        <w:rPr>
          <w:rFonts w:ascii="Noto Sans CJK JP" w:hAnsi="Noto Sans CJK JP" w:eastAsia="Noto Sans CJK JP" w:cs="Noto Sans CJK JP"/>
          <w:b w:val="0"/>
        </w:rPr>
        <w:t>基板接続：JPARC_PS_FB_BOARD_rev58_corrected.zip内のchecks/final_netlist.xml、各kicad_sch、PCB。旧版の端子表ではなく、現行ネットリストを添付データの出典とした。</w:t>
      </w:r>
    </w:p>
    <w:p>
      <w:r>
        <w:rPr>
          <w:rFonts w:ascii="Noto Sans CJK JP" w:hAnsi="Noto Sans CJK JP" w:eastAsia="Noto Sans CJK JP" w:cs="Noto Sans CJK JP"/>
          <w:b w:val="0"/>
        </w:rPr>
        <w:t>既存資料：技術説明書v1、STM32_pin_review_rev53、SDRAM_review_rev53、BOOT0_NUCLEO_review_rev54、Connector_usage_rev58。旧版レビューのUART7等の記載はrev58で更新した。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Z1 Zephyr v4.2.0 NUCLEO DTS</w:t>
        <w:br/>
        <w:t>https://github.com/zephyrproject-rtos/zephyr/blob/v4.2.0/boards/st/nucleo_h745zi_q/nucleo_h745zi_q_stm32h745xx_m7.dts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Z2 STM32H7 power binding（latest）</w:t>
        <w:br/>
        <w:t>https://docs.zephyrproject.org/latest/build/dts/api/bindings/power/st,stm32h7-pwr.html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Z3 HSE binding（latest）</w:t>
        <w:br/>
        <w:t>https://docs.zephyrproject.org/latest/build/dts/api/bindings/clock/st,stm32-hse-clock.html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Z4 v4.2.0 SDRAM driver / binding</w:t>
        <w:br/>
        <w:t>https://github.com/zephyrproject-rtos/zephyr/blob/v4.2.0/drivers/memc/memc_stm32_sdram.c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Z5 v4.2.0 STM32 SPI driver</w:t>
        <w:br/>
        <w:t>https://github.com/zephyrproject-rtos/zephyr/blob/v4.2.0/drivers/spi/spi_ll_stm32.c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Z6 v4.2.0 STM32 UART driver</w:t>
        <w:br/>
        <w:t>https://github.com/zephyrproject-rtos/zephyr/blob/v4.2.0/drivers/serial/uart_stm32.c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ST DS12923 STM32H745</w:t>
        <w:br/>
        <w:t>https://www.st.com/resource/en/datasheet/stm32h745zi.pdf</w:t>
      </w:r>
    </w:p>
    <w:p>
      <w:r>
        <w:rPr>
          <w:rFonts w:ascii="Noto Sans CJK JP" w:hAnsi="Noto Sans CJK JP" w:eastAsia="Noto Sans CJK JP" w:cs="Noto Sans CJK JP"/>
          <w:b w:val="0"/>
          <w:sz w:val="16"/>
        </w:rPr>
        <w:t>ISSI IS42/45S32400J</w:t>
        <w:br/>
        <w:t>添付42-45S32400J.pdf。Rev B1、2025-02-06。</w:t>
      </w:r>
    </w:p>
    <w:p>
      <w:r>
        <w:rPr>
          <w:rFonts w:ascii="Noto Sans CJK JP" w:hAnsi="Noto Sans CJK JP" w:eastAsia="Noto Sans CJK JP" w:cs="Noto Sans CJK JP"/>
          <w:b w:val="0"/>
        </w:rPr>
        <w:t>Zephyrのlatestは固定releaseではない。power-supply等の新しいbindingとv4.2.0の実装を混在させて、そのままビルドできる設定とはしていない。採用版で対応する設定を一つに統一する。</w:t>
      </w:r>
    </w:p>
    <w:p>
      <w:r>
        <w:rPr>
          <w:rFonts w:ascii="Noto Sans CJK JP" w:hAnsi="Noto Sans CJK JP" w:eastAsia="Noto Sans CJK JP" w:cs="Noto Sans CJK JP"/>
          <w:b w:val="0"/>
        </w:rPr>
        <w:t>Quartus専用端子の有効化、pin capability、device support、configuration modeの最終判断は採用版のデバイス資料とFitterで行う。今回、Quartusによる受理確認は行っていない。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 w:cs="Noto Sans CJK JP"/>
        <w:sz w:val="16"/>
      </w:rPr>
      <w:t xml:space="preserve">文書 v1.0  |  2026-09-20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 w:cs="Noto Sans CJK JP"/>
      </w:rPr>
      <w:t>JPARC PS FB BOARD rev58 | Zephyr / Quartus 実装用ハードウェア資料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4" w:lineRule="exact"/>
    </w:pPr>
    <w:rPr>
      <w:rFonts w:ascii="Noto Sans CJK JP" w:hAnsi="Noto Sans CJK JP" w:eastAsia="Noto Sans CJK JP" w:cs="Noto Sans CJK JP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480" w:lineRule="exact"/>
      <w:outlineLvl w:val="0"/>
    </w:pPr>
    <w:rPr>
      <w:rFonts w:ascii="Noto Sans CJK JP" w:hAnsi="Noto Sans CJK JP" w:eastAsia="Noto Sans CJK JP" w:cs="Noto Sans CJK JP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360" w:lineRule="exact"/>
      <w:outlineLvl w:val="1"/>
    </w:pPr>
    <w:rPr>
      <w:rFonts w:ascii="Noto Sans CJK JP" w:hAnsi="Noto Sans CJK JP" w:eastAsia="Noto Sans CJK JP" w:cs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Noto Sans CJK JP" w:hAnsi="Noto Sans CJK JP" w:eastAsia="Noto Sans CJK JP" w:cs="Noto Sans CJK JP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JP" w:hAnsi="Noto Sans CJK JP" w:eastAsia="Noto Sans CJK JP" w:cs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JP" w:hAnsi="Noto Sans CJK JP" w:eastAsia="Noto Sans CJK JP" w:cs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JP" w:hAnsi="Noto Sans CJK JP" w:eastAsia="Noto Sans CJK JP" w:cs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JP" w:hAnsi="Noto Sans CJK JP" w:eastAsia="Noto Sans CJK JP" w:cs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JP" w:hAnsi="Noto Sans CJK JP" w:eastAsia="Noto Sans CJK JP" w:cs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JP" w:hAnsi="Noto Sans CJK JP" w:eastAsia="Noto Sans CJK JP" w:cs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JP" w:hAnsi="Noto Sans CJK JP" w:eastAsia="Noto Sans CJK JP" w:cs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JP" w:hAnsi="Noto Sans CJK JP" w:eastAsia="Noto Sans CJK JP" w:cs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JP" w:hAnsi="Noto Sans CJK JP" w:eastAsia="Noto Sans CJK JP" w:cs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40" w:lineRule="exact"/>
      <w:contextualSpacing/>
    </w:pPr>
    <w:rPr>
      <w:rFonts w:ascii="Noto Sans CJK JP" w:hAnsi="Noto Sans CJK JP" w:eastAsia="Noto Sans CJK JP" w:cs="Noto Sans CJK JP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JP" w:hAnsi="Noto Sans CJK JP" w:eastAsia="Noto Sans CJK JP" w:cs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Noto Sans CJK JP" w:hAnsi="Noto Sans CJK JP" w:eastAsia="Noto Sans CJK JP" w:cs="Noto Sans CJK JP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JP" w:hAnsi="Noto Sans CJK JP" w:eastAsia="Noto Sans CJK JP" w:cs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 w:cs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 w:cs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JP" w:hAnsi="Noto Sans CJK JP" w:eastAsia="Noto Sans CJK JP" w:cs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JP" w:hAnsi="Noto Sans CJK JP" w:eastAsia="Noto Sans CJK JP" w:cs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JP" w:hAnsi="Noto Sans CJK JP" w:eastAsia="Noto Sans CJK JP" w:cs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JP" w:hAnsi="Noto Sans CJK JP" w:eastAsia="Noto Sans CJK JP" w:cs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JP" w:hAnsi="Noto Sans CJK JP" w:eastAsia="Noto Sans CJK JP" w:cs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JP" w:hAnsi="Noto Sans CJK JP" w:eastAsia="Noto Sans CJK JP" w:cs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JP" w:hAnsi="Noto Sans CJK JP" w:eastAsia="Noto Sans CJK JP" w:cs="Noto Sans CJK JP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rev58 Zephyr・Quartus 実装用ハードウェア資料</dc:title>
  <dc:subject>JPARC PS FB BOARD rev58 設計概要と保守引継ぎ</dc:subject>
  <dc:creator>JPARC PS FB BOARD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