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1E3" w:rsidRDefault="004A51E3">
      <w:pPr>
        <w:pStyle w:val="BodyText"/>
        <w:spacing w:before="1"/>
        <w:rPr>
          <w:rFonts w:ascii="Times New Roman"/>
          <w:sz w:val="9"/>
        </w:rPr>
      </w:pPr>
    </w:p>
    <w:p w:rsidR="004A51E3" w:rsidRDefault="00A73DCC">
      <w:pPr>
        <w:spacing w:before="94"/>
        <w:ind w:right="107"/>
        <w:jc w:val="right"/>
        <w:rPr>
          <w:rFonts w:ascii="Arial"/>
          <w:b/>
          <w:sz w:val="18"/>
        </w:rPr>
      </w:pPr>
      <w:r>
        <w:rPr>
          <w:noProof/>
          <w:lang w:val="en-PH" w:eastAsia="en-PH"/>
        </w:rPr>
        <w:drawing>
          <wp:anchor distT="0" distB="0" distL="0" distR="0" simplePos="0" relativeHeight="15729664" behindDoc="0" locked="0" layoutInCell="1" allowOverlap="1">
            <wp:simplePos x="0" y="0"/>
            <wp:positionH relativeFrom="page">
              <wp:posOffset>991870</wp:posOffset>
            </wp:positionH>
            <wp:positionV relativeFrom="paragraph">
              <wp:posOffset>-61698</wp:posOffset>
            </wp:positionV>
            <wp:extent cx="421004" cy="21513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421004" cy="215133"/>
                    </a:xfrm>
                    <a:prstGeom prst="rect">
                      <a:avLst/>
                    </a:prstGeom>
                  </pic:spPr>
                </pic:pic>
              </a:graphicData>
            </a:graphic>
          </wp:anchor>
        </w:drawing>
      </w:r>
      <w:r>
        <w:rPr>
          <w:rFonts w:ascii="Arial"/>
          <w:b/>
          <w:spacing w:val="-2"/>
          <w:sz w:val="18"/>
        </w:rPr>
        <w:t>BM2001</w:t>
      </w:r>
    </w:p>
    <w:p w:rsidR="004A51E3" w:rsidRDefault="00A73DCC">
      <w:pPr>
        <w:pStyle w:val="BodyText"/>
        <w:spacing w:before="10"/>
        <w:rPr>
          <w:rFonts w:ascii="Arial"/>
          <w:b/>
          <w:sz w:val="4"/>
        </w:rPr>
      </w:pPr>
      <w:r>
        <w:rPr>
          <w:noProof/>
          <w:lang w:val="en-PH" w:eastAsia="en-PH"/>
        </w:rPr>
        <mc:AlternateContent>
          <mc:Choice Requires="wpg">
            <w:drawing>
              <wp:anchor distT="0" distB="0" distL="0" distR="0" simplePos="0" relativeHeight="487587840" behindDoc="1" locked="0" layoutInCell="1" allowOverlap="1">
                <wp:simplePos x="0" y="0"/>
                <wp:positionH relativeFrom="page">
                  <wp:posOffset>914400</wp:posOffset>
                </wp:positionH>
                <wp:positionV relativeFrom="paragraph">
                  <wp:posOffset>50880</wp:posOffset>
                </wp:positionV>
                <wp:extent cx="6190615" cy="2032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0615" cy="20320"/>
                          <a:chOff x="0" y="0"/>
                          <a:chExt cx="6190615" cy="20320"/>
                        </a:xfrm>
                      </wpg:grpSpPr>
                      <wps:wsp>
                        <wps:cNvPr id="3" name="Graphic 3"/>
                        <wps:cNvSpPr/>
                        <wps:spPr>
                          <a:xfrm>
                            <a:off x="0" y="0"/>
                            <a:ext cx="6190615" cy="20320"/>
                          </a:xfrm>
                          <a:custGeom>
                            <a:avLst/>
                            <a:gdLst/>
                            <a:ahLst/>
                            <a:cxnLst/>
                            <a:rect l="l" t="t" r="r" b="b"/>
                            <a:pathLst>
                              <a:path w="6190615" h="20320">
                                <a:moveTo>
                                  <a:pt x="6190615" y="266"/>
                                </a:moveTo>
                                <a:lnTo>
                                  <a:pt x="6187427" y="266"/>
                                </a:lnTo>
                                <a:lnTo>
                                  <a:pt x="6187427" y="0"/>
                                </a:lnTo>
                                <a:lnTo>
                                  <a:pt x="3048" y="0"/>
                                </a:lnTo>
                                <a:lnTo>
                                  <a:pt x="0" y="0"/>
                                </a:lnTo>
                                <a:lnTo>
                                  <a:pt x="0" y="266"/>
                                </a:lnTo>
                                <a:lnTo>
                                  <a:pt x="0" y="3048"/>
                                </a:lnTo>
                                <a:lnTo>
                                  <a:pt x="0" y="19939"/>
                                </a:lnTo>
                                <a:lnTo>
                                  <a:pt x="6190615" y="19939"/>
                                </a:lnTo>
                                <a:lnTo>
                                  <a:pt x="6190615" y="266"/>
                                </a:lnTo>
                                <a:close/>
                              </a:path>
                            </a:pathLst>
                          </a:custGeom>
                          <a:solidFill>
                            <a:srgbClr val="9F9F9F"/>
                          </a:solidFill>
                        </wps:spPr>
                        <wps:bodyPr wrap="square" lIns="0" tIns="0" rIns="0" bIns="0" rtlCol="0">
                          <a:prstTxWarp prst="textNoShape">
                            <a:avLst/>
                          </a:prstTxWarp>
                          <a:noAutofit/>
                        </wps:bodyPr>
                      </wps:wsp>
                      <wps:wsp>
                        <wps:cNvPr id="4" name="Graphic 4"/>
                        <wps:cNvSpPr/>
                        <wps:spPr>
                          <a:xfrm>
                            <a:off x="6187440" y="0"/>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E2E2E2"/>
                          </a:solidFill>
                        </wps:spPr>
                        <wps:bodyPr wrap="square" lIns="0" tIns="0" rIns="0" bIns="0" rtlCol="0">
                          <a:prstTxWarp prst="textNoShape">
                            <a:avLst/>
                          </a:prstTxWarp>
                          <a:noAutofit/>
                        </wps:bodyPr>
                      </wps:wsp>
                      <wps:wsp>
                        <wps:cNvPr id="5" name="Graphic 5"/>
                        <wps:cNvSpPr/>
                        <wps:spPr>
                          <a:xfrm>
                            <a:off x="0" y="0"/>
                            <a:ext cx="6190615" cy="17145"/>
                          </a:xfrm>
                          <a:custGeom>
                            <a:avLst/>
                            <a:gdLst/>
                            <a:ahLst/>
                            <a:cxnLst/>
                            <a:rect l="l" t="t" r="r" b="b"/>
                            <a:pathLst>
                              <a:path w="6190615" h="17145">
                                <a:moveTo>
                                  <a:pt x="3048" y="3048"/>
                                </a:moveTo>
                                <a:lnTo>
                                  <a:pt x="0" y="3048"/>
                                </a:lnTo>
                                <a:lnTo>
                                  <a:pt x="0" y="16764"/>
                                </a:lnTo>
                                <a:lnTo>
                                  <a:pt x="3048" y="16764"/>
                                </a:lnTo>
                                <a:lnTo>
                                  <a:pt x="3048" y="3048"/>
                                </a:lnTo>
                                <a:close/>
                              </a:path>
                              <a:path w="6190615" h="17145">
                                <a:moveTo>
                                  <a:pt x="6190488" y="0"/>
                                </a:moveTo>
                                <a:lnTo>
                                  <a:pt x="6187440" y="0"/>
                                </a:lnTo>
                                <a:lnTo>
                                  <a:pt x="6187440" y="3048"/>
                                </a:lnTo>
                                <a:lnTo>
                                  <a:pt x="6190488" y="3048"/>
                                </a:lnTo>
                                <a:lnTo>
                                  <a:pt x="6190488" y="0"/>
                                </a:lnTo>
                                <a:close/>
                              </a:path>
                            </a:pathLst>
                          </a:custGeom>
                          <a:solidFill>
                            <a:srgbClr val="9F9F9F"/>
                          </a:solidFill>
                        </wps:spPr>
                        <wps:bodyPr wrap="square" lIns="0" tIns="0" rIns="0" bIns="0" rtlCol="0">
                          <a:prstTxWarp prst="textNoShape">
                            <a:avLst/>
                          </a:prstTxWarp>
                          <a:noAutofit/>
                        </wps:bodyPr>
                      </wps:wsp>
                      <wps:wsp>
                        <wps:cNvPr id="6" name="Graphic 6"/>
                        <wps:cNvSpPr/>
                        <wps:spPr>
                          <a:xfrm>
                            <a:off x="6187440" y="3047"/>
                            <a:ext cx="3175" cy="13970"/>
                          </a:xfrm>
                          <a:custGeom>
                            <a:avLst/>
                            <a:gdLst/>
                            <a:ahLst/>
                            <a:cxnLst/>
                            <a:rect l="l" t="t" r="r" b="b"/>
                            <a:pathLst>
                              <a:path w="3175" h="13970">
                                <a:moveTo>
                                  <a:pt x="3048" y="0"/>
                                </a:moveTo>
                                <a:lnTo>
                                  <a:pt x="0" y="0"/>
                                </a:lnTo>
                                <a:lnTo>
                                  <a:pt x="0" y="13716"/>
                                </a:lnTo>
                                <a:lnTo>
                                  <a:pt x="3048" y="13716"/>
                                </a:lnTo>
                                <a:lnTo>
                                  <a:pt x="3048" y="0"/>
                                </a:lnTo>
                                <a:close/>
                              </a:path>
                            </a:pathLst>
                          </a:custGeom>
                          <a:solidFill>
                            <a:srgbClr val="E2E2E2"/>
                          </a:solidFill>
                        </wps:spPr>
                        <wps:bodyPr wrap="square" lIns="0" tIns="0" rIns="0" bIns="0" rtlCol="0">
                          <a:prstTxWarp prst="textNoShape">
                            <a:avLst/>
                          </a:prstTxWarp>
                          <a:noAutofit/>
                        </wps:bodyPr>
                      </wps:wsp>
                      <wps:wsp>
                        <wps:cNvPr id="7" name="Graphic 7"/>
                        <wps:cNvSpPr/>
                        <wps:spPr>
                          <a:xfrm>
                            <a:off x="0" y="16776"/>
                            <a:ext cx="3175" cy="3175"/>
                          </a:xfrm>
                          <a:custGeom>
                            <a:avLst/>
                            <a:gdLst/>
                            <a:ahLst/>
                            <a:cxnLst/>
                            <a:rect l="l" t="t" r="r" b="b"/>
                            <a:pathLst>
                              <a:path w="3175" h="3175">
                                <a:moveTo>
                                  <a:pt x="3047" y="0"/>
                                </a:moveTo>
                                <a:lnTo>
                                  <a:pt x="0" y="0"/>
                                </a:lnTo>
                                <a:lnTo>
                                  <a:pt x="0" y="3035"/>
                                </a:lnTo>
                                <a:lnTo>
                                  <a:pt x="3047" y="3035"/>
                                </a:lnTo>
                                <a:lnTo>
                                  <a:pt x="3047" y="0"/>
                                </a:lnTo>
                                <a:close/>
                              </a:path>
                            </a:pathLst>
                          </a:custGeom>
                          <a:solidFill>
                            <a:srgbClr val="9F9F9F"/>
                          </a:solidFill>
                        </wps:spPr>
                        <wps:bodyPr wrap="square" lIns="0" tIns="0" rIns="0" bIns="0" rtlCol="0">
                          <a:prstTxWarp prst="textNoShape">
                            <a:avLst/>
                          </a:prstTxWarp>
                          <a:noAutofit/>
                        </wps:bodyPr>
                      </wps:wsp>
                      <wps:wsp>
                        <wps:cNvPr id="8" name="Graphic 8"/>
                        <wps:cNvSpPr/>
                        <wps:spPr>
                          <a:xfrm>
                            <a:off x="0" y="16776"/>
                            <a:ext cx="6190615" cy="3175"/>
                          </a:xfrm>
                          <a:custGeom>
                            <a:avLst/>
                            <a:gdLst/>
                            <a:ahLst/>
                            <a:cxnLst/>
                            <a:rect l="l" t="t" r="r" b="b"/>
                            <a:pathLst>
                              <a:path w="6190615" h="3175">
                                <a:moveTo>
                                  <a:pt x="6187427" y="0"/>
                                </a:moveTo>
                                <a:lnTo>
                                  <a:pt x="3048" y="0"/>
                                </a:lnTo>
                                <a:lnTo>
                                  <a:pt x="0" y="0"/>
                                </a:lnTo>
                                <a:lnTo>
                                  <a:pt x="0" y="3035"/>
                                </a:lnTo>
                                <a:lnTo>
                                  <a:pt x="3048" y="3035"/>
                                </a:lnTo>
                                <a:lnTo>
                                  <a:pt x="6187427" y="3035"/>
                                </a:lnTo>
                                <a:lnTo>
                                  <a:pt x="6187427" y="0"/>
                                </a:lnTo>
                                <a:close/>
                              </a:path>
                              <a:path w="6190615" h="3175">
                                <a:moveTo>
                                  <a:pt x="6190488" y="0"/>
                                </a:moveTo>
                                <a:lnTo>
                                  <a:pt x="6187440" y="0"/>
                                </a:lnTo>
                                <a:lnTo>
                                  <a:pt x="6187440" y="3035"/>
                                </a:lnTo>
                                <a:lnTo>
                                  <a:pt x="6190488" y="3035"/>
                                </a:lnTo>
                                <a:lnTo>
                                  <a:pt x="619048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772F6606" id="Group 2" o:spid="_x0000_s1026" style="position:absolute;margin-left:1in;margin-top:4pt;width:487.45pt;height:1.6pt;z-index:-15728640;mso-wrap-distance-left:0;mso-wrap-distance-right:0;mso-position-horizontal-relative:page" coordsize="6190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">
                <v:shape id="Graphic 3" o:spid="_x0000_s1027" style="position:absolute;width:61906;height:203;visibility:visible;mso-wrap-style:square;v-text-anchor:top" coordsize="6190615,20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" path="m6190615,266r-3188,l6187427,,3048,,,,,266,,3048,,19939r6190615,l6190615,266xe" fillcolor="#9f9f9f" stroked="f">
                  <v:path arrowok="t"/>
                </v:shape>
                <v:shape id="Graphic 4" o:spid="_x0000_s1028" style="position:absolute;left:61874;width:32;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" path="m3048,l,,,3048r3048,l3048,xe" fillcolor="#e2e2e2" stroked="f">
                  <v:path arrowok="t"/>
                </v:shape>
                <v:shape id="Graphic 5" o:spid="_x0000_s1029" style="position:absolute;width:61906;height:171;visibility:visible;mso-wrap-style:square;v-text-anchor:top" coordsize="619061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" path="m3048,3048l,3048,,16764r3048,l3048,3048xem6190488,r-3048,l6187440,3048r3048,l6190488,xe" fillcolor="#9f9f9f" stroked="f">
                  <v:path arrowok="t"/>
                </v:shape>
                <v:shape id="Graphic 6" o:spid="_x0000_s1030" style="position:absolute;left:61874;top:30;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" path="m3048,l,,,13716r3048,l3048,xe" fillcolor="#e2e2e2" stroked="f">
                  <v:path arrowok="t"/>
                </v:shape>
                <v:shape id="Graphic 7" o:spid="_x0000_s1031" style="position:absolute;top:167;width:31;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" path="m3047,l,,,3035r3047,l3047,xe" fillcolor="#9f9f9f" stroked="f">
                  <v:path arrowok="t"/>
                </v:shape>
                <v:shape id="Graphic 8" o:spid="_x0000_s1032" style="position:absolute;top:167;width:61906;height:32;visibility:visible;mso-wrap-style:square;v-text-anchor:top" coordsize="619061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" path="m6187427,l3048,,,,,3035r3048,l6187427,3035r,-3035xem6190488,r-3048,l6187440,3035r3048,l6190488,xe" fillcolor="#e2e2e2" stroked="f">
                  <v:path arrowok="t"/>
                </v:shape>
                <w10:wrap type="topAndBottom" anchorx="page"/>
              </v:group>
            </w:pict>
          </mc:Fallback>
        </mc:AlternateContent>
      </w:r>
    </w:p>
    <w:p w:rsidR="004A51E3" w:rsidRDefault="004A51E3">
      <w:pPr>
        <w:pStyle w:val="BodyText"/>
        <w:spacing w:before="2"/>
        <w:rPr>
          <w:rFonts w:ascii="Arial"/>
          <w:b/>
          <w:sz w:val="9"/>
        </w:rPr>
      </w:pPr>
    </w:p>
    <w:p w:rsidR="004A51E3" w:rsidRDefault="00A73DCC">
      <w:pPr>
        <w:spacing w:before="57"/>
        <w:ind w:left="3425" w:right="3414"/>
        <w:jc w:val="center"/>
      </w:pPr>
      <w:r>
        <w:rPr>
          <w:b/>
        </w:rPr>
        <w:t>CASE</w:t>
      </w:r>
      <w:r>
        <w:rPr>
          <w:b/>
          <w:spacing w:val="-5"/>
        </w:rPr>
        <w:t xml:space="preserve"> </w:t>
      </w:r>
      <w:r>
        <w:rPr>
          <w:b/>
        </w:rPr>
        <w:t>ANALYSIS:</w:t>
      </w:r>
      <w:r>
        <w:rPr>
          <w:b/>
          <w:spacing w:val="44"/>
        </w:rPr>
        <w:t xml:space="preserve"> </w:t>
      </w:r>
      <w:r>
        <w:t>Hue</w:t>
      </w:r>
      <w:r>
        <w:rPr>
          <w:spacing w:val="-2"/>
        </w:rPr>
        <w:t xml:space="preserve"> Incorporated</w:t>
      </w:r>
    </w:p>
    <w:p w:rsidR="004A51E3" w:rsidRDefault="004A51E3">
      <w:pPr>
        <w:pStyle w:val="BodyText"/>
      </w:pPr>
    </w:p>
    <w:p w:rsidR="004A51E3" w:rsidRDefault="00A73DCC">
      <w:pPr>
        <w:pStyle w:val="BodyText"/>
        <w:ind w:left="119" w:right="107"/>
        <w:jc w:val="both"/>
      </w:pPr>
      <w:r>
        <w:t>Hue Incorporated designs and manufactures personalized shirts and jackets. The company employs 2,500 staff,</w:t>
      </w:r>
      <w:r>
        <w:rPr>
          <w:spacing w:val="-13"/>
        </w:rPr>
        <w:t xml:space="preserve"> </w:t>
      </w:r>
      <w:r>
        <w:t>and</w:t>
      </w:r>
      <w:r>
        <w:rPr>
          <w:spacing w:val="-12"/>
        </w:rPr>
        <w:t xml:space="preserve"> </w:t>
      </w:r>
      <w:r>
        <w:t>its</w:t>
      </w:r>
      <w:r>
        <w:rPr>
          <w:spacing w:val="-13"/>
        </w:rPr>
        <w:t xml:space="preserve"> </w:t>
      </w:r>
      <w:r>
        <w:t>shares</w:t>
      </w:r>
      <w:r>
        <w:rPr>
          <w:spacing w:val="-11"/>
        </w:rPr>
        <w:t xml:space="preserve"> </w:t>
      </w:r>
      <w:r>
        <w:t>are</w:t>
      </w:r>
      <w:r>
        <w:rPr>
          <w:spacing w:val="-11"/>
        </w:rPr>
        <w:t xml:space="preserve"> </w:t>
      </w:r>
      <w:r>
        <w:t>held</w:t>
      </w:r>
      <w:r>
        <w:rPr>
          <w:spacing w:val="-12"/>
        </w:rPr>
        <w:t xml:space="preserve"> </w:t>
      </w:r>
      <w:r>
        <w:t>by</w:t>
      </w:r>
      <w:r>
        <w:rPr>
          <w:spacing w:val="-11"/>
        </w:rPr>
        <w:t xml:space="preserve"> </w:t>
      </w:r>
      <w:r>
        <w:t>15</w:t>
      </w:r>
      <w:r>
        <w:rPr>
          <w:spacing w:val="-10"/>
        </w:rPr>
        <w:t xml:space="preserve"> </w:t>
      </w:r>
      <w:r>
        <w:t>individuals,</w:t>
      </w:r>
      <w:r>
        <w:rPr>
          <w:spacing w:val="-13"/>
        </w:rPr>
        <w:t xml:space="preserve"> </w:t>
      </w:r>
      <w:r>
        <w:t>most</w:t>
      </w:r>
      <w:r>
        <w:rPr>
          <w:spacing w:val="-12"/>
        </w:rPr>
        <w:t xml:space="preserve"> </w:t>
      </w:r>
      <w:r>
        <w:t>of</w:t>
      </w:r>
      <w:r>
        <w:rPr>
          <w:spacing w:val="-13"/>
        </w:rPr>
        <w:t xml:space="preserve"> </w:t>
      </w:r>
      <w:r>
        <w:t>them</w:t>
      </w:r>
      <w:r>
        <w:rPr>
          <w:spacing w:val="-9"/>
        </w:rPr>
        <w:t xml:space="preserve"> </w:t>
      </w:r>
      <w:r>
        <w:t>from</w:t>
      </w:r>
      <w:r>
        <w:rPr>
          <w:spacing w:val="-10"/>
        </w:rPr>
        <w:t xml:space="preserve"> </w:t>
      </w:r>
      <w:r>
        <w:t>the</w:t>
      </w:r>
      <w:r>
        <w:rPr>
          <w:spacing w:val="-11"/>
        </w:rPr>
        <w:t xml:space="preserve"> </w:t>
      </w:r>
      <w:r>
        <w:t>same</w:t>
      </w:r>
      <w:r>
        <w:rPr>
          <w:spacing w:val="-11"/>
        </w:rPr>
        <w:t xml:space="preserve"> </w:t>
      </w:r>
      <w:r>
        <w:t>family.</w:t>
      </w:r>
      <w:r>
        <w:rPr>
          <w:spacing w:val="-13"/>
        </w:rPr>
        <w:t xml:space="preserve"> </w:t>
      </w:r>
      <w:r>
        <w:t>The</w:t>
      </w:r>
      <w:r>
        <w:rPr>
          <w:spacing w:val="-12"/>
        </w:rPr>
        <w:t xml:space="preserve"> </w:t>
      </w:r>
      <w:r>
        <w:t>maximum</w:t>
      </w:r>
      <w:r>
        <w:rPr>
          <w:spacing w:val="-13"/>
        </w:rPr>
        <w:t xml:space="preserve"> </w:t>
      </w:r>
      <w:r>
        <w:t>shareholding is 15% of the share capital.</w:t>
      </w:r>
    </w:p>
    <w:p w:rsidR="004A51E3" w:rsidRDefault="004A51E3">
      <w:pPr>
        <w:pStyle w:val="BodyText"/>
        <w:spacing w:before="10"/>
        <w:rPr>
          <w:sz w:val="21"/>
        </w:rPr>
      </w:pPr>
    </w:p>
    <w:p w:rsidR="004A51E3" w:rsidRDefault="00A73DCC">
      <w:pPr>
        <w:pStyle w:val="BodyText"/>
        <w:ind w:left="119" w:right="106"/>
        <w:jc w:val="both"/>
      </w:pPr>
      <w:r>
        <w:t>The executive directors are drawn mainly from the shareholders. There are no executive directors primarily d</w:t>
      </w:r>
      <w:bookmarkStart w:id="0" w:name="_GoBack"/>
      <w:bookmarkEnd w:id="0"/>
      <w:r>
        <w:t>rawn from the shareholders. There are no non-executive directors because the company legislation in Hue I</w:t>
      </w:r>
      <w:r>
        <w:t>ncorporated’s jurisdiction does not require any. The executive directors are very successful in running Hue Incorporated, partly from their training in production and management techniques, and partly from their ‘hands-on’ approach motivating employees.</w:t>
      </w:r>
    </w:p>
    <w:p w:rsidR="004A51E3" w:rsidRDefault="004A51E3">
      <w:pPr>
        <w:pStyle w:val="BodyText"/>
        <w:spacing w:before="1"/>
      </w:pPr>
    </w:p>
    <w:p w:rsidR="004A51E3" w:rsidRDefault="00A73DCC">
      <w:pPr>
        <w:pStyle w:val="BodyText"/>
        <w:ind w:left="119" w:right="107"/>
        <w:jc w:val="both"/>
      </w:pPr>
      <w:r>
        <w:t>T</w:t>
      </w:r>
      <w:r>
        <w:t xml:space="preserve">he Board is considering a significant expansion of the company. However, the company’s bankers are concerned with the standard of financial reporting as the financial director (FD) has recently left Hue Incorporated. The Board is delaying the provision of </w:t>
      </w:r>
      <w:r>
        <w:t>additional financial information until a new FD is appointed. Hue Incorporated does have an internal audit department. However, the chief internal auditor frequently</w:t>
      </w:r>
      <w:r>
        <w:rPr>
          <w:spacing w:val="-13"/>
        </w:rPr>
        <w:t xml:space="preserve"> </w:t>
      </w:r>
      <w:r>
        <w:t>comments</w:t>
      </w:r>
      <w:r>
        <w:rPr>
          <w:spacing w:val="-12"/>
        </w:rPr>
        <w:t xml:space="preserve"> </w:t>
      </w:r>
      <w:r>
        <w:t>that</w:t>
      </w:r>
      <w:r>
        <w:rPr>
          <w:spacing w:val="-13"/>
        </w:rPr>
        <w:t xml:space="preserve"> </w:t>
      </w:r>
      <w:r>
        <w:t>the</w:t>
      </w:r>
      <w:r>
        <w:rPr>
          <w:spacing w:val="-12"/>
        </w:rPr>
        <w:t xml:space="preserve"> </w:t>
      </w:r>
      <w:r>
        <w:t>Board</w:t>
      </w:r>
      <w:r>
        <w:rPr>
          <w:spacing w:val="-13"/>
        </w:rPr>
        <w:t xml:space="preserve"> </w:t>
      </w:r>
      <w:r>
        <w:t>of</w:t>
      </w:r>
      <w:r>
        <w:rPr>
          <w:spacing w:val="-12"/>
        </w:rPr>
        <w:t xml:space="preserve"> </w:t>
      </w:r>
      <w:r>
        <w:t>Hue</w:t>
      </w:r>
      <w:r>
        <w:rPr>
          <w:spacing w:val="-13"/>
        </w:rPr>
        <w:t xml:space="preserve"> </w:t>
      </w:r>
      <w:r>
        <w:t>Incorporated</w:t>
      </w:r>
      <w:r>
        <w:rPr>
          <w:spacing w:val="-12"/>
        </w:rPr>
        <w:t xml:space="preserve"> </w:t>
      </w:r>
      <w:r>
        <w:t>does</w:t>
      </w:r>
      <w:r>
        <w:rPr>
          <w:spacing w:val="-12"/>
        </w:rPr>
        <w:t xml:space="preserve"> </w:t>
      </w:r>
      <w:r>
        <w:t>not</w:t>
      </w:r>
      <w:r>
        <w:rPr>
          <w:spacing w:val="-13"/>
        </w:rPr>
        <w:t xml:space="preserve"> </w:t>
      </w:r>
      <w:r>
        <w:t>understand</w:t>
      </w:r>
      <w:r>
        <w:rPr>
          <w:spacing w:val="-12"/>
        </w:rPr>
        <w:t xml:space="preserve"> </w:t>
      </w:r>
      <w:r>
        <w:t>his</w:t>
      </w:r>
      <w:r>
        <w:rPr>
          <w:spacing w:val="-13"/>
        </w:rPr>
        <w:t xml:space="preserve"> </w:t>
      </w:r>
      <w:r>
        <w:t>reports</w:t>
      </w:r>
      <w:r>
        <w:rPr>
          <w:spacing w:val="-12"/>
        </w:rPr>
        <w:t xml:space="preserve"> </w:t>
      </w:r>
      <w:r>
        <w:t>or</w:t>
      </w:r>
      <w:r>
        <w:rPr>
          <w:spacing w:val="-13"/>
        </w:rPr>
        <w:t xml:space="preserve"> </w:t>
      </w:r>
      <w:r>
        <w:t>provide</w:t>
      </w:r>
      <w:r>
        <w:rPr>
          <w:spacing w:val="-12"/>
        </w:rPr>
        <w:t xml:space="preserve"> </w:t>
      </w:r>
      <w:r>
        <w:t>sufficient support for his department or the internal control systems within Hue Incorporated.</w:t>
      </w:r>
    </w:p>
    <w:p w:rsidR="004A51E3" w:rsidRDefault="004A51E3">
      <w:pPr>
        <w:pStyle w:val="BodyText"/>
        <w:spacing w:before="11"/>
        <w:rPr>
          <w:sz w:val="21"/>
        </w:rPr>
      </w:pPr>
    </w:p>
    <w:p w:rsidR="004A51E3" w:rsidRDefault="00A73DCC">
      <w:pPr>
        <w:pStyle w:val="BodyText"/>
        <w:spacing w:before="1"/>
        <w:ind w:left="120" w:right="105" w:hanging="1"/>
        <w:jc w:val="both"/>
      </w:pPr>
      <w:r>
        <w:t>The</w:t>
      </w:r>
      <w:r>
        <w:rPr>
          <w:spacing w:val="-6"/>
        </w:rPr>
        <w:t xml:space="preserve"> </w:t>
      </w:r>
      <w:r>
        <w:t>Board</w:t>
      </w:r>
      <w:r>
        <w:rPr>
          <w:spacing w:val="-10"/>
        </w:rPr>
        <w:t xml:space="preserve"> </w:t>
      </w:r>
      <w:r>
        <w:t>of</w:t>
      </w:r>
      <w:r>
        <w:rPr>
          <w:spacing w:val="-7"/>
        </w:rPr>
        <w:t xml:space="preserve"> </w:t>
      </w:r>
      <w:r>
        <w:t>Hue</w:t>
      </w:r>
      <w:r>
        <w:rPr>
          <w:spacing w:val="-8"/>
        </w:rPr>
        <w:t xml:space="preserve"> </w:t>
      </w:r>
      <w:r>
        <w:t>Incorporated</w:t>
      </w:r>
      <w:r>
        <w:rPr>
          <w:spacing w:val="-7"/>
        </w:rPr>
        <w:t xml:space="preserve"> </w:t>
      </w:r>
      <w:r>
        <w:t>concurs</w:t>
      </w:r>
      <w:r>
        <w:rPr>
          <w:spacing w:val="-9"/>
        </w:rPr>
        <w:t xml:space="preserve"> </w:t>
      </w:r>
      <w:r>
        <w:t>with</w:t>
      </w:r>
      <w:r>
        <w:rPr>
          <w:spacing w:val="-10"/>
        </w:rPr>
        <w:t xml:space="preserve"> </w:t>
      </w:r>
      <w:r>
        <w:t>this</w:t>
      </w:r>
      <w:r>
        <w:rPr>
          <w:spacing w:val="-9"/>
        </w:rPr>
        <w:t xml:space="preserve"> </w:t>
      </w:r>
      <w:r>
        <w:t>view.</w:t>
      </w:r>
      <w:r>
        <w:rPr>
          <w:spacing w:val="-8"/>
        </w:rPr>
        <w:t xml:space="preserve"> </w:t>
      </w:r>
      <w:r>
        <w:t>Rivera</w:t>
      </w:r>
      <w:r>
        <w:rPr>
          <w:spacing w:val="-7"/>
        </w:rPr>
        <w:t xml:space="preserve"> </w:t>
      </w:r>
      <w:r>
        <w:t>&amp;</w:t>
      </w:r>
      <w:r>
        <w:rPr>
          <w:spacing w:val="-8"/>
        </w:rPr>
        <w:t xml:space="preserve"> </w:t>
      </w:r>
      <w:r>
        <w:t>Co,</w:t>
      </w:r>
      <w:r>
        <w:rPr>
          <w:spacing w:val="-7"/>
        </w:rPr>
        <w:t xml:space="preserve"> </w:t>
      </w:r>
      <w:r>
        <w:t>the</w:t>
      </w:r>
      <w:r>
        <w:rPr>
          <w:spacing w:val="-6"/>
        </w:rPr>
        <w:t xml:space="preserve"> </w:t>
      </w:r>
      <w:r>
        <w:t>external</w:t>
      </w:r>
      <w:r>
        <w:rPr>
          <w:spacing w:val="-12"/>
        </w:rPr>
        <w:t xml:space="preserve"> </w:t>
      </w:r>
      <w:r>
        <w:t>auditors,</w:t>
      </w:r>
      <w:r>
        <w:rPr>
          <w:spacing w:val="-6"/>
        </w:rPr>
        <w:t xml:space="preserve"> </w:t>
      </w:r>
      <w:r>
        <w:t>have</w:t>
      </w:r>
      <w:r>
        <w:rPr>
          <w:spacing w:val="-8"/>
        </w:rPr>
        <w:t xml:space="preserve"> </w:t>
      </w:r>
      <w:r>
        <w:t>also</w:t>
      </w:r>
      <w:r>
        <w:rPr>
          <w:spacing w:val="-5"/>
        </w:rPr>
        <w:t xml:space="preserve"> </w:t>
      </w:r>
      <w:r>
        <w:t>expressed concern in this area and the fact that the interna</w:t>
      </w:r>
      <w:r>
        <w:t>l audit department focuses work on control systems, not financial reporting. Rivera &amp; Co are appointed by and report to the Board of Hue Incorporated. The Board of Hue Incorporated is considering a proposal from the chief internal auditor to establish an a</w:t>
      </w:r>
      <w:r>
        <w:t>udit committee. The committee would consist of one executive director, the chief internal auditor as well as three (3) new appointees. One (1) appointee would have a non-executive seat on the Board of directors.</w:t>
      </w:r>
    </w:p>
    <w:p w:rsidR="004A51E3" w:rsidRDefault="004A51E3">
      <w:pPr>
        <w:pStyle w:val="BodyText"/>
        <w:spacing w:before="10"/>
        <w:rPr>
          <w:sz w:val="21"/>
        </w:rPr>
      </w:pPr>
    </w:p>
    <w:p w:rsidR="004A51E3" w:rsidRDefault="00A73DCC">
      <w:pPr>
        <w:pStyle w:val="Title"/>
      </w:pPr>
      <w:r>
        <w:rPr>
          <w:spacing w:val="-2"/>
        </w:rPr>
        <w:t>Required:</w:t>
      </w:r>
    </w:p>
    <w:p w:rsidR="004A51E3" w:rsidRDefault="00A73DCC">
      <w:pPr>
        <w:spacing w:before="124"/>
        <w:ind w:left="120"/>
      </w:pPr>
      <w:r>
        <w:t>Answer</w:t>
      </w:r>
      <w:r>
        <w:rPr>
          <w:spacing w:val="-3"/>
        </w:rPr>
        <w:t xml:space="preserve"> </w:t>
      </w:r>
      <w:r>
        <w:t>the</w:t>
      </w:r>
      <w:r>
        <w:rPr>
          <w:spacing w:val="-2"/>
        </w:rPr>
        <w:t xml:space="preserve"> </w:t>
      </w:r>
      <w:r>
        <w:t>following</w:t>
      </w:r>
      <w:r>
        <w:rPr>
          <w:spacing w:val="-3"/>
        </w:rPr>
        <w:t xml:space="preserve"> </w:t>
      </w:r>
      <w:r>
        <w:rPr>
          <w:b/>
        </w:rPr>
        <w:t>(3</w:t>
      </w:r>
      <w:r>
        <w:rPr>
          <w:b/>
          <w:spacing w:val="-2"/>
        </w:rPr>
        <w:t xml:space="preserve"> </w:t>
      </w:r>
      <w:r>
        <w:rPr>
          <w:b/>
        </w:rPr>
        <w:t>items</w:t>
      </w:r>
      <w:r>
        <w:rPr>
          <w:b/>
          <w:spacing w:val="-2"/>
        </w:rPr>
        <w:t xml:space="preserve"> </w:t>
      </w:r>
      <w:r>
        <w:rPr>
          <w:b/>
        </w:rPr>
        <w:t>x</w:t>
      </w:r>
      <w:r>
        <w:rPr>
          <w:b/>
          <w:spacing w:val="-6"/>
        </w:rPr>
        <w:t xml:space="preserve"> </w:t>
      </w:r>
      <w:r>
        <w:rPr>
          <w:b/>
        </w:rPr>
        <w:t>5</w:t>
      </w:r>
      <w:r>
        <w:rPr>
          <w:b/>
          <w:spacing w:val="-1"/>
        </w:rPr>
        <w:t xml:space="preserve"> </w:t>
      </w:r>
      <w:r>
        <w:rPr>
          <w:b/>
          <w:spacing w:val="-2"/>
        </w:rPr>
        <w:t>points)</w:t>
      </w:r>
      <w:r>
        <w:rPr>
          <w:spacing w:val="-2"/>
        </w:rPr>
        <w:t>:</w:t>
      </w:r>
    </w:p>
    <w:p w:rsidR="004A51E3" w:rsidRDefault="00A73DCC">
      <w:pPr>
        <w:pStyle w:val="ListParagraph"/>
        <w:numPr>
          <w:ilvl w:val="0"/>
          <w:numId w:val="1"/>
        </w:numPr>
        <w:tabs>
          <w:tab w:val="left" w:pos="837"/>
          <w:tab w:val="left" w:pos="839"/>
        </w:tabs>
        <w:spacing w:before="123"/>
        <w:ind w:right="107"/>
      </w:pPr>
      <w:r>
        <w:t>What do you think is the main cause why Hue Incorporated’s Board does not understand the report given by the Chief Internal Auditor?</w:t>
      </w:r>
    </w:p>
    <w:p w:rsidR="00A73DCC" w:rsidRPr="00A73DCC" w:rsidRDefault="00A73DCC" w:rsidP="00A73DCC">
      <w:pPr>
        <w:spacing w:before="240"/>
        <w:ind w:left="839" w:firstLine="720"/>
        <w:jc w:val="both"/>
      </w:pPr>
      <w:r w:rsidRPr="00A73DCC">
        <w:t>The main reason the Board of Hue Incorporated might not understand the Chief Internal Auditor's reports is likely due to their lack of expertise in financial reporting and internal controls. Since the executive directors mainly come from a production and management background, they might not have the necessary financial knowledge to interpret complex audit reports.</w:t>
      </w:r>
    </w:p>
    <w:p w:rsidR="004A51E3" w:rsidRDefault="004A51E3">
      <w:pPr>
        <w:pStyle w:val="BodyText"/>
        <w:spacing w:before="10"/>
        <w:rPr>
          <w:sz w:val="21"/>
        </w:rPr>
      </w:pPr>
    </w:p>
    <w:p w:rsidR="004A51E3" w:rsidRPr="00A73DCC" w:rsidRDefault="00A73DCC">
      <w:pPr>
        <w:pStyle w:val="ListParagraph"/>
        <w:numPr>
          <w:ilvl w:val="0"/>
          <w:numId w:val="1"/>
        </w:numPr>
        <w:tabs>
          <w:tab w:val="left" w:pos="838"/>
        </w:tabs>
        <w:ind w:left="838" w:hanging="359"/>
      </w:pPr>
      <w:r>
        <w:t>How</w:t>
      </w:r>
      <w:r>
        <w:rPr>
          <w:spacing w:val="-6"/>
        </w:rPr>
        <w:t xml:space="preserve"> </w:t>
      </w:r>
      <w:r>
        <w:t>can</w:t>
      </w:r>
      <w:r>
        <w:rPr>
          <w:spacing w:val="-4"/>
        </w:rPr>
        <w:t xml:space="preserve"> </w:t>
      </w:r>
      <w:r>
        <w:t>you</w:t>
      </w:r>
      <w:r>
        <w:rPr>
          <w:spacing w:val="-4"/>
        </w:rPr>
        <w:t xml:space="preserve"> </w:t>
      </w:r>
      <w:r>
        <w:t>solve</w:t>
      </w:r>
      <w:r>
        <w:rPr>
          <w:spacing w:val="-3"/>
        </w:rPr>
        <w:t xml:space="preserve"> </w:t>
      </w:r>
      <w:r>
        <w:t>the</w:t>
      </w:r>
      <w:r>
        <w:rPr>
          <w:spacing w:val="-2"/>
        </w:rPr>
        <w:t xml:space="preserve"> </w:t>
      </w:r>
      <w:r>
        <w:t>problem</w:t>
      </w:r>
      <w:r>
        <w:rPr>
          <w:spacing w:val="-3"/>
        </w:rPr>
        <w:t xml:space="preserve"> </w:t>
      </w:r>
      <w:r>
        <w:t>identified</w:t>
      </w:r>
      <w:r>
        <w:rPr>
          <w:spacing w:val="-4"/>
        </w:rPr>
        <w:t xml:space="preserve"> </w:t>
      </w:r>
      <w:r>
        <w:t>in</w:t>
      </w:r>
      <w:r>
        <w:rPr>
          <w:spacing w:val="-4"/>
        </w:rPr>
        <w:t xml:space="preserve"> </w:t>
      </w:r>
      <w:r>
        <w:t>letter</w:t>
      </w:r>
      <w:r>
        <w:rPr>
          <w:spacing w:val="-5"/>
        </w:rPr>
        <w:t xml:space="preserve"> </w:t>
      </w:r>
      <w:r>
        <w:rPr>
          <w:spacing w:val="-4"/>
        </w:rPr>
        <w:t>(a)?</w:t>
      </w:r>
    </w:p>
    <w:p w:rsidR="00A73DCC" w:rsidRPr="00A73DCC" w:rsidRDefault="00A73DCC" w:rsidP="00A73DCC">
      <w:pPr>
        <w:spacing w:before="240"/>
        <w:ind w:left="838" w:firstLine="720"/>
        <w:jc w:val="both"/>
      </w:pPr>
      <w:r w:rsidRPr="00A73DCC">
        <w:t>To address this issue, the company can take several steps. First, they can provide training and education to the board members, especially the executive directors, on financial reporting and internal control systems. Second, fostering open communication between the Chief Internal Auditor and the Board, allowing them to ask questions and seek clarifications, can help bridge the knowledge gap. Lastly, appointing a board member with a financial or auditing background could provide valuable insights and enhance the board's understanding of audit reports.</w:t>
      </w:r>
    </w:p>
    <w:p w:rsidR="004A51E3" w:rsidRDefault="004A51E3">
      <w:pPr>
        <w:pStyle w:val="BodyText"/>
      </w:pPr>
    </w:p>
    <w:p w:rsidR="00A73DCC" w:rsidRDefault="00A73DCC">
      <w:r>
        <w:br w:type="page"/>
      </w:r>
    </w:p>
    <w:p w:rsidR="004A51E3" w:rsidRPr="00A73DCC" w:rsidRDefault="00A73DCC">
      <w:pPr>
        <w:pStyle w:val="ListParagraph"/>
        <w:numPr>
          <w:ilvl w:val="0"/>
          <w:numId w:val="1"/>
        </w:numPr>
        <w:tabs>
          <w:tab w:val="left" w:pos="839"/>
        </w:tabs>
      </w:pPr>
      <w:r>
        <w:lastRenderedPageBreak/>
        <w:t>How</w:t>
      </w:r>
      <w:r>
        <w:rPr>
          <w:spacing w:val="-7"/>
        </w:rPr>
        <w:t xml:space="preserve"> </w:t>
      </w:r>
      <w:r>
        <w:t>can</w:t>
      </w:r>
      <w:r>
        <w:rPr>
          <w:spacing w:val="-4"/>
        </w:rPr>
        <w:t xml:space="preserve"> </w:t>
      </w:r>
      <w:r>
        <w:t>you</w:t>
      </w:r>
      <w:r>
        <w:rPr>
          <w:spacing w:val="-4"/>
        </w:rPr>
        <w:t xml:space="preserve"> </w:t>
      </w:r>
      <w:r>
        <w:t>ensure</w:t>
      </w:r>
      <w:r>
        <w:rPr>
          <w:spacing w:val="-2"/>
        </w:rPr>
        <w:t xml:space="preserve"> </w:t>
      </w:r>
      <w:r>
        <w:t>the</w:t>
      </w:r>
      <w:r>
        <w:rPr>
          <w:spacing w:val="-4"/>
        </w:rPr>
        <w:t xml:space="preserve"> </w:t>
      </w:r>
      <w:r>
        <w:t>independence</w:t>
      </w:r>
      <w:r>
        <w:rPr>
          <w:spacing w:val="-5"/>
        </w:rPr>
        <w:t xml:space="preserve"> </w:t>
      </w:r>
      <w:r>
        <w:t>of</w:t>
      </w:r>
      <w:r>
        <w:rPr>
          <w:spacing w:val="-3"/>
        </w:rPr>
        <w:t xml:space="preserve"> </w:t>
      </w:r>
      <w:r>
        <w:t>the</w:t>
      </w:r>
      <w:r>
        <w:rPr>
          <w:spacing w:val="-2"/>
        </w:rPr>
        <w:t xml:space="preserve"> </w:t>
      </w:r>
      <w:r>
        <w:t>external</w:t>
      </w:r>
      <w:r>
        <w:rPr>
          <w:spacing w:val="-2"/>
        </w:rPr>
        <w:t xml:space="preserve"> auditor?</w:t>
      </w:r>
    </w:p>
    <w:p w:rsidR="00A73DCC" w:rsidRPr="00A73DCC" w:rsidRDefault="00A73DCC" w:rsidP="00A73DCC">
      <w:pPr>
        <w:ind w:left="839" w:firstLine="720"/>
        <w:jc w:val="both"/>
      </w:pPr>
      <w:r w:rsidRPr="00A73DCC">
        <w:t>To ensure the independence of the external auditor, it's essential that the auditor reports directly to an independent audit committee within the board rather than reporting to company management. This separation of reporting lines helps maintain objectivity and prevents any potential conflicts of interest. This would also help ensure that audit findings are reported without any undue influence from company management.</w:t>
      </w:r>
    </w:p>
    <w:p w:rsidR="004A51E3" w:rsidRPr="00A73DCC" w:rsidRDefault="004A51E3" w:rsidP="00A73DCC">
      <w:pPr>
        <w:ind w:left="839"/>
      </w:pPr>
    </w:p>
    <w:p w:rsidR="004A51E3" w:rsidRDefault="00A73DCC">
      <w:pPr>
        <w:ind w:left="119"/>
        <w:rPr>
          <w:b/>
          <w:i/>
        </w:rPr>
      </w:pPr>
      <w:r>
        <w:rPr>
          <w:b/>
          <w:i/>
        </w:rPr>
        <w:t>Rubric</w:t>
      </w:r>
      <w:r>
        <w:rPr>
          <w:b/>
          <w:i/>
          <w:spacing w:val="-3"/>
        </w:rPr>
        <w:t xml:space="preserve"> </w:t>
      </w:r>
      <w:r>
        <w:rPr>
          <w:b/>
          <w:i/>
        </w:rPr>
        <w:t>for</w:t>
      </w:r>
      <w:r>
        <w:rPr>
          <w:b/>
          <w:i/>
          <w:spacing w:val="-4"/>
        </w:rPr>
        <w:t xml:space="preserve"> </w:t>
      </w:r>
      <w:r>
        <w:rPr>
          <w:b/>
          <w:i/>
          <w:spacing w:val="-2"/>
        </w:rPr>
        <w:t>grading:</w:t>
      </w: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65"/>
        <w:gridCol w:w="5374"/>
        <w:gridCol w:w="977"/>
      </w:tblGrid>
      <w:tr w:rsidR="004A51E3">
        <w:trPr>
          <w:trHeight w:val="268"/>
        </w:trPr>
        <w:tc>
          <w:tcPr>
            <w:tcW w:w="2465" w:type="dxa"/>
          </w:tcPr>
          <w:p w:rsidR="004A51E3" w:rsidRDefault="00A73DCC">
            <w:pPr>
              <w:pStyle w:val="TableParagraph"/>
              <w:rPr>
                <w:b/>
              </w:rPr>
            </w:pPr>
            <w:r>
              <w:rPr>
                <w:b/>
                <w:spacing w:val="-2"/>
              </w:rPr>
              <w:t>CRITERIA</w:t>
            </w:r>
          </w:p>
        </w:tc>
        <w:tc>
          <w:tcPr>
            <w:tcW w:w="5374" w:type="dxa"/>
          </w:tcPr>
          <w:p w:rsidR="004A51E3" w:rsidRDefault="00A73DCC">
            <w:pPr>
              <w:pStyle w:val="TableParagraph"/>
              <w:rPr>
                <w:b/>
              </w:rPr>
            </w:pPr>
            <w:r>
              <w:rPr>
                <w:b/>
              </w:rPr>
              <w:t>PERFORMANCE</w:t>
            </w:r>
            <w:r>
              <w:rPr>
                <w:b/>
                <w:spacing w:val="-10"/>
              </w:rPr>
              <w:t xml:space="preserve"> </w:t>
            </w:r>
            <w:r>
              <w:rPr>
                <w:b/>
                <w:spacing w:val="-2"/>
              </w:rPr>
              <w:t>INDICATORS</w:t>
            </w:r>
          </w:p>
        </w:tc>
        <w:tc>
          <w:tcPr>
            <w:tcW w:w="977" w:type="dxa"/>
          </w:tcPr>
          <w:p w:rsidR="004A51E3" w:rsidRDefault="00A73DCC">
            <w:pPr>
              <w:pStyle w:val="TableParagraph"/>
              <w:ind w:left="0" w:right="64"/>
              <w:jc w:val="center"/>
              <w:rPr>
                <w:b/>
              </w:rPr>
            </w:pPr>
            <w:r>
              <w:rPr>
                <w:b/>
                <w:spacing w:val="-2"/>
              </w:rPr>
              <w:t>POINTS</w:t>
            </w:r>
          </w:p>
        </w:tc>
      </w:tr>
      <w:tr w:rsidR="004A51E3">
        <w:trPr>
          <w:trHeight w:val="268"/>
        </w:trPr>
        <w:tc>
          <w:tcPr>
            <w:tcW w:w="2465" w:type="dxa"/>
          </w:tcPr>
          <w:p w:rsidR="004A51E3" w:rsidRDefault="00A73DCC">
            <w:pPr>
              <w:pStyle w:val="TableParagraph"/>
            </w:pPr>
            <w:r>
              <w:rPr>
                <w:spacing w:val="-2"/>
              </w:rPr>
              <w:t>Content</w:t>
            </w:r>
          </w:p>
        </w:tc>
        <w:tc>
          <w:tcPr>
            <w:tcW w:w="5374" w:type="dxa"/>
          </w:tcPr>
          <w:p w:rsidR="004A51E3" w:rsidRDefault="00A73DCC">
            <w:pPr>
              <w:pStyle w:val="TableParagraph"/>
            </w:pPr>
            <w:r>
              <w:t>Applicable</w:t>
            </w:r>
            <w:r>
              <w:rPr>
                <w:spacing w:val="-4"/>
              </w:rPr>
              <w:t xml:space="preserve"> </w:t>
            </w:r>
            <w:r>
              <w:t>ideas</w:t>
            </w:r>
            <w:r>
              <w:rPr>
                <w:spacing w:val="-5"/>
              </w:rPr>
              <w:t xml:space="preserve"> </w:t>
            </w:r>
            <w:r>
              <w:t>were</w:t>
            </w:r>
            <w:r>
              <w:rPr>
                <w:spacing w:val="-6"/>
              </w:rPr>
              <w:t xml:space="preserve"> </w:t>
            </w:r>
            <w:r>
              <w:rPr>
                <w:spacing w:val="-2"/>
              </w:rPr>
              <w:t>presented</w:t>
            </w:r>
          </w:p>
        </w:tc>
        <w:tc>
          <w:tcPr>
            <w:tcW w:w="977" w:type="dxa"/>
          </w:tcPr>
          <w:p w:rsidR="004A51E3" w:rsidRDefault="00A73DCC">
            <w:pPr>
              <w:pStyle w:val="TableParagraph"/>
              <w:ind w:left="12"/>
              <w:jc w:val="center"/>
              <w:rPr>
                <w:b/>
              </w:rPr>
            </w:pPr>
            <w:r>
              <w:rPr>
                <w:b/>
              </w:rPr>
              <w:t>3</w:t>
            </w:r>
          </w:p>
        </w:tc>
      </w:tr>
      <w:tr w:rsidR="004A51E3">
        <w:trPr>
          <w:trHeight w:val="268"/>
        </w:trPr>
        <w:tc>
          <w:tcPr>
            <w:tcW w:w="2465" w:type="dxa"/>
          </w:tcPr>
          <w:p w:rsidR="004A51E3" w:rsidRDefault="00A73DCC">
            <w:pPr>
              <w:pStyle w:val="TableParagraph"/>
            </w:pPr>
            <w:r>
              <w:t>Organization</w:t>
            </w:r>
            <w:r>
              <w:rPr>
                <w:spacing w:val="-6"/>
              </w:rPr>
              <w:t xml:space="preserve"> </w:t>
            </w:r>
            <w:r>
              <w:t>of</w:t>
            </w:r>
            <w:r>
              <w:rPr>
                <w:spacing w:val="-3"/>
              </w:rPr>
              <w:t xml:space="preserve"> </w:t>
            </w:r>
            <w:r>
              <w:rPr>
                <w:spacing w:val="-2"/>
              </w:rPr>
              <w:t>Ideas</w:t>
            </w:r>
          </w:p>
        </w:tc>
        <w:tc>
          <w:tcPr>
            <w:tcW w:w="5374" w:type="dxa"/>
          </w:tcPr>
          <w:p w:rsidR="004A51E3" w:rsidRDefault="00A73DCC">
            <w:pPr>
              <w:pStyle w:val="TableParagraph"/>
            </w:pPr>
            <w:r>
              <w:t>Details</w:t>
            </w:r>
            <w:r>
              <w:rPr>
                <w:spacing w:val="-6"/>
              </w:rPr>
              <w:t xml:space="preserve"> </w:t>
            </w:r>
            <w:r>
              <w:t>were</w:t>
            </w:r>
            <w:r>
              <w:rPr>
                <w:spacing w:val="-4"/>
              </w:rPr>
              <w:t xml:space="preserve"> </w:t>
            </w:r>
            <w:r>
              <w:t>discussed</w:t>
            </w:r>
            <w:r>
              <w:rPr>
                <w:spacing w:val="-6"/>
              </w:rPr>
              <w:t xml:space="preserve"> </w:t>
            </w:r>
            <w:r>
              <w:t>with</w:t>
            </w:r>
            <w:r>
              <w:rPr>
                <w:spacing w:val="-5"/>
              </w:rPr>
              <w:t xml:space="preserve"> </w:t>
            </w:r>
            <w:r>
              <w:t>no</w:t>
            </w:r>
            <w:r>
              <w:rPr>
                <w:spacing w:val="-4"/>
              </w:rPr>
              <w:t xml:space="preserve"> </w:t>
            </w:r>
            <w:r>
              <w:t>grammatical</w:t>
            </w:r>
            <w:r>
              <w:rPr>
                <w:spacing w:val="-6"/>
              </w:rPr>
              <w:t xml:space="preserve"> </w:t>
            </w:r>
            <w:r>
              <w:rPr>
                <w:spacing w:val="-4"/>
              </w:rPr>
              <w:t>error</w:t>
            </w:r>
          </w:p>
        </w:tc>
        <w:tc>
          <w:tcPr>
            <w:tcW w:w="977" w:type="dxa"/>
          </w:tcPr>
          <w:p w:rsidR="004A51E3" w:rsidRDefault="00A73DCC">
            <w:pPr>
              <w:pStyle w:val="TableParagraph"/>
              <w:ind w:left="12"/>
              <w:jc w:val="center"/>
              <w:rPr>
                <w:b/>
              </w:rPr>
            </w:pPr>
            <w:r>
              <w:rPr>
                <w:b/>
              </w:rPr>
              <w:t>2</w:t>
            </w:r>
          </w:p>
        </w:tc>
      </w:tr>
      <w:tr w:rsidR="004A51E3">
        <w:trPr>
          <w:trHeight w:val="268"/>
        </w:trPr>
        <w:tc>
          <w:tcPr>
            <w:tcW w:w="2465" w:type="dxa"/>
          </w:tcPr>
          <w:p w:rsidR="004A51E3" w:rsidRDefault="00A73DCC">
            <w:pPr>
              <w:pStyle w:val="TableParagraph"/>
              <w:rPr>
                <w:b/>
              </w:rPr>
            </w:pPr>
            <w:r>
              <w:rPr>
                <w:b/>
                <w:spacing w:val="-4"/>
              </w:rPr>
              <w:t>TOTAL</w:t>
            </w:r>
          </w:p>
        </w:tc>
        <w:tc>
          <w:tcPr>
            <w:tcW w:w="5374" w:type="dxa"/>
          </w:tcPr>
          <w:p w:rsidR="004A51E3" w:rsidRDefault="004A51E3">
            <w:pPr>
              <w:pStyle w:val="TableParagraph"/>
              <w:spacing w:line="240" w:lineRule="auto"/>
              <w:ind w:left="0"/>
              <w:rPr>
                <w:rFonts w:ascii="Times New Roman"/>
                <w:sz w:val="18"/>
              </w:rPr>
            </w:pPr>
          </w:p>
        </w:tc>
        <w:tc>
          <w:tcPr>
            <w:tcW w:w="977" w:type="dxa"/>
          </w:tcPr>
          <w:p w:rsidR="004A51E3" w:rsidRDefault="00A73DCC">
            <w:pPr>
              <w:pStyle w:val="TableParagraph"/>
              <w:ind w:left="12"/>
              <w:jc w:val="center"/>
              <w:rPr>
                <w:b/>
              </w:rPr>
            </w:pPr>
            <w:r>
              <w:rPr>
                <w:b/>
              </w:rPr>
              <w:t>5</w:t>
            </w:r>
          </w:p>
        </w:tc>
      </w:tr>
    </w:tbl>
    <w:p w:rsidR="004A51E3" w:rsidRDefault="004A51E3">
      <w:pPr>
        <w:pStyle w:val="BodyText"/>
        <w:rPr>
          <w:b/>
          <w:i/>
          <w:sz w:val="20"/>
        </w:rPr>
      </w:pPr>
    </w:p>
    <w:p w:rsidR="004A51E3" w:rsidRDefault="004A51E3">
      <w:pPr>
        <w:pStyle w:val="BodyText"/>
        <w:rPr>
          <w:b/>
          <w:i/>
          <w:sz w:val="20"/>
        </w:rPr>
      </w:pPr>
    </w:p>
    <w:p w:rsidR="004A51E3" w:rsidRDefault="004A51E3">
      <w:pPr>
        <w:pStyle w:val="BodyText"/>
        <w:rPr>
          <w:b/>
          <w:i/>
          <w:sz w:val="20"/>
        </w:rPr>
      </w:pPr>
    </w:p>
    <w:p w:rsidR="004A51E3" w:rsidRDefault="004A51E3">
      <w:pPr>
        <w:pStyle w:val="BodyText"/>
        <w:rPr>
          <w:b/>
          <w:i/>
          <w:sz w:val="20"/>
        </w:rPr>
      </w:pPr>
    </w:p>
    <w:p w:rsidR="004A51E3" w:rsidRDefault="004A51E3">
      <w:pPr>
        <w:pStyle w:val="BodyText"/>
        <w:rPr>
          <w:b/>
          <w:i/>
          <w:sz w:val="20"/>
        </w:rPr>
      </w:pPr>
    </w:p>
    <w:p w:rsidR="004A51E3" w:rsidRDefault="004A51E3">
      <w:pPr>
        <w:pStyle w:val="BodyText"/>
        <w:rPr>
          <w:b/>
          <w:i/>
          <w:sz w:val="20"/>
        </w:rPr>
      </w:pPr>
    </w:p>
    <w:p w:rsidR="004A51E3" w:rsidRDefault="004A51E3">
      <w:pPr>
        <w:pStyle w:val="BodyText"/>
        <w:rPr>
          <w:b/>
          <w:i/>
          <w:sz w:val="20"/>
        </w:rPr>
      </w:pPr>
    </w:p>
    <w:p w:rsidR="004A51E3" w:rsidRDefault="004A51E3">
      <w:pPr>
        <w:pStyle w:val="BodyText"/>
        <w:rPr>
          <w:b/>
          <w:i/>
          <w:sz w:val="20"/>
        </w:rPr>
      </w:pPr>
    </w:p>
    <w:p w:rsidR="004A51E3" w:rsidRDefault="00A73DCC">
      <w:pPr>
        <w:pStyle w:val="BodyText"/>
        <w:rPr>
          <w:b/>
          <w:i/>
          <w:sz w:val="14"/>
        </w:rPr>
      </w:pPr>
      <w:r>
        <w:rPr>
          <w:noProof/>
          <w:lang w:val="en-PH" w:eastAsia="en-PH"/>
        </w:rPr>
        <mc:AlternateContent>
          <mc:Choice Requires="wpg">
            <w:drawing>
              <wp:anchor distT="0" distB="0" distL="0" distR="0" simplePos="0" relativeHeight="487588352" behindDoc="1" locked="0" layoutInCell="1" allowOverlap="1">
                <wp:simplePos x="0" y="0"/>
                <wp:positionH relativeFrom="page">
                  <wp:posOffset>914400</wp:posOffset>
                </wp:positionH>
                <wp:positionV relativeFrom="paragraph">
                  <wp:posOffset>124386</wp:posOffset>
                </wp:positionV>
                <wp:extent cx="6190615" cy="20320"/>
                <wp:effectExtent l="0" t="0" r="0" b="0"/>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0615" cy="20320"/>
                          <a:chOff x="0" y="0"/>
                          <a:chExt cx="6190615" cy="20320"/>
                        </a:xfrm>
                      </wpg:grpSpPr>
                      <wps:wsp>
                        <wps:cNvPr id="10" name="Graphic 10"/>
                        <wps:cNvSpPr/>
                        <wps:spPr>
                          <a:xfrm>
                            <a:off x="0" y="12"/>
                            <a:ext cx="6190615" cy="19685"/>
                          </a:xfrm>
                          <a:custGeom>
                            <a:avLst/>
                            <a:gdLst/>
                            <a:ahLst/>
                            <a:cxnLst/>
                            <a:rect l="l" t="t" r="r" b="b"/>
                            <a:pathLst>
                              <a:path w="6190615" h="19685">
                                <a:moveTo>
                                  <a:pt x="6190615" y="0"/>
                                </a:moveTo>
                                <a:lnTo>
                                  <a:pt x="0" y="0"/>
                                </a:lnTo>
                                <a:lnTo>
                                  <a:pt x="0" y="3162"/>
                                </a:lnTo>
                                <a:lnTo>
                                  <a:pt x="0" y="19672"/>
                                </a:lnTo>
                                <a:lnTo>
                                  <a:pt x="6190615" y="19672"/>
                                </a:lnTo>
                                <a:lnTo>
                                  <a:pt x="6190615" y="0"/>
                                </a:lnTo>
                                <a:close/>
                              </a:path>
                            </a:pathLst>
                          </a:custGeom>
                          <a:solidFill>
                            <a:srgbClr val="9F9F9F"/>
                          </a:solidFill>
                        </wps:spPr>
                        <wps:bodyPr wrap="square" lIns="0" tIns="0" rIns="0" bIns="0" rtlCol="0">
                          <a:prstTxWarp prst="textNoShape">
                            <a:avLst/>
                          </a:prstTxWarp>
                          <a:noAutofit/>
                        </wps:bodyPr>
                      </wps:wsp>
                      <wps:wsp>
                        <wps:cNvPr id="11" name="Graphic 11"/>
                        <wps:cNvSpPr/>
                        <wps:spPr>
                          <a:xfrm>
                            <a:off x="6187440" y="126"/>
                            <a:ext cx="3175" cy="3175"/>
                          </a:xfrm>
                          <a:custGeom>
                            <a:avLst/>
                            <a:gdLst/>
                            <a:ahLst/>
                            <a:cxnLst/>
                            <a:rect l="l" t="t" r="r" b="b"/>
                            <a:pathLst>
                              <a:path w="3175" h="3175">
                                <a:moveTo>
                                  <a:pt x="3048" y="0"/>
                                </a:moveTo>
                                <a:lnTo>
                                  <a:pt x="0" y="0"/>
                                </a:lnTo>
                                <a:lnTo>
                                  <a:pt x="0" y="3048"/>
                                </a:lnTo>
                                <a:lnTo>
                                  <a:pt x="3048" y="3048"/>
                                </a:lnTo>
                                <a:lnTo>
                                  <a:pt x="3048" y="0"/>
                                </a:lnTo>
                                <a:close/>
                              </a:path>
                            </a:pathLst>
                          </a:custGeom>
                          <a:solidFill>
                            <a:srgbClr val="E2E2E2"/>
                          </a:solidFill>
                        </wps:spPr>
                        <wps:bodyPr wrap="square" lIns="0" tIns="0" rIns="0" bIns="0" rtlCol="0">
                          <a:prstTxWarp prst="textNoShape">
                            <a:avLst/>
                          </a:prstTxWarp>
                          <a:noAutofit/>
                        </wps:bodyPr>
                      </wps:wsp>
                      <wps:wsp>
                        <wps:cNvPr id="12" name="Graphic 12"/>
                        <wps:cNvSpPr/>
                        <wps:spPr>
                          <a:xfrm>
                            <a:off x="0" y="126"/>
                            <a:ext cx="6190615" cy="17145"/>
                          </a:xfrm>
                          <a:custGeom>
                            <a:avLst/>
                            <a:gdLst/>
                            <a:ahLst/>
                            <a:cxnLst/>
                            <a:rect l="l" t="t" r="r" b="b"/>
                            <a:pathLst>
                              <a:path w="6190615" h="17145">
                                <a:moveTo>
                                  <a:pt x="3048" y="3048"/>
                                </a:moveTo>
                                <a:lnTo>
                                  <a:pt x="0" y="3048"/>
                                </a:lnTo>
                                <a:lnTo>
                                  <a:pt x="0" y="16764"/>
                                </a:lnTo>
                                <a:lnTo>
                                  <a:pt x="3048" y="16764"/>
                                </a:lnTo>
                                <a:lnTo>
                                  <a:pt x="3048" y="3048"/>
                                </a:lnTo>
                                <a:close/>
                              </a:path>
                              <a:path w="6190615" h="17145">
                                <a:moveTo>
                                  <a:pt x="6190488" y="0"/>
                                </a:moveTo>
                                <a:lnTo>
                                  <a:pt x="6187440" y="0"/>
                                </a:lnTo>
                                <a:lnTo>
                                  <a:pt x="6187440" y="3048"/>
                                </a:lnTo>
                                <a:lnTo>
                                  <a:pt x="6190488" y="3048"/>
                                </a:lnTo>
                                <a:lnTo>
                                  <a:pt x="6190488" y="0"/>
                                </a:lnTo>
                                <a:close/>
                              </a:path>
                            </a:pathLst>
                          </a:custGeom>
                          <a:solidFill>
                            <a:srgbClr val="9F9F9F"/>
                          </a:solidFill>
                        </wps:spPr>
                        <wps:bodyPr wrap="square" lIns="0" tIns="0" rIns="0" bIns="0" rtlCol="0">
                          <a:prstTxWarp prst="textNoShape">
                            <a:avLst/>
                          </a:prstTxWarp>
                          <a:noAutofit/>
                        </wps:bodyPr>
                      </wps:wsp>
                      <wps:wsp>
                        <wps:cNvPr id="13" name="Graphic 13"/>
                        <wps:cNvSpPr/>
                        <wps:spPr>
                          <a:xfrm>
                            <a:off x="6187440" y="3175"/>
                            <a:ext cx="3175" cy="13970"/>
                          </a:xfrm>
                          <a:custGeom>
                            <a:avLst/>
                            <a:gdLst/>
                            <a:ahLst/>
                            <a:cxnLst/>
                            <a:rect l="l" t="t" r="r" b="b"/>
                            <a:pathLst>
                              <a:path w="3175" h="13970">
                                <a:moveTo>
                                  <a:pt x="3048" y="0"/>
                                </a:moveTo>
                                <a:lnTo>
                                  <a:pt x="0" y="0"/>
                                </a:lnTo>
                                <a:lnTo>
                                  <a:pt x="0" y="13716"/>
                                </a:lnTo>
                                <a:lnTo>
                                  <a:pt x="3048" y="13716"/>
                                </a:lnTo>
                                <a:lnTo>
                                  <a:pt x="3048" y="0"/>
                                </a:lnTo>
                                <a:close/>
                              </a:path>
                            </a:pathLst>
                          </a:custGeom>
                          <a:solidFill>
                            <a:srgbClr val="E2E2E2"/>
                          </a:solidFill>
                        </wps:spPr>
                        <wps:bodyPr wrap="square" lIns="0" tIns="0" rIns="0" bIns="0" rtlCol="0">
                          <a:prstTxWarp prst="textNoShape">
                            <a:avLst/>
                          </a:prstTxWarp>
                          <a:noAutofit/>
                        </wps:bodyPr>
                      </wps:wsp>
                      <wps:wsp>
                        <wps:cNvPr id="14" name="Graphic 14"/>
                        <wps:cNvSpPr/>
                        <wps:spPr>
                          <a:xfrm>
                            <a:off x="0" y="16903"/>
                            <a:ext cx="3175" cy="3175"/>
                          </a:xfrm>
                          <a:custGeom>
                            <a:avLst/>
                            <a:gdLst/>
                            <a:ahLst/>
                            <a:cxnLst/>
                            <a:rect l="l" t="t" r="r" b="b"/>
                            <a:pathLst>
                              <a:path w="3175" h="3175">
                                <a:moveTo>
                                  <a:pt x="3047" y="0"/>
                                </a:moveTo>
                                <a:lnTo>
                                  <a:pt x="0" y="0"/>
                                </a:lnTo>
                                <a:lnTo>
                                  <a:pt x="0" y="3035"/>
                                </a:lnTo>
                                <a:lnTo>
                                  <a:pt x="3047" y="3035"/>
                                </a:lnTo>
                                <a:lnTo>
                                  <a:pt x="3047" y="0"/>
                                </a:lnTo>
                                <a:close/>
                              </a:path>
                            </a:pathLst>
                          </a:custGeom>
                          <a:solidFill>
                            <a:srgbClr val="9F9F9F"/>
                          </a:solidFill>
                        </wps:spPr>
                        <wps:bodyPr wrap="square" lIns="0" tIns="0" rIns="0" bIns="0" rtlCol="0">
                          <a:prstTxWarp prst="textNoShape">
                            <a:avLst/>
                          </a:prstTxWarp>
                          <a:noAutofit/>
                        </wps:bodyPr>
                      </wps:wsp>
                      <wps:wsp>
                        <wps:cNvPr id="15" name="Graphic 15"/>
                        <wps:cNvSpPr/>
                        <wps:spPr>
                          <a:xfrm>
                            <a:off x="0" y="16903"/>
                            <a:ext cx="6190615" cy="3175"/>
                          </a:xfrm>
                          <a:custGeom>
                            <a:avLst/>
                            <a:gdLst/>
                            <a:ahLst/>
                            <a:cxnLst/>
                            <a:rect l="l" t="t" r="r" b="b"/>
                            <a:pathLst>
                              <a:path w="6190615" h="3175">
                                <a:moveTo>
                                  <a:pt x="6187427" y="0"/>
                                </a:moveTo>
                                <a:lnTo>
                                  <a:pt x="3048" y="0"/>
                                </a:lnTo>
                                <a:lnTo>
                                  <a:pt x="0" y="0"/>
                                </a:lnTo>
                                <a:lnTo>
                                  <a:pt x="0" y="3035"/>
                                </a:lnTo>
                                <a:lnTo>
                                  <a:pt x="3048" y="3035"/>
                                </a:lnTo>
                                <a:lnTo>
                                  <a:pt x="6187427" y="3035"/>
                                </a:lnTo>
                                <a:lnTo>
                                  <a:pt x="6187427" y="0"/>
                                </a:lnTo>
                                <a:close/>
                              </a:path>
                              <a:path w="6190615" h="3175">
                                <a:moveTo>
                                  <a:pt x="6190488" y="0"/>
                                </a:moveTo>
                                <a:lnTo>
                                  <a:pt x="6187440" y="0"/>
                                </a:lnTo>
                                <a:lnTo>
                                  <a:pt x="6187440" y="3035"/>
                                </a:lnTo>
                                <a:lnTo>
                                  <a:pt x="6190488" y="3035"/>
                                </a:lnTo>
                                <a:lnTo>
                                  <a:pt x="6190488" y="0"/>
                                </a:lnTo>
                                <a:close/>
                              </a:path>
                            </a:pathLst>
                          </a:custGeom>
                          <a:solidFill>
                            <a:srgbClr val="E2E2E2"/>
                          </a:solidFill>
                        </wps:spPr>
                        <wps:bodyPr wrap="square" lIns="0" tIns="0" rIns="0" bIns="0" rtlCol="0">
                          <a:prstTxWarp prst="textNoShape">
                            <a:avLst/>
                          </a:prstTxWarp>
                          <a:noAutofit/>
                        </wps:bodyPr>
                      </wps:wsp>
                    </wpg:wgp>
                  </a:graphicData>
                </a:graphic>
              </wp:anchor>
            </w:drawing>
          </mc:Choice>
          <mc:Fallback>
            <w:pict>
              <v:group w14:anchorId="5D771FA4" id="Group 9" o:spid="_x0000_s1026" style="position:absolute;margin-left:1in;margin-top:9.8pt;width:487.45pt;height:1.6pt;z-index:-15728128;mso-wrap-distance-left:0;mso-wrap-distance-right:0;mso-position-horizontal-relative:page" coordsize="61906,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">
                <v:shape id="Graphic 10" o:spid="_x0000_s1027" style="position:absolute;width:61906;height:196;visibility:visible;mso-wrap-style:square;v-text-anchor:top" coordsize="6190615,19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" path="m6190615,l,,,3162,,19672r6190615,l6190615,xe" fillcolor="#9f9f9f" stroked="f">
                  <v:path arrowok="t"/>
                </v:shape>
                <v:shape id="Graphic 11" o:spid="_x0000_s1028" style="position:absolute;left:61874;top:1;width:32;height:32;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" path="m3048,l,,,3048r3048,l3048,xe" fillcolor="#e2e2e2" stroked="f">
                  <v:path arrowok="t"/>
                </v:shape>
                <v:shape id="Graphic 12" o:spid="_x0000_s1029" style="position:absolute;top:1;width:61906;height:171;visibility:visible;mso-wrap-style:square;v-text-anchor:top" coordsize="619061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" path="m3048,3048l,3048,,16764r3048,l3048,3048xem6190488,r-3048,l6187440,3048r3048,l6190488,xe" fillcolor="#9f9f9f" stroked="f">
                  <v:path arrowok="t"/>
                </v:shape>
                <v:shape id="Graphic 13" o:spid="_x0000_s1030" style="position:absolute;left:61874;top:31;width:32;height:140;visibility:visible;mso-wrap-style:square;v-text-anchor:top" coordsize="3175,13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" path="m3048,l,,,13716r3048,l3048,xe" fillcolor="#e2e2e2" stroked="f">
                  <v:path arrowok="t"/>
                </v:shape>
                <v:shape id="Graphic 14" o:spid="_x0000_s1031" style="position:absolute;top:169;width:31;height:31;visibility:visible;mso-wrap-style:square;v-text-anchor:top" coordsize="31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" path="m3047,l,,,3035r3047,l3047,xe" fillcolor="#9f9f9f" stroked="f">
                  <v:path arrowok="t"/>
                </v:shape>
                <v:shape id="Graphic 15" o:spid="_x0000_s1032" style="position:absolute;top:169;width:61906;height:31;visibility:visible;mso-wrap-style:square;v-text-anchor:top" coordsize="619061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" path="m6187427,l3048,,,,,3035r3048,l6187427,3035r,-3035xem6190488,r-3048,l6187440,3035r3048,l6190488,xe" fillcolor="#e2e2e2" stroked="f">
                  <v:path arrowok="t"/>
                </v:shape>
                <w10:wrap type="topAndBottom" anchorx="page"/>
              </v:group>
            </w:pict>
          </mc:Fallback>
        </mc:AlternateContent>
      </w:r>
    </w:p>
    <w:p w:rsidR="004A51E3" w:rsidRDefault="00A73DCC">
      <w:pPr>
        <w:tabs>
          <w:tab w:val="left" w:pos="8359"/>
        </w:tabs>
        <w:spacing w:before="52" w:line="207" w:lineRule="exact"/>
        <w:ind w:right="136"/>
        <w:jc w:val="right"/>
        <w:rPr>
          <w:rFonts w:ascii="Arial"/>
          <w:b/>
          <w:i/>
          <w:sz w:val="18"/>
        </w:rPr>
      </w:pPr>
      <w:r>
        <w:rPr>
          <w:rFonts w:ascii="Arial"/>
          <w:b/>
          <w:sz w:val="18"/>
        </w:rPr>
        <w:t xml:space="preserve">02 </w:t>
      </w:r>
      <w:proofErr w:type="spellStart"/>
      <w:r>
        <w:rPr>
          <w:rFonts w:ascii="Arial"/>
          <w:b/>
          <w:sz w:val="18"/>
        </w:rPr>
        <w:t>eLMS</w:t>
      </w:r>
      <w:proofErr w:type="spellEnd"/>
      <w:r>
        <w:rPr>
          <w:rFonts w:ascii="Arial"/>
          <w:b/>
          <w:spacing w:val="-1"/>
          <w:sz w:val="18"/>
        </w:rPr>
        <w:t xml:space="preserve"> </w:t>
      </w:r>
      <w:r>
        <w:rPr>
          <w:rFonts w:ascii="Arial"/>
          <w:b/>
          <w:sz w:val="18"/>
        </w:rPr>
        <w:t>Activity</w:t>
      </w:r>
      <w:r>
        <w:rPr>
          <w:rFonts w:ascii="Arial"/>
          <w:b/>
          <w:spacing w:val="-7"/>
          <w:sz w:val="18"/>
        </w:rPr>
        <w:t xml:space="preserve"> </w:t>
      </w:r>
      <w:r>
        <w:rPr>
          <w:rFonts w:ascii="Arial"/>
          <w:b/>
          <w:spacing w:val="-10"/>
          <w:sz w:val="18"/>
        </w:rPr>
        <w:t>1</w:t>
      </w:r>
      <w:r>
        <w:rPr>
          <w:rFonts w:ascii="Arial"/>
          <w:b/>
          <w:sz w:val="18"/>
        </w:rPr>
        <w:tab/>
      </w:r>
      <w:r>
        <w:rPr>
          <w:rFonts w:ascii="Arial"/>
          <w:b/>
          <w:i/>
          <w:sz w:val="18"/>
        </w:rPr>
        <w:t>*Property</w:t>
      </w:r>
      <w:r>
        <w:rPr>
          <w:rFonts w:ascii="Arial"/>
          <w:b/>
          <w:i/>
          <w:spacing w:val="-2"/>
          <w:sz w:val="18"/>
        </w:rPr>
        <w:t xml:space="preserve"> </w:t>
      </w:r>
      <w:r>
        <w:rPr>
          <w:rFonts w:ascii="Arial"/>
          <w:b/>
          <w:i/>
          <w:sz w:val="18"/>
        </w:rPr>
        <w:t>of</w:t>
      </w:r>
      <w:r>
        <w:rPr>
          <w:rFonts w:ascii="Arial"/>
          <w:b/>
          <w:i/>
          <w:spacing w:val="-2"/>
          <w:sz w:val="18"/>
        </w:rPr>
        <w:t xml:space="preserve"> </w:t>
      </w:r>
      <w:r>
        <w:rPr>
          <w:rFonts w:ascii="Arial"/>
          <w:b/>
          <w:i/>
          <w:spacing w:val="-5"/>
          <w:sz w:val="18"/>
        </w:rPr>
        <w:t>STI</w:t>
      </w:r>
    </w:p>
    <w:p w:rsidR="004A51E3" w:rsidRDefault="00A73DCC">
      <w:pPr>
        <w:spacing w:line="207" w:lineRule="exact"/>
        <w:ind w:right="107"/>
        <w:jc w:val="right"/>
        <w:rPr>
          <w:rFonts w:ascii="Arial"/>
          <w:b/>
          <w:sz w:val="18"/>
        </w:rPr>
      </w:pPr>
      <w:r>
        <w:rPr>
          <w:rFonts w:ascii="Arial"/>
          <w:b/>
          <w:sz w:val="18"/>
        </w:rPr>
        <w:t>Page 1</w:t>
      </w:r>
      <w:r>
        <w:rPr>
          <w:rFonts w:ascii="Arial"/>
          <w:b/>
          <w:spacing w:val="-2"/>
          <w:sz w:val="18"/>
        </w:rPr>
        <w:t xml:space="preserve"> </w:t>
      </w:r>
      <w:r>
        <w:rPr>
          <w:rFonts w:ascii="Arial"/>
          <w:b/>
          <w:sz w:val="18"/>
        </w:rPr>
        <w:t xml:space="preserve">of </w:t>
      </w:r>
      <w:r>
        <w:rPr>
          <w:rFonts w:ascii="Arial"/>
          <w:b/>
          <w:spacing w:val="-10"/>
          <w:sz w:val="18"/>
        </w:rPr>
        <w:t>1</w:t>
      </w:r>
    </w:p>
    <w:sectPr w:rsidR="004A51E3">
      <w:type w:val="continuous"/>
      <w:pgSz w:w="12240" w:h="15840"/>
      <w:pgMar w:top="760" w:right="9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A20670"/>
    <w:multiLevelType w:val="hybridMultilevel"/>
    <w:tmpl w:val="6B700A84"/>
    <w:lvl w:ilvl="0" w:tplc="CD388854">
      <w:start w:val="1"/>
      <w:numFmt w:val="lowerLetter"/>
      <w:lvlText w:val="%1."/>
      <w:lvlJc w:val="left"/>
      <w:pPr>
        <w:ind w:left="839" w:hanging="360"/>
        <w:jc w:val="left"/>
      </w:pPr>
      <w:rPr>
        <w:rFonts w:ascii="Calibri" w:eastAsia="Calibri" w:hAnsi="Calibri" w:cs="Calibri" w:hint="default"/>
        <w:b w:val="0"/>
        <w:bCs w:val="0"/>
        <w:i w:val="0"/>
        <w:iCs w:val="0"/>
        <w:spacing w:val="-1"/>
        <w:w w:val="100"/>
        <w:sz w:val="22"/>
        <w:szCs w:val="22"/>
        <w:lang w:val="en-US" w:eastAsia="en-US" w:bidi="ar-SA"/>
      </w:rPr>
    </w:lvl>
    <w:lvl w:ilvl="1" w:tplc="78188B90">
      <w:numFmt w:val="bullet"/>
      <w:lvlText w:val="•"/>
      <w:lvlJc w:val="left"/>
      <w:pPr>
        <w:ind w:left="1754" w:hanging="360"/>
      </w:pPr>
      <w:rPr>
        <w:rFonts w:hint="default"/>
        <w:lang w:val="en-US" w:eastAsia="en-US" w:bidi="ar-SA"/>
      </w:rPr>
    </w:lvl>
    <w:lvl w:ilvl="2" w:tplc="95569DFC">
      <w:numFmt w:val="bullet"/>
      <w:lvlText w:val="•"/>
      <w:lvlJc w:val="left"/>
      <w:pPr>
        <w:ind w:left="2668" w:hanging="360"/>
      </w:pPr>
      <w:rPr>
        <w:rFonts w:hint="default"/>
        <w:lang w:val="en-US" w:eastAsia="en-US" w:bidi="ar-SA"/>
      </w:rPr>
    </w:lvl>
    <w:lvl w:ilvl="3" w:tplc="778CC352">
      <w:numFmt w:val="bullet"/>
      <w:lvlText w:val="•"/>
      <w:lvlJc w:val="left"/>
      <w:pPr>
        <w:ind w:left="3582" w:hanging="360"/>
      </w:pPr>
      <w:rPr>
        <w:rFonts w:hint="default"/>
        <w:lang w:val="en-US" w:eastAsia="en-US" w:bidi="ar-SA"/>
      </w:rPr>
    </w:lvl>
    <w:lvl w:ilvl="4" w:tplc="D9A8C566">
      <w:numFmt w:val="bullet"/>
      <w:lvlText w:val="•"/>
      <w:lvlJc w:val="left"/>
      <w:pPr>
        <w:ind w:left="4496" w:hanging="360"/>
      </w:pPr>
      <w:rPr>
        <w:rFonts w:hint="default"/>
        <w:lang w:val="en-US" w:eastAsia="en-US" w:bidi="ar-SA"/>
      </w:rPr>
    </w:lvl>
    <w:lvl w:ilvl="5" w:tplc="8AEC218E">
      <w:numFmt w:val="bullet"/>
      <w:lvlText w:val="•"/>
      <w:lvlJc w:val="left"/>
      <w:pPr>
        <w:ind w:left="5410" w:hanging="360"/>
      </w:pPr>
      <w:rPr>
        <w:rFonts w:hint="default"/>
        <w:lang w:val="en-US" w:eastAsia="en-US" w:bidi="ar-SA"/>
      </w:rPr>
    </w:lvl>
    <w:lvl w:ilvl="6" w:tplc="995016D6">
      <w:numFmt w:val="bullet"/>
      <w:lvlText w:val="•"/>
      <w:lvlJc w:val="left"/>
      <w:pPr>
        <w:ind w:left="6324" w:hanging="360"/>
      </w:pPr>
      <w:rPr>
        <w:rFonts w:hint="default"/>
        <w:lang w:val="en-US" w:eastAsia="en-US" w:bidi="ar-SA"/>
      </w:rPr>
    </w:lvl>
    <w:lvl w:ilvl="7" w:tplc="54883902">
      <w:numFmt w:val="bullet"/>
      <w:lvlText w:val="•"/>
      <w:lvlJc w:val="left"/>
      <w:pPr>
        <w:ind w:left="7238" w:hanging="360"/>
      </w:pPr>
      <w:rPr>
        <w:rFonts w:hint="default"/>
        <w:lang w:val="en-US" w:eastAsia="en-US" w:bidi="ar-SA"/>
      </w:rPr>
    </w:lvl>
    <w:lvl w:ilvl="8" w:tplc="8A86BAF8">
      <w:numFmt w:val="bullet"/>
      <w:lvlText w:val="•"/>
      <w:lvlJc w:val="left"/>
      <w:pPr>
        <w:ind w:left="8152"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4A51E3"/>
    <w:rsid w:val="004A51E3"/>
    <w:rsid w:val="00A73DC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2CF66"/>
  <w15:docId w15:val="{3CB891BD-5141-4B15-B68A-F690B94E7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1"/>
      <w:ind w:left="120"/>
    </w:pPr>
    <w:rPr>
      <w:b/>
      <w:bCs/>
    </w:rPr>
  </w:style>
  <w:style w:type="paragraph" w:styleId="ListParagraph">
    <w:name w:val="List Paragraph"/>
    <w:basedOn w:val="Normal"/>
    <w:uiPriority w:val="1"/>
    <w:qFormat/>
    <w:pPr>
      <w:ind w:left="839" w:hanging="360"/>
    </w:pPr>
  </w:style>
  <w:style w:type="paragraph" w:customStyle="1" w:styleId="TableParagraph">
    <w:name w:val="Table Paragraph"/>
    <w:basedOn w:val="Normal"/>
    <w:uiPriority w:val="1"/>
    <w:qFormat/>
    <w:pPr>
      <w:spacing w:line="248"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1048184">
      <w:bodyDiv w:val="1"/>
      <w:marLeft w:val="0"/>
      <w:marRight w:val="0"/>
      <w:marTop w:val="0"/>
      <w:marBottom w:val="0"/>
      <w:divBdr>
        <w:top w:val="none" w:sz="0" w:space="0" w:color="auto"/>
        <w:left w:val="none" w:sz="0" w:space="0" w:color="auto"/>
        <w:bottom w:val="none" w:sz="0" w:space="0" w:color="auto"/>
        <w:right w:val="none" w:sz="0" w:space="0" w:color="auto"/>
      </w:divBdr>
      <w:divsChild>
        <w:div w:id="182958728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cp:lastModifiedBy>
  <cp:revision>3</cp:revision>
  <cp:lastPrinted>2023-09-16T15:21:00Z</cp:lastPrinted>
  <dcterms:created xsi:type="dcterms:W3CDTF">2023-09-16T15:16:00Z</dcterms:created>
  <dcterms:modified xsi:type="dcterms:W3CDTF">2023-09-16T15:25:00Z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2023-09-16T00:00:00Z</vt:filetime>
  </property>
  <property fmtid="{D5CDD505-2E9C-101B-9397-08002B2CF9AE}" pid="3" name="Producer">
    <vt:lpwstr>3-Heights™ PDF Merge Split Shell 6.12.1.11 (http://www.pdf-tools.com)</vt:lpwstr>
  </property>
</Properties>
</file>