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F5B5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14531485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5246FE38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8938443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1E45B09E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729572AA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6A5CD8B8" w14:textId="77777777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06F2F984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25AFB4B" w14:textId="77777777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7674AE1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2928D703" w14:textId="77777777" w:rsidTr="6C71971D">
        <w:tc>
          <w:tcPr>
            <w:tcW w:w="2010" w:type="dxa"/>
          </w:tcPr>
          <w:p w14:paraId="00B0836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AD4B27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03B14880" w14:textId="77777777" w:rsidTr="6C71971D">
        <w:trPr>
          <w:trHeight w:val="519"/>
        </w:trPr>
        <w:tc>
          <w:tcPr>
            <w:tcW w:w="2010" w:type="dxa"/>
          </w:tcPr>
          <w:p w14:paraId="1ECD43C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43ADF588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0E020EEE" w14:textId="77777777" w:rsidTr="6C71971D">
        <w:trPr>
          <w:trHeight w:val="489"/>
        </w:trPr>
        <w:tc>
          <w:tcPr>
            <w:tcW w:w="2010" w:type="dxa"/>
          </w:tcPr>
          <w:p w14:paraId="4337097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31726E66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49C3F51B" w14:textId="77777777" w:rsidTr="6C71971D">
        <w:trPr>
          <w:trHeight w:val="554"/>
        </w:trPr>
        <w:tc>
          <w:tcPr>
            <w:tcW w:w="2010" w:type="dxa"/>
          </w:tcPr>
          <w:p w14:paraId="00038C1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23212638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313372D4" w14:textId="77777777" w:rsidTr="6C71971D">
        <w:tc>
          <w:tcPr>
            <w:tcW w:w="2010" w:type="dxa"/>
          </w:tcPr>
          <w:p w14:paraId="7D9EEE66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52CC2A1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0E55DD30" w14:textId="77777777" w:rsidTr="6C71971D">
        <w:trPr>
          <w:trHeight w:val="590"/>
        </w:trPr>
        <w:tc>
          <w:tcPr>
            <w:tcW w:w="2010" w:type="dxa"/>
          </w:tcPr>
          <w:p w14:paraId="1DC90EC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4548A10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0F133FE6" w14:textId="77777777" w:rsidR="00E454BE" w:rsidRDefault="00E454BE" w:rsidP="6C71971D">
      <w:pPr>
        <w:pStyle w:val="ListParagraph"/>
        <w:ind w:left="435"/>
        <w:jc w:val="both"/>
      </w:pPr>
    </w:p>
    <w:p w14:paraId="70871CA4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A62A15D" w14:textId="77777777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4D521EA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F82B92A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5067213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73531971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603FC62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71F63103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CC33222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7670783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697F92C" w14:textId="77777777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F3EB287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3539897" w14:textId="77777777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6C92E843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911D7DB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b w:val="0"/>
                <w:sz w:val="18"/>
              </w:rPr>
              <w:t>Escuela de Informática y Telecomunicaciones</w:t>
            </w:r>
          </w:p>
        </w:tc>
      </w:tr>
      <w:tr w:rsidR="00AC4D77" w14:paraId="40E026FC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AE54E45" w14:textId="77777777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9F897B1" w14:textId="77777777" w:rsidR="004E41ED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Kevin [Apellido]  /  Ian [Apellido]</w:t>
            </w:r>
          </w:p>
        </w:tc>
      </w:tr>
      <w:tr w:rsidR="00AC4D77" w14:paraId="403E3CC2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2446889" w14:textId="77777777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456B4B8D" w14:textId="77777777" w:rsidR="004E41ED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Ingeniería Informática</w:t>
            </w:r>
          </w:p>
        </w:tc>
      </w:tr>
      <w:tr w:rsidR="00AC4D77" w14:paraId="46AC2536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EADC4D4" w14:textId="77777777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B64D780" w14:textId="2233BA05" w:rsidR="004E41ED" w:rsidRDefault="000205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2022</w:t>
            </w:r>
          </w:p>
        </w:tc>
      </w:tr>
    </w:tbl>
    <w:p w14:paraId="551C6F0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EDCDE73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A4EB95F" w14:textId="77777777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3401AF7E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92A31F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2CB1935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492EFAE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6C822347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B640F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DE7863E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4615E70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14D67C3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1928A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DE07762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7750A97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97BA0CC" w14:textId="77777777" w:rsidTr="6C71971D">
        <w:trPr>
          <w:trHeight w:val="591"/>
          <w:jc w:val="center"/>
        </w:trPr>
        <w:tc>
          <w:tcPr>
            <w:tcW w:w="1931" w:type="dxa"/>
          </w:tcPr>
          <w:p w14:paraId="57904E1B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561150A0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926" w:type="dxa"/>
            <w:shd w:val="clear" w:color="auto" w:fill="D9EAD3"/>
          </w:tcPr>
          <w:p w14:paraId="714EFCC3" w14:textId="77777777" w:rsidR="004E41ED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055" w:type="dxa"/>
          </w:tcPr>
          <w:p w14:paraId="7E43C198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187" w:type="dxa"/>
          </w:tcPr>
          <w:p w14:paraId="0866CEB2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250" w:type="dxa"/>
          </w:tcPr>
          <w:p w14:paraId="6B143A7C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2557" w:type="dxa"/>
          </w:tcPr>
          <w:p w14:paraId="02148D41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Es nuestra principal fortaleza; hemos desarrollado aplicaciones con Flutter y Dart aplicando separación de responsabilidades y buenas prácticas de estructura.</w:t>
            </w:r>
          </w:p>
        </w:tc>
      </w:tr>
      <w:tr w:rsidR="00E43678" w:rsidRPr="00045D87" w14:paraId="427CAF44" w14:textId="77777777" w:rsidTr="6C71971D">
        <w:trPr>
          <w:trHeight w:val="576"/>
          <w:jc w:val="center"/>
        </w:trPr>
        <w:tc>
          <w:tcPr>
            <w:tcW w:w="1931" w:type="dxa"/>
          </w:tcPr>
          <w:p w14:paraId="46D49611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48DE07E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926" w:type="dxa"/>
          </w:tcPr>
          <w:p w14:paraId="31EA2534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055" w:type="dxa"/>
            <w:shd w:val="clear" w:color="auto" w:fill="FFF2CC"/>
          </w:tcPr>
          <w:p w14:paraId="7EA21726" w14:textId="77777777" w:rsidR="004E41ED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187" w:type="dxa"/>
          </w:tcPr>
          <w:p w14:paraId="2B5F1626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250" w:type="dxa"/>
          </w:tcPr>
          <w:p w14:paraId="79E187B1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2557" w:type="dxa"/>
          </w:tcPr>
          <w:p w14:paraId="5C1F93F9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Manejamos planificación, backlog y control de versiones, pero buscamos fortalecer la gestión de riesgos y la toma de decisiones en proyectos reales.</w:t>
            </w:r>
          </w:p>
        </w:tc>
      </w:tr>
      <w:tr w:rsidR="00E43678" w:rsidRPr="00045D87" w14:paraId="24D9A48F" w14:textId="77777777" w:rsidTr="6C71971D">
        <w:trPr>
          <w:trHeight w:val="591"/>
          <w:jc w:val="center"/>
        </w:trPr>
        <w:tc>
          <w:tcPr>
            <w:tcW w:w="1931" w:type="dxa"/>
          </w:tcPr>
          <w:p w14:paraId="445CAE8D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32A131D0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926" w:type="dxa"/>
          </w:tcPr>
          <w:p w14:paraId="6D00C330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055" w:type="dxa"/>
            <w:shd w:val="clear" w:color="auto" w:fill="FFF2CC"/>
          </w:tcPr>
          <w:p w14:paraId="514D0558" w14:textId="77777777" w:rsidR="004E41ED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187" w:type="dxa"/>
          </w:tcPr>
          <w:p w14:paraId="12D2D305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250" w:type="dxa"/>
          </w:tcPr>
          <w:p w14:paraId="3CF61652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2557" w:type="dxa"/>
          </w:tcPr>
          <w:p w14:paraId="47C327C6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Comprendemos el modelamiento y consumo de datos; el proyecto consume una base de datos existente, lo que nos permite reforzar esta competencia.</w:t>
            </w:r>
          </w:p>
        </w:tc>
      </w:tr>
      <w:tr w:rsidR="00E43678" w:rsidRPr="00045D87" w14:paraId="10581681" w14:textId="77777777" w:rsidTr="6C71971D">
        <w:trPr>
          <w:trHeight w:val="591"/>
          <w:jc w:val="center"/>
        </w:trPr>
        <w:tc>
          <w:tcPr>
            <w:tcW w:w="1931" w:type="dxa"/>
          </w:tcPr>
          <w:p w14:paraId="4C8ABC51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1675C60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926" w:type="dxa"/>
          </w:tcPr>
          <w:p w14:paraId="754F8665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055" w:type="dxa"/>
          </w:tcPr>
          <w:p w14:paraId="06E3C163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1187" w:type="dxa"/>
            <w:shd w:val="clear" w:color="auto" w:fill="F4CCCC"/>
          </w:tcPr>
          <w:p w14:paraId="6A7EB92C" w14:textId="77777777" w:rsidR="004E41ED" w:rsidRDefault="00000000">
            <w:pPr>
              <w:spacing w:before="20" w:after="20"/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250" w:type="dxa"/>
          </w:tcPr>
          <w:p w14:paraId="1A92AE65" w14:textId="77777777" w:rsidR="004E41ED" w:rsidRDefault="004E41ED">
            <w:pPr>
              <w:spacing w:before="20" w:after="20"/>
              <w:jc w:val="center"/>
            </w:pPr>
          </w:p>
        </w:tc>
        <w:tc>
          <w:tcPr>
            <w:tcW w:w="2557" w:type="dxa"/>
          </w:tcPr>
          <w:p w14:paraId="08391144" w14:textId="77777777" w:rsidR="004E41ED" w:rsidRDefault="00000000">
            <w:pPr>
              <w:spacing w:before="20" w:after="20"/>
            </w:pPr>
            <w:r>
              <w:rPr>
                <w:rFonts w:ascii="Calibri" w:hAnsi="Calibri"/>
                <w:sz w:val="16"/>
              </w:rPr>
              <w:t>Es la competencia que más necesitamos fortalecer; con AloApp aplicaremos pruebas funcionales formales sobre la identificación y la consulta de órdenes.</w:t>
            </w:r>
          </w:p>
        </w:tc>
      </w:tr>
      <w:tr w:rsidR="00E43678" w:rsidRPr="00045D87" w14:paraId="574EF55E" w14:textId="77777777" w:rsidTr="6C71971D">
        <w:trPr>
          <w:trHeight w:val="591"/>
          <w:jc w:val="center"/>
        </w:trPr>
        <w:tc>
          <w:tcPr>
            <w:tcW w:w="1931" w:type="dxa"/>
          </w:tcPr>
          <w:p w14:paraId="1E63FA3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C825E3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065BF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A7F928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B2512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84FCA9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1C0DE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58D5FB7" w14:textId="77777777" w:rsidTr="6C71971D">
        <w:trPr>
          <w:trHeight w:val="576"/>
          <w:jc w:val="center"/>
        </w:trPr>
        <w:tc>
          <w:tcPr>
            <w:tcW w:w="1931" w:type="dxa"/>
          </w:tcPr>
          <w:p w14:paraId="0B2800C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8B3704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6E7D37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6A7B35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975B1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8F00A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18414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27CECB9" w14:textId="77777777" w:rsidTr="6C71971D">
        <w:trPr>
          <w:trHeight w:val="591"/>
          <w:jc w:val="center"/>
        </w:trPr>
        <w:tc>
          <w:tcPr>
            <w:tcW w:w="1931" w:type="dxa"/>
          </w:tcPr>
          <w:p w14:paraId="2B9DD35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0C24F2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962959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612355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396641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8A937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47C5D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6D3AC6F6" w14:textId="77777777" w:rsidTr="6C71971D">
        <w:trPr>
          <w:trHeight w:val="576"/>
          <w:jc w:val="center"/>
        </w:trPr>
        <w:tc>
          <w:tcPr>
            <w:tcW w:w="1931" w:type="dxa"/>
          </w:tcPr>
          <w:p w14:paraId="2D922A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B6910A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8B0F71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04031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F6C1F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7B5D2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B1349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2EFCA3A" w14:textId="77777777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442DB41D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A3018" w14:textId="77777777" w:rsidR="00FB6A75" w:rsidRDefault="00FB6A75" w:rsidP="00DF38AE">
      <w:pPr>
        <w:spacing w:after="0" w:line="240" w:lineRule="auto"/>
      </w:pPr>
      <w:r>
        <w:separator/>
      </w:r>
    </w:p>
  </w:endnote>
  <w:endnote w:type="continuationSeparator" w:id="0">
    <w:p w14:paraId="65B37CBD" w14:textId="77777777" w:rsidR="00FB6A75" w:rsidRDefault="00FB6A7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D330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0E2F64C9" w14:textId="77777777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841C4C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F604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6EF5E" w14:textId="77777777" w:rsidR="00FB6A75" w:rsidRDefault="00FB6A75" w:rsidP="00DF38AE">
      <w:pPr>
        <w:spacing w:after="0" w:line="240" w:lineRule="auto"/>
      </w:pPr>
      <w:r>
        <w:separator/>
      </w:r>
    </w:p>
  </w:footnote>
  <w:footnote w:type="continuationSeparator" w:id="0">
    <w:p w14:paraId="0404A15B" w14:textId="77777777" w:rsidR="00FB6A75" w:rsidRDefault="00FB6A7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F0AD4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22106679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33AA826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1C516FFB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B41B02B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A37E561" w14:textId="77777777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1C710AEF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1425424F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46D7DE1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7830EE2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69DECE8A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23A66731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1D17B39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7BD2268" w14:textId="77777777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193911">
    <w:abstractNumId w:val="3"/>
  </w:num>
  <w:num w:numId="2" w16cid:durableId="106240161">
    <w:abstractNumId w:val="9"/>
  </w:num>
  <w:num w:numId="3" w16cid:durableId="1846432785">
    <w:abstractNumId w:val="13"/>
  </w:num>
  <w:num w:numId="4" w16cid:durableId="1461194398">
    <w:abstractNumId w:val="29"/>
  </w:num>
  <w:num w:numId="5" w16cid:durableId="1591308375">
    <w:abstractNumId w:val="31"/>
  </w:num>
  <w:num w:numId="6" w16cid:durableId="38869124">
    <w:abstractNumId w:val="4"/>
  </w:num>
  <w:num w:numId="7" w16cid:durableId="776170555">
    <w:abstractNumId w:val="12"/>
  </w:num>
  <w:num w:numId="8" w16cid:durableId="115147253">
    <w:abstractNumId w:val="20"/>
  </w:num>
  <w:num w:numId="9" w16cid:durableId="683020205">
    <w:abstractNumId w:val="16"/>
  </w:num>
  <w:num w:numId="10" w16cid:durableId="263537406">
    <w:abstractNumId w:val="10"/>
  </w:num>
  <w:num w:numId="11" w16cid:durableId="293483292">
    <w:abstractNumId w:val="25"/>
  </w:num>
  <w:num w:numId="12" w16cid:durableId="1514996898">
    <w:abstractNumId w:val="36"/>
  </w:num>
  <w:num w:numId="13" w16cid:durableId="478570525">
    <w:abstractNumId w:val="30"/>
  </w:num>
  <w:num w:numId="14" w16cid:durableId="1770155431">
    <w:abstractNumId w:val="1"/>
  </w:num>
  <w:num w:numId="15" w16cid:durableId="497618183">
    <w:abstractNumId w:val="37"/>
  </w:num>
  <w:num w:numId="16" w16cid:durableId="1720591407">
    <w:abstractNumId w:val="22"/>
  </w:num>
  <w:num w:numId="17" w16cid:durableId="1558318725">
    <w:abstractNumId w:val="18"/>
  </w:num>
  <w:num w:numId="18" w16cid:durableId="681929123">
    <w:abstractNumId w:val="32"/>
  </w:num>
  <w:num w:numId="19" w16cid:durableId="432014836">
    <w:abstractNumId w:val="11"/>
  </w:num>
  <w:num w:numId="20" w16cid:durableId="295766155">
    <w:abstractNumId w:val="40"/>
  </w:num>
  <w:num w:numId="21" w16cid:durableId="1504734701">
    <w:abstractNumId w:val="35"/>
  </w:num>
  <w:num w:numId="22" w16cid:durableId="1631865910">
    <w:abstractNumId w:val="14"/>
  </w:num>
  <w:num w:numId="23" w16cid:durableId="1215388949">
    <w:abstractNumId w:val="15"/>
  </w:num>
  <w:num w:numId="24" w16cid:durableId="914319878">
    <w:abstractNumId w:val="5"/>
  </w:num>
  <w:num w:numId="25" w16cid:durableId="1623269666">
    <w:abstractNumId w:val="17"/>
  </w:num>
  <w:num w:numId="26" w16cid:durableId="227807194">
    <w:abstractNumId w:val="21"/>
  </w:num>
  <w:num w:numId="27" w16cid:durableId="582690228">
    <w:abstractNumId w:val="24"/>
  </w:num>
  <w:num w:numId="28" w16cid:durableId="158086994">
    <w:abstractNumId w:val="0"/>
  </w:num>
  <w:num w:numId="29" w16cid:durableId="295527989">
    <w:abstractNumId w:val="19"/>
  </w:num>
  <w:num w:numId="30" w16cid:durableId="163327422">
    <w:abstractNumId w:val="23"/>
  </w:num>
  <w:num w:numId="31" w16cid:durableId="1576011725">
    <w:abstractNumId w:val="2"/>
  </w:num>
  <w:num w:numId="32" w16cid:durableId="170491595">
    <w:abstractNumId w:val="7"/>
  </w:num>
  <w:num w:numId="33" w16cid:durableId="477112054">
    <w:abstractNumId w:val="33"/>
  </w:num>
  <w:num w:numId="34" w16cid:durableId="1498884389">
    <w:abstractNumId w:val="39"/>
  </w:num>
  <w:num w:numId="35" w16cid:durableId="997925198">
    <w:abstractNumId w:val="6"/>
  </w:num>
  <w:num w:numId="36" w16cid:durableId="664550828">
    <w:abstractNumId w:val="26"/>
  </w:num>
  <w:num w:numId="37" w16cid:durableId="662390228">
    <w:abstractNumId w:val="38"/>
  </w:num>
  <w:num w:numId="38" w16cid:durableId="1663777317">
    <w:abstractNumId w:val="28"/>
  </w:num>
  <w:num w:numId="39" w16cid:durableId="596713234">
    <w:abstractNumId w:val="27"/>
  </w:num>
  <w:num w:numId="40" w16cid:durableId="1593006493">
    <w:abstractNumId w:val="34"/>
  </w:num>
  <w:num w:numId="41" w16cid:durableId="5112366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500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1ED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4298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6A75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1F21C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2725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IAN HENRY AMPUERO ROMERO</cp:lastModifiedBy>
  <cp:revision>24</cp:revision>
  <cp:lastPrinted>2019-12-16T20:10:00Z</cp:lastPrinted>
  <dcterms:created xsi:type="dcterms:W3CDTF">2022-02-07T13:42:00Z</dcterms:created>
  <dcterms:modified xsi:type="dcterms:W3CDTF">2026-08-24T02:53:00Z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