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7602F" w14:textId="77777777" w:rsidR="00374E60" w:rsidRPr="00CF36BC" w:rsidRDefault="00000000" w:rsidP="003B726F">
      <w:pPr>
        <w:spacing w:before="760" w:line="360" w:lineRule="auto"/>
        <w:jc w:val="both"/>
        <w:rPr>
          <w:rFonts w:ascii="Arial" w:hAnsi="Arial" w:cs="Arial"/>
          <w:lang w:val="es-CL"/>
        </w:rPr>
      </w:pPr>
      <w:r w:rsidRPr="00CF36BC">
        <w:rPr>
          <w:rFonts w:ascii="Arial" w:hAnsi="Arial" w:cs="Arial"/>
          <w:b/>
          <w:bCs/>
          <w:lang w:val="es-CL"/>
        </w:rPr>
        <w:t>DUOC UC PLAZA NORTE</w:t>
      </w:r>
    </w:p>
    <w:p w14:paraId="6631A178" w14:textId="77777777" w:rsidR="00374E60" w:rsidRPr="00CF36BC" w:rsidRDefault="00000000" w:rsidP="003B726F">
      <w:pPr>
        <w:pStyle w:val="Ttulo"/>
        <w:spacing w:before="480" w:after="360" w:line="360" w:lineRule="auto"/>
        <w:jc w:val="center"/>
        <w:rPr>
          <w:rFonts w:ascii="Arial" w:hAnsi="Arial" w:cs="Arial"/>
          <w:lang w:val="es-CL"/>
        </w:rPr>
      </w:pPr>
      <w:r>
        <w:rPr>
          <w:rFonts w:ascii="Arial" w:hAnsi="Arial" w:cs="Arial"/>
          <w:lang w:val="es-CL"/>
        </w:rPr>
        <w:t>Definition of Done de AloApp</w:t>
      </w:r>
    </w:p>
    <w:p w14:paraId="190C73DA"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Proyecto Capstone de Ingeniería en Informática</w:t>
      </w:r>
    </w:p>
    <w:p w14:paraId="0DC54452"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AloApp, aplicación móvil para técnicos de mantenimiento de Alo Group</w:t>
      </w:r>
    </w:p>
    <w:p w14:paraId="0BB8018C" w14:textId="77777777" w:rsidR="00C56DF5" w:rsidRPr="00CF36BC" w:rsidRDefault="00C56DF5" w:rsidP="003B726F">
      <w:pPr>
        <w:spacing w:before="760" w:line="360" w:lineRule="auto"/>
        <w:jc w:val="both"/>
        <w:rPr>
          <w:rFonts w:ascii="Arial" w:hAnsi="Arial" w:cs="Arial"/>
          <w:b/>
          <w:bCs/>
          <w:lang w:val="es-CL"/>
        </w:rPr>
      </w:pPr>
    </w:p>
    <w:p w14:paraId="418DC8D7" w14:textId="77777777" w:rsidR="00C56DF5" w:rsidRPr="00CF36BC" w:rsidRDefault="00C56DF5" w:rsidP="003B726F">
      <w:pPr>
        <w:spacing w:before="760" w:line="360" w:lineRule="auto"/>
        <w:jc w:val="both"/>
        <w:rPr>
          <w:rFonts w:ascii="Arial" w:hAnsi="Arial" w:cs="Arial"/>
          <w:b/>
          <w:bCs/>
          <w:lang w:val="es-CL"/>
        </w:rPr>
      </w:pPr>
    </w:p>
    <w:p w14:paraId="2ABF8513" w14:textId="77777777" w:rsidR="00A05160" w:rsidRPr="00CF36BC" w:rsidRDefault="00A05160" w:rsidP="003B726F">
      <w:pPr>
        <w:spacing w:before="760" w:line="360" w:lineRule="auto"/>
        <w:jc w:val="both"/>
        <w:rPr>
          <w:rFonts w:ascii="Arial" w:hAnsi="Arial" w:cs="Arial"/>
          <w:b/>
          <w:bCs/>
          <w:lang w:val="es-CL"/>
        </w:rPr>
      </w:pPr>
    </w:p>
    <w:p w14:paraId="63DAB443" w14:textId="1DBF815C" w:rsidR="00374E60" w:rsidRPr="00CF36BC" w:rsidRDefault="00000000" w:rsidP="003B726F">
      <w:pPr>
        <w:spacing w:before="760" w:line="360" w:lineRule="auto"/>
        <w:jc w:val="right"/>
        <w:rPr>
          <w:rFonts w:ascii="Arial" w:hAnsi="Arial" w:cs="Arial"/>
          <w:lang w:val="es-CL"/>
        </w:rPr>
      </w:pPr>
      <w:r w:rsidRPr="00CF36BC">
        <w:rPr>
          <w:rFonts w:ascii="Arial" w:hAnsi="Arial" w:cs="Arial"/>
          <w:b/>
          <w:bCs/>
          <w:lang w:val="es-CL"/>
        </w:rPr>
        <w:t>Autores</w:t>
      </w:r>
    </w:p>
    <w:p w14:paraId="58424A33" w14:textId="300CFEDC" w:rsidR="00374E60" w:rsidRPr="00CF36BC" w:rsidRDefault="00000000" w:rsidP="003B726F">
      <w:pPr>
        <w:spacing w:line="360" w:lineRule="auto"/>
        <w:jc w:val="right"/>
        <w:rPr>
          <w:rFonts w:ascii="Arial" w:hAnsi="Arial" w:cs="Arial"/>
          <w:lang w:val="es-CL"/>
        </w:rPr>
      </w:pPr>
      <w:r>
        <w:rPr>
          <w:rFonts w:ascii="Arial" w:hAnsi="Arial" w:cs="Arial"/>
          <w:lang w:val="es-CL"/>
        </w:rPr>
        <w:t>Kevin Peredo</w:t>
      </w:r>
      <w:r>
        <w:rPr>
          <w:rFonts w:ascii="Arial" w:hAnsi="Arial" w:cs="Arial"/>
          <w:lang w:val="es-CL"/>
        </w:rPr>
        <w:br/>
        <w:t>Ian Ampuero</w:t>
      </w:r>
    </w:p>
    <w:p w14:paraId="3C32088A" w14:textId="77777777" w:rsidR="00846AEE" w:rsidRPr="00CF36BC" w:rsidRDefault="00846AEE" w:rsidP="003B726F">
      <w:pPr>
        <w:spacing w:line="360" w:lineRule="auto"/>
        <w:jc w:val="both"/>
        <w:rPr>
          <w:rFonts w:ascii="Arial" w:hAnsi="Arial" w:cs="Arial"/>
          <w:lang w:val="es-CL"/>
        </w:rPr>
      </w:pPr>
    </w:p>
    <w:p w14:paraId="17F71F09" w14:textId="77777777" w:rsidR="00846AEE" w:rsidRPr="00CF36BC" w:rsidRDefault="00846AEE" w:rsidP="003B726F">
      <w:pPr>
        <w:spacing w:line="360" w:lineRule="auto"/>
        <w:jc w:val="both"/>
        <w:rPr>
          <w:rFonts w:ascii="Arial" w:hAnsi="Arial" w:cs="Arial"/>
          <w:lang w:val="es-CL"/>
        </w:rPr>
      </w:pPr>
    </w:p>
    <w:p w14:paraId="67C571C4" w14:textId="77777777" w:rsidR="00846AEE" w:rsidRPr="00CF36BC" w:rsidRDefault="00846AEE" w:rsidP="003B726F">
      <w:pPr>
        <w:spacing w:line="360" w:lineRule="auto"/>
        <w:jc w:val="both"/>
        <w:rPr>
          <w:rFonts w:ascii="Arial" w:hAnsi="Arial" w:cs="Arial"/>
          <w:lang w:val="es-CL"/>
        </w:rPr>
      </w:pPr>
    </w:p>
    <w:p w14:paraId="4D75CCD6" w14:textId="77777777" w:rsidR="00846AEE" w:rsidRPr="00CF36BC" w:rsidRDefault="00846AEE" w:rsidP="003B726F">
      <w:pPr>
        <w:spacing w:line="360" w:lineRule="auto"/>
        <w:jc w:val="right"/>
        <w:rPr>
          <w:rFonts w:ascii="Arial" w:hAnsi="Arial" w:cs="Arial"/>
          <w:lang w:val="es-CL"/>
        </w:rPr>
      </w:pPr>
    </w:p>
    <w:p w14:paraId="02257AE5" w14:textId="51077186" w:rsidR="00374E60" w:rsidRPr="00CF36BC" w:rsidRDefault="00000000" w:rsidP="003B726F">
      <w:pPr>
        <w:spacing w:line="360" w:lineRule="auto"/>
        <w:jc w:val="right"/>
        <w:rPr>
          <w:rFonts w:ascii="Arial" w:hAnsi="Arial" w:cs="Arial"/>
          <w:lang w:val="es-CL"/>
        </w:rPr>
      </w:pPr>
      <w:r>
        <w:rPr>
          <w:rFonts w:ascii="Arial" w:hAnsi="Arial" w:cs="Arial"/>
          <w:lang w:val="es-CL"/>
        </w:rPr>
        <w:t>Docente Marcela Alejandra González Quezada</w:t>
      </w:r>
    </w:p>
    <w:p w14:paraId="233A165D" w14:textId="515DFBD9" w:rsidR="00374E60" w:rsidRPr="003B726F" w:rsidRDefault="00000000" w:rsidP="003B726F">
      <w:pPr>
        <w:spacing w:line="360" w:lineRule="auto"/>
        <w:jc w:val="both"/>
        <w:rPr>
          <w:rFonts w:ascii="Arial" w:hAnsi="Arial" w:cs="Arial"/>
          <w:lang w:val="es-CL"/>
        </w:rPr>
      </w:pPr>
      <w:r w:rsidRPr="00CF36BC">
        <w:rPr>
          <w:rFonts w:ascii="Arial" w:hAnsi="Arial" w:cs="Arial"/>
          <w:lang w:val="es-CL"/>
        </w:rPr>
        <w:br w:type="page"/>
      </w:r>
      <w:r w:rsidRPr="00CF36BC">
        <w:rPr>
          <w:rFonts w:ascii="Arial" w:hAnsi="Arial" w:cs="Arial"/>
        </w:rPr>
        <w:lastRenderedPageBreak/>
        <w:t>Índice</w:t>
      </w:r>
    </w:p>
    <w:sdt>
      <w:sdtPr>
        <w:rPr>
          <w:rFonts w:ascii="Arial" w:hAnsi="Arial" w:cs="Arial"/>
          <w:b w:val="0"/>
          <w:bCs w:val="0"/>
          <w:color w:val="auto"/>
          <w:sz w:val="22"/>
          <w:szCs w:val="22"/>
        </w:rPr>
        <w:id w:val="-2143496278"/>
        <w:docPartObj>
          <w:docPartGallery w:val="Table of Contents"/>
          <w:docPartUnique/>
        </w:docPartObj>
      </w:sdtPr>
      <w:sdtEndPr>
        <w:rPr>
          <w:noProof/>
        </w:rPr>
      </w:sdtEndPr>
      <w:sdtContent>
        <w:p w14:paraId="2018BA24" w14:textId="4F5F4A16" w:rsidR="00846AEE" w:rsidRPr="00CF36BC" w:rsidRDefault="00846AEE" w:rsidP="003B726F">
          <w:pPr>
            <w:pStyle w:val="TtuloTDC"/>
            <w:spacing w:line="360" w:lineRule="auto"/>
            <w:jc w:val="both"/>
            <w:rPr>
              <w:rFonts w:ascii="Arial" w:hAnsi="Arial" w:cs="Arial"/>
            </w:rPr>
          </w:pPr>
          <w:r w:rsidRPr="00CF36BC">
            <w:rPr>
              <w:rFonts w:ascii="Arial" w:hAnsi="Arial" w:cs="Arial"/>
            </w:rPr>
            <w:t>Table of Contents</w:t>
          </w:r>
        </w:p>
        <w:p w14:paraId="43E8316D" w14:textId="7E46D72A" w:rsidR="009663E1" w:rsidRDefault="00846AEE">
          <w:pPr>
            <w:pStyle w:val="TDC1"/>
            <w:tabs>
              <w:tab w:val="right" w:leader="dot" w:pos="9638"/>
            </w:tabs>
            <w:rPr>
              <w:rFonts w:asciiTheme="minorHAnsi" w:eastAsiaTheme="minorEastAsia" w:hAnsiTheme="minorHAnsi" w:cstheme="minorBidi"/>
              <w:noProof/>
              <w:kern w:val="2"/>
              <w:sz w:val="24"/>
              <w:szCs w:val="24"/>
              <w:lang w:val="es-CL"/>
              <w14:ligatures w14:val="standardContextual"/>
            </w:rPr>
          </w:pPr>
          <w:r w:rsidRPr="00CF36BC">
            <w:rPr>
              <w:rFonts w:ascii="Arial" w:hAnsi="Arial" w:cs="Arial"/>
            </w:rPr>
            <w:fldChar w:fldCharType="begin"/>
          </w:r>
          <w:r w:rsidRPr="00CF36BC">
            <w:rPr>
              <w:rFonts w:ascii="Arial" w:hAnsi="Arial" w:cs="Arial"/>
            </w:rPr>
            <w:instrText xml:space="preserve"> TOC \o "1-3" \h \z \u </w:instrText>
          </w:r>
          <w:r w:rsidRPr="00CF36BC">
            <w:rPr>
              <w:rFonts w:ascii="Arial" w:hAnsi="Arial" w:cs="Arial"/>
            </w:rPr>
            <w:fldChar w:fldCharType="separate"/>
          </w:r>
          <w:hyperlink w:anchor="_Toc243484353" w:history="1">
            <w:r w:rsidR="009663E1" w:rsidRPr="00677F9D">
              <w:rPr>
                <w:rStyle w:val="Hipervnculo"/>
                <w:rFonts w:ascii="Arial" w:hAnsi="Arial" w:cs="Arial"/>
                <w:noProof/>
                <w:lang w:val="es-CL"/>
              </w:rPr>
              <w:t>1 Resumen ejecutivo</w:t>
            </w:r>
            <w:r w:rsidR="009663E1">
              <w:rPr>
                <w:noProof/>
                <w:webHidden/>
              </w:rPr>
              <w:tab/>
            </w:r>
            <w:r w:rsidR="009663E1">
              <w:rPr>
                <w:noProof/>
                <w:webHidden/>
              </w:rPr>
              <w:fldChar w:fldCharType="begin"/>
            </w:r>
            <w:r w:rsidR="009663E1">
              <w:rPr>
                <w:noProof/>
                <w:webHidden/>
              </w:rPr>
              <w:instrText xml:space="preserve"> PAGEREF _Toc243484353 \h </w:instrText>
            </w:r>
            <w:r w:rsidR="009663E1">
              <w:rPr>
                <w:noProof/>
                <w:webHidden/>
              </w:rPr>
            </w:r>
            <w:r w:rsidR="009663E1">
              <w:rPr>
                <w:noProof/>
                <w:webHidden/>
              </w:rPr>
              <w:fldChar w:fldCharType="separate"/>
            </w:r>
            <w:r w:rsidR="009663E1">
              <w:rPr>
                <w:noProof/>
                <w:webHidden/>
              </w:rPr>
              <w:t>3</w:t>
            </w:r>
            <w:r w:rsidR="009663E1">
              <w:rPr>
                <w:noProof/>
                <w:webHidden/>
              </w:rPr>
              <w:fldChar w:fldCharType="end"/>
            </w:r>
          </w:hyperlink>
        </w:p>
        <w:p w14:paraId="3DBCF997" w14:textId="2649B4E5" w:rsidR="009663E1" w:rsidRDefault="009663E1">
          <w:pPr>
            <w:pStyle w:val="TDC1"/>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4354" w:history="1">
            <w:r w:rsidRPr="00677F9D">
              <w:rPr>
                <w:rStyle w:val="Hipervnculo"/>
                <w:rFonts w:ascii="Arial" w:hAnsi="Arial" w:cs="Arial"/>
                <w:noProof/>
                <w:lang w:val="es-CL"/>
              </w:rPr>
              <w:t>2 Introducción y fundamento</w:t>
            </w:r>
            <w:r>
              <w:rPr>
                <w:noProof/>
                <w:webHidden/>
              </w:rPr>
              <w:tab/>
            </w:r>
            <w:r>
              <w:rPr>
                <w:noProof/>
                <w:webHidden/>
              </w:rPr>
              <w:fldChar w:fldCharType="begin"/>
            </w:r>
            <w:r>
              <w:rPr>
                <w:noProof/>
                <w:webHidden/>
              </w:rPr>
              <w:instrText xml:space="preserve"> PAGEREF _Toc243484354 \h </w:instrText>
            </w:r>
            <w:r>
              <w:rPr>
                <w:noProof/>
                <w:webHidden/>
              </w:rPr>
            </w:r>
            <w:r>
              <w:rPr>
                <w:noProof/>
                <w:webHidden/>
              </w:rPr>
              <w:fldChar w:fldCharType="separate"/>
            </w:r>
            <w:r>
              <w:rPr>
                <w:noProof/>
                <w:webHidden/>
              </w:rPr>
              <w:t>3</w:t>
            </w:r>
            <w:r>
              <w:rPr>
                <w:noProof/>
                <w:webHidden/>
              </w:rPr>
              <w:fldChar w:fldCharType="end"/>
            </w:r>
          </w:hyperlink>
        </w:p>
        <w:p w14:paraId="15BFEB47" w14:textId="4126F9A6" w:rsidR="009663E1" w:rsidRDefault="009663E1">
          <w:pPr>
            <w:pStyle w:val="TDC1"/>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4355" w:history="1">
            <w:r w:rsidRPr="00677F9D">
              <w:rPr>
                <w:rStyle w:val="Hipervnculo"/>
                <w:rFonts w:ascii="Arial" w:hAnsi="Arial" w:cs="Arial"/>
                <w:noProof/>
                <w:lang w:val="es-CL"/>
              </w:rPr>
              <w:t>3 Criterios comunes de cierre</w:t>
            </w:r>
            <w:r>
              <w:rPr>
                <w:noProof/>
                <w:webHidden/>
              </w:rPr>
              <w:tab/>
            </w:r>
            <w:r>
              <w:rPr>
                <w:noProof/>
                <w:webHidden/>
              </w:rPr>
              <w:fldChar w:fldCharType="begin"/>
            </w:r>
            <w:r>
              <w:rPr>
                <w:noProof/>
                <w:webHidden/>
              </w:rPr>
              <w:instrText xml:space="preserve"> PAGEREF _Toc243484355 \h </w:instrText>
            </w:r>
            <w:r>
              <w:rPr>
                <w:noProof/>
                <w:webHidden/>
              </w:rPr>
            </w:r>
            <w:r>
              <w:rPr>
                <w:noProof/>
                <w:webHidden/>
              </w:rPr>
              <w:fldChar w:fldCharType="separate"/>
            </w:r>
            <w:r>
              <w:rPr>
                <w:noProof/>
                <w:webHidden/>
              </w:rPr>
              <w:t>3</w:t>
            </w:r>
            <w:r>
              <w:rPr>
                <w:noProof/>
                <w:webHidden/>
              </w:rPr>
              <w:fldChar w:fldCharType="end"/>
            </w:r>
          </w:hyperlink>
        </w:p>
        <w:p w14:paraId="7EB1B8F6" w14:textId="44280341" w:rsidR="009663E1" w:rsidRDefault="009663E1">
          <w:pPr>
            <w:pStyle w:val="TDC1"/>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4356" w:history="1">
            <w:r w:rsidRPr="00677F9D">
              <w:rPr>
                <w:rStyle w:val="Hipervnculo"/>
                <w:rFonts w:ascii="Arial" w:hAnsi="Arial" w:cs="Arial"/>
                <w:noProof/>
                <w:lang w:val="es-CL"/>
              </w:rPr>
              <w:t>4 Aplicación por etapa</w:t>
            </w:r>
            <w:r>
              <w:rPr>
                <w:noProof/>
                <w:webHidden/>
              </w:rPr>
              <w:tab/>
            </w:r>
            <w:r>
              <w:rPr>
                <w:noProof/>
                <w:webHidden/>
              </w:rPr>
              <w:fldChar w:fldCharType="begin"/>
            </w:r>
            <w:r>
              <w:rPr>
                <w:noProof/>
                <w:webHidden/>
              </w:rPr>
              <w:instrText xml:space="preserve"> PAGEREF _Toc243484356 \h </w:instrText>
            </w:r>
            <w:r>
              <w:rPr>
                <w:noProof/>
                <w:webHidden/>
              </w:rPr>
            </w:r>
            <w:r>
              <w:rPr>
                <w:noProof/>
                <w:webHidden/>
              </w:rPr>
              <w:fldChar w:fldCharType="separate"/>
            </w:r>
            <w:r>
              <w:rPr>
                <w:noProof/>
                <w:webHidden/>
              </w:rPr>
              <w:t>4</w:t>
            </w:r>
            <w:r>
              <w:rPr>
                <w:noProof/>
                <w:webHidden/>
              </w:rPr>
              <w:fldChar w:fldCharType="end"/>
            </w:r>
          </w:hyperlink>
        </w:p>
        <w:p w14:paraId="0311C216" w14:textId="16B7B151" w:rsidR="009663E1" w:rsidRDefault="009663E1">
          <w:pPr>
            <w:pStyle w:val="TDC2"/>
            <w:tabs>
              <w:tab w:val="right" w:leader="dot" w:pos="9638"/>
            </w:tabs>
            <w:rPr>
              <w:noProof/>
            </w:rPr>
          </w:pPr>
          <w:hyperlink w:anchor="_Toc243484357" w:history="1">
            <w:r w:rsidRPr="00677F9D">
              <w:rPr>
                <w:rStyle w:val="Hipervnculo"/>
                <w:rFonts w:ascii="Arial" w:hAnsi="Arial" w:cs="Arial"/>
                <w:noProof/>
                <w:lang w:val="es-CL"/>
              </w:rPr>
              <w:t>4.1 E1 Definición del proyecto</w:t>
            </w:r>
            <w:r>
              <w:rPr>
                <w:noProof/>
                <w:webHidden/>
              </w:rPr>
              <w:tab/>
            </w:r>
            <w:r>
              <w:rPr>
                <w:noProof/>
                <w:webHidden/>
              </w:rPr>
              <w:fldChar w:fldCharType="begin"/>
            </w:r>
            <w:r>
              <w:rPr>
                <w:noProof/>
                <w:webHidden/>
              </w:rPr>
              <w:instrText xml:space="preserve"> PAGEREF _Toc243484357 \h </w:instrText>
            </w:r>
            <w:r>
              <w:rPr>
                <w:noProof/>
                <w:webHidden/>
              </w:rPr>
            </w:r>
            <w:r>
              <w:rPr>
                <w:noProof/>
                <w:webHidden/>
              </w:rPr>
              <w:fldChar w:fldCharType="separate"/>
            </w:r>
            <w:r>
              <w:rPr>
                <w:noProof/>
                <w:webHidden/>
              </w:rPr>
              <w:t>4</w:t>
            </w:r>
            <w:r>
              <w:rPr>
                <w:noProof/>
                <w:webHidden/>
              </w:rPr>
              <w:fldChar w:fldCharType="end"/>
            </w:r>
          </w:hyperlink>
        </w:p>
        <w:p w14:paraId="5B4F7E43" w14:textId="2722181B" w:rsidR="009663E1" w:rsidRDefault="009663E1">
          <w:pPr>
            <w:pStyle w:val="TDC2"/>
            <w:tabs>
              <w:tab w:val="right" w:leader="dot" w:pos="9638"/>
            </w:tabs>
            <w:rPr>
              <w:noProof/>
            </w:rPr>
          </w:pPr>
          <w:hyperlink w:anchor="_Toc243484358" w:history="1">
            <w:r w:rsidRPr="00677F9D">
              <w:rPr>
                <w:rStyle w:val="Hipervnculo"/>
                <w:rFonts w:ascii="Arial" w:hAnsi="Arial" w:cs="Arial"/>
                <w:noProof/>
                <w:lang w:val="es-CL"/>
              </w:rPr>
              <w:t>4.2 E2 Autenticación y acceso a datos</w:t>
            </w:r>
            <w:r>
              <w:rPr>
                <w:noProof/>
                <w:webHidden/>
              </w:rPr>
              <w:tab/>
            </w:r>
            <w:r>
              <w:rPr>
                <w:noProof/>
                <w:webHidden/>
              </w:rPr>
              <w:fldChar w:fldCharType="begin"/>
            </w:r>
            <w:r>
              <w:rPr>
                <w:noProof/>
                <w:webHidden/>
              </w:rPr>
              <w:instrText xml:space="preserve"> PAGEREF _Toc243484358 \h </w:instrText>
            </w:r>
            <w:r>
              <w:rPr>
                <w:noProof/>
                <w:webHidden/>
              </w:rPr>
            </w:r>
            <w:r>
              <w:rPr>
                <w:noProof/>
                <w:webHidden/>
              </w:rPr>
              <w:fldChar w:fldCharType="separate"/>
            </w:r>
            <w:r>
              <w:rPr>
                <w:noProof/>
                <w:webHidden/>
              </w:rPr>
              <w:t>4</w:t>
            </w:r>
            <w:r>
              <w:rPr>
                <w:noProof/>
                <w:webHidden/>
              </w:rPr>
              <w:fldChar w:fldCharType="end"/>
            </w:r>
          </w:hyperlink>
        </w:p>
        <w:p w14:paraId="13ABB9FE" w14:textId="3F847DD2" w:rsidR="009663E1" w:rsidRDefault="009663E1">
          <w:pPr>
            <w:pStyle w:val="TDC2"/>
            <w:tabs>
              <w:tab w:val="right" w:leader="dot" w:pos="9638"/>
            </w:tabs>
            <w:rPr>
              <w:noProof/>
            </w:rPr>
          </w:pPr>
          <w:hyperlink w:anchor="_Toc243484359" w:history="1">
            <w:r w:rsidRPr="00677F9D">
              <w:rPr>
                <w:rStyle w:val="Hipervnculo"/>
                <w:rFonts w:ascii="Arial" w:hAnsi="Arial" w:cs="Arial"/>
                <w:noProof/>
                <w:lang w:val="es-CL"/>
              </w:rPr>
              <w:t>4.3 E3 Dashboard, detalle y control de acceso</w:t>
            </w:r>
            <w:r>
              <w:rPr>
                <w:noProof/>
                <w:webHidden/>
              </w:rPr>
              <w:tab/>
            </w:r>
            <w:r>
              <w:rPr>
                <w:noProof/>
                <w:webHidden/>
              </w:rPr>
              <w:fldChar w:fldCharType="begin"/>
            </w:r>
            <w:r>
              <w:rPr>
                <w:noProof/>
                <w:webHidden/>
              </w:rPr>
              <w:instrText xml:space="preserve"> PAGEREF _Toc243484359 \h </w:instrText>
            </w:r>
            <w:r>
              <w:rPr>
                <w:noProof/>
                <w:webHidden/>
              </w:rPr>
            </w:r>
            <w:r>
              <w:rPr>
                <w:noProof/>
                <w:webHidden/>
              </w:rPr>
              <w:fldChar w:fldCharType="separate"/>
            </w:r>
            <w:r>
              <w:rPr>
                <w:noProof/>
                <w:webHidden/>
              </w:rPr>
              <w:t>5</w:t>
            </w:r>
            <w:r>
              <w:rPr>
                <w:noProof/>
                <w:webHidden/>
              </w:rPr>
              <w:fldChar w:fldCharType="end"/>
            </w:r>
          </w:hyperlink>
        </w:p>
        <w:p w14:paraId="3E0B1419" w14:textId="02AC1B63" w:rsidR="009663E1" w:rsidRDefault="009663E1">
          <w:pPr>
            <w:pStyle w:val="TDC2"/>
            <w:tabs>
              <w:tab w:val="right" w:leader="dot" w:pos="9638"/>
            </w:tabs>
            <w:rPr>
              <w:noProof/>
            </w:rPr>
          </w:pPr>
          <w:hyperlink w:anchor="_Toc243484360" w:history="1">
            <w:r w:rsidRPr="00677F9D">
              <w:rPr>
                <w:rStyle w:val="Hipervnculo"/>
                <w:rFonts w:ascii="Arial" w:hAnsi="Arial" w:cs="Arial"/>
                <w:noProof/>
                <w:lang w:val="es-CL"/>
              </w:rPr>
              <w:t>4.4 E4 Pruebas funcionales</w:t>
            </w:r>
            <w:r>
              <w:rPr>
                <w:noProof/>
                <w:webHidden/>
              </w:rPr>
              <w:tab/>
            </w:r>
            <w:r>
              <w:rPr>
                <w:noProof/>
                <w:webHidden/>
              </w:rPr>
              <w:fldChar w:fldCharType="begin"/>
            </w:r>
            <w:r>
              <w:rPr>
                <w:noProof/>
                <w:webHidden/>
              </w:rPr>
              <w:instrText xml:space="preserve"> PAGEREF _Toc243484360 \h </w:instrText>
            </w:r>
            <w:r>
              <w:rPr>
                <w:noProof/>
                <w:webHidden/>
              </w:rPr>
            </w:r>
            <w:r>
              <w:rPr>
                <w:noProof/>
                <w:webHidden/>
              </w:rPr>
              <w:fldChar w:fldCharType="separate"/>
            </w:r>
            <w:r>
              <w:rPr>
                <w:noProof/>
                <w:webHidden/>
              </w:rPr>
              <w:t>5</w:t>
            </w:r>
            <w:r>
              <w:rPr>
                <w:noProof/>
                <w:webHidden/>
              </w:rPr>
              <w:fldChar w:fldCharType="end"/>
            </w:r>
          </w:hyperlink>
        </w:p>
        <w:p w14:paraId="4A0EE038" w14:textId="56850FBE" w:rsidR="009663E1" w:rsidRDefault="009663E1">
          <w:pPr>
            <w:pStyle w:val="TDC1"/>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4361" w:history="1">
            <w:r w:rsidRPr="00677F9D">
              <w:rPr>
                <w:rStyle w:val="Hipervnculo"/>
                <w:rFonts w:ascii="Arial" w:hAnsi="Arial" w:cs="Arial"/>
                <w:noProof/>
                <w:lang w:val="es-CL"/>
              </w:rPr>
              <w:t>5 Procedimiento de revisión</w:t>
            </w:r>
            <w:r>
              <w:rPr>
                <w:noProof/>
                <w:webHidden/>
              </w:rPr>
              <w:tab/>
            </w:r>
            <w:r>
              <w:rPr>
                <w:noProof/>
                <w:webHidden/>
              </w:rPr>
              <w:fldChar w:fldCharType="begin"/>
            </w:r>
            <w:r>
              <w:rPr>
                <w:noProof/>
                <w:webHidden/>
              </w:rPr>
              <w:instrText xml:space="preserve"> PAGEREF _Toc243484361 \h </w:instrText>
            </w:r>
            <w:r>
              <w:rPr>
                <w:noProof/>
                <w:webHidden/>
              </w:rPr>
            </w:r>
            <w:r>
              <w:rPr>
                <w:noProof/>
                <w:webHidden/>
              </w:rPr>
              <w:fldChar w:fldCharType="separate"/>
            </w:r>
            <w:r>
              <w:rPr>
                <w:noProof/>
                <w:webHidden/>
              </w:rPr>
              <w:t>5</w:t>
            </w:r>
            <w:r>
              <w:rPr>
                <w:noProof/>
                <w:webHidden/>
              </w:rPr>
              <w:fldChar w:fldCharType="end"/>
            </w:r>
          </w:hyperlink>
        </w:p>
        <w:p w14:paraId="37BC95B7" w14:textId="7AFBF202" w:rsidR="009663E1" w:rsidRDefault="009663E1">
          <w:pPr>
            <w:pStyle w:val="TDC1"/>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4362" w:history="1">
            <w:r w:rsidRPr="00677F9D">
              <w:rPr>
                <w:rStyle w:val="Hipervnculo"/>
                <w:rFonts w:ascii="Arial" w:hAnsi="Arial" w:cs="Arial"/>
                <w:noProof/>
                <w:lang w:val="es-CL"/>
              </w:rPr>
              <w:t>6 Ejemplos de cumplimiento y no cumplimiento</w:t>
            </w:r>
            <w:r>
              <w:rPr>
                <w:noProof/>
                <w:webHidden/>
              </w:rPr>
              <w:tab/>
            </w:r>
            <w:r>
              <w:rPr>
                <w:noProof/>
                <w:webHidden/>
              </w:rPr>
              <w:fldChar w:fldCharType="begin"/>
            </w:r>
            <w:r>
              <w:rPr>
                <w:noProof/>
                <w:webHidden/>
              </w:rPr>
              <w:instrText xml:space="preserve"> PAGEREF _Toc243484362 \h </w:instrText>
            </w:r>
            <w:r>
              <w:rPr>
                <w:noProof/>
                <w:webHidden/>
              </w:rPr>
            </w:r>
            <w:r>
              <w:rPr>
                <w:noProof/>
                <w:webHidden/>
              </w:rPr>
              <w:fldChar w:fldCharType="separate"/>
            </w:r>
            <w:r>
              <w:rPr>
                <w:noProof/>
                <w:webHidden/>
              </w:rPr>
              <w:t>6</w:t>
            </w:r>
            <w:r>
              <w:rPr>
                <w:noProof/>
                <w:webHidden/>
              </w:rPr>
              <w:fldChar w:fldCharType="end"/>
            </w:r>
          </w:hyperlink>
        </w:p>
        <w:p w14:paraId="58C8715C" w14:textId="07BF7A86" w:rsidR="009663E1" w:rsidRDefault="009663E1">
          <w:pPr>
            <w:pStyle w:val="TDC1"/>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4363" w:history="1">
            <w:r w:rsidRPr="00677F9D">
              <w:rPr>
                <w:rStyle w:val="Hipervnculo"/>
                <w:rFonts w:ascii="Arial" w:hAnsi="Arial" w:cs="Arial"/>
                <w:noProof/>
                <w:lang w:val="es-CL"/>
              </w:rPr>
              <w:t>7 Versionado de los criterios</w:t>
            </w:r>
            <w:r>
              <w:rPr>
                <w:noProof/>
                <w:webHidden/>
              </w:rPr>
              <w:tab/>
            </w:r>
            <w:r>
              <w:rPr>
                <w:noProof/>
                <w:webHidden/>
              </w:rPr>
              <w:fldChar w:fldCharType="begin"/>
            </w:r>
            <w:r>
              <w:rPr>
                <w:noProof/>
                <w:webHidden/>
              </w:rPr>
              <w:instrText xml:space="preserve"> PAGEREF _Toc243484363 \h </w:instrText>
            </w:r>
            <w:r>
              <w:rPr>
                <w:noProof/>
                <w:webHidden/>
              </w:rPr>
            </w:r>
            <w:r>
              <w:rPr>
                <w:noProof/>
                <w:webHidden/>
              </w:rPr>
              <w:fldChar w:fldCharType="separate"/>
            </w:r>
            <w:r>
              <w:rPr>
                <w:noProof/>
                <w:webHidden/>
              </w:rPr>
              <w:t>6</w:t>
            </w:r>
            <w:r>
              <w:rPr>
                <w:noProof/>
                <w:webHidden/>
              </w:rPr>
              <w:fldChar w:fldCharType="end"/>
            </w:r>
          </w:hyperlink>
        </w:p>
        <w:p w14:paraId="1CB1B522" w14:textId="4DDD4DA4" w:rsidR="009663E1" w:rsidRDefault="009663E1">
          <w:pPr>
            <w:pStyle w:val="TDC1"/>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4364" w:history="1">
            <w:r w:rsidRPr="00677F9D">
              <w:rPr>
                <w:rStyle w:val="Hipervnculo"/>
                <w:rFonts w:ascii="Arial" w:hAnsi="Arial" w:cs="Arial"/>
                <w:noProof/>
                <w:lang w:val="es-CL"/>
              </w:rPr>
              <w:t>8 Registro de decisión por etapa</w:t>
            </w:r>
            <w:r>
              <w:rPr>
                <w:noProof/>
                <w:webHidden/>
              </w:rPr>
              <w:tab/>
            </w:r>
            <w:r>
              <w:rPr>
                <w:noProof/>
                <w:webHidden/>
              </w:rPr>
              <w:fldChar w:fldCharType="begin"/>
            </w:r>
            <w:r>
              <w:rPr>
                <w:noProof/>
                <w:webHidden/>
              </w:rPr>
              <w:instrText xml:space="preserve"> PAGEREF _Toc243484364 \h </w:instrText>
            </w:r>
            <w:r>
              <w:rPr>
                <w:noProof/>
                <w:webHidden/>
              </w:rPr>
            </w:r>
            <w:r>
              <w:rPr>
                <w:noProof/>
                <w:webHidden/>
              </w:rPr>
              <w:fldChar w:fldCharType="separate"/>
            </w:r>
            <w:r>
              <w:rPr>
                <w:noProof/>
                <w:webHidden/>
              </w:rPr>
              <w:t>6</w:t>
            </w:r>
            <w:r>
              <w:rPr>
                <w:noProof/>
                <w:webHidden/>
              </w:rPr>
              <w:fldChar w:fldCharType="end"/>
            </w:r>
          </w:hyperlink>
        </w:p>
        <w:p w14:paraId="687EA39A" w14:textId="7CF6CE9E" w:rsidR="009663E1" w:rsidRDefault="009663E1">
          <w:pPr>
            <w:pStyle w:val="TDC1"/>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4365" w:history="1">
            <w:r w:rsidRPr="00677F9D">
              <w:rPr>
                <w:rStyle w:val="Hipervnculo"/>
                <w:rFonts w:ascii="Arial" w:hAnsi="Arial" w:cs="Arial"/>
                <w:noProof/>
                <w:lang w:val="es-CL"/>
              </w:rPr>
              <w:t>9 Conclusiones</w:t>
            </w:r>
            <w:r>
              <w:rPr>
                <w:noProof/>
                <w:webHidden/>
              </w:rPr>
              <w:tab/>
            </w:r>
            <w:r>
              <w:rPr>
                <w:noProof/>
                <w:webHidden/>
              </w:rPr>
              <w:fldChar w:fldCharType="begin"/>
            </w:r>
            <w:r>
              <w:rPr>
                <w:noProof/>
                <w:webHidden/>
              </w:rPr>
              <w:instrText xml:space="preserve"> PAGEREF _Toc243484365 \h </w:instrText>
            </w:r>
            <w:r>
              <w:rPr>
                <w:noProof/>
                <w:webHidden/>
              </w:rPr>
            </w:r>
            <w:r>
              <w:rPr>
                <w:noProof/>
                <w:webHidden/>
              </w:rPr>
              <w:fldChar w:fldCharType="separate"/>
            </w:r>
            <w:r>
              <w:rPr>
                <w:noProof/>
                <w:webHidden/>
              </w:rPr>
              <w:t>7</w:t>
            </w:r>
            <w:r>
              <w:rPr>
                <w:noProof/>
                <w:webHidden/>
              </w:rPr>
              <w:fldChar w:fldCharType="end"/>
            </w:r>
          </w:hyperlink>
        </w:p>
        <w:p w14:paraId="5D574B5F" w14:textId="6F391A4F" w:rsidR="009663E1" w:rsidRDefault="009663E1">
          <w:pPr>
            <w:pStyle w:val="TDC1"/>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4366" w:history="1">
            <w:r w:rsidRPr="00677F9D">
              <w:rPr>
                <w:rStyle w:val="Hipervnculo"/>
                <w:rFonts w:ascii="Arial" w:hAnsi="Arial" w:cs="Arial"/>
                <w:noProof/>
                <w:lang w:val="es-CL"/>
              </w:rPr>
              <w:t>10 Acuerdos de calidad propuestos y cierre de ciclo</w:t>
            </w:r>
            <w:r>
              <w:rPr>
                <w:noProof/>
                <w:webHidden/>
              </w:rPr>
              <w:tab/>
            </w:r>
            <w:r>
              <w:rPr>
                <w:noProof/>
                <w:webHidden/>
              </w:rPr>
              <w:fldChar w:fldCharType="begin"/>
            </w:r>
            <w:r>
              <w:rPr>
                <w:noProof/>
                <w:webHidden/>
              </w:rPr>
              <w:instrText xml:space="preserve"> PAGEREF _Toc243484366 \h </w:instrText>
            </w:r>
            <w:r>
              <w:rPr>
                <w:noProof/>
                <w:webHidden/>
              </w:rPr>
            </w:r>
            <w:r>
              <w:rPr>
                <w:noProof/>
                <w:webHidden/>
              </w:rPr>
              <w:fldChar w:fldCharType="separate"/>
            </w:r>
            <w:r>
              <w:rPr>
                <w:noProof/>
                <w:webHidden/>
              </w:rPr>
              <w:t>7</w:t>
            </w:r>
            <w:r>
              <w:rPr>
                <w:noProof/>
                <w:webHidden/>
              </w:rPr>
              <w:fldChar w:fldCharType="end"/>
            </w:r>
          </w:hyperlink>
        </w:p>
        <w:p w14:paraId="78F36216" w14:textId="0109E565" w:rsidR="009663E1" w:rsidRDefault="009663E1">
          <w:pPr>
            <w:pStyle w:val="TDC1"/>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4367" w:history="1">
            <w:r w:rsidRPr="00677F9D">
              <w:rPr>
                <w:rStyle w:val="Hipervnculo"/>
                <w:rFonts w:ascii="Arial" w:hAnsi="Arial" w:cs="Arial"/>
                <w:noProof/>
                <w:lang w:val="es-CL"/>
              </w:rPr>
              <w:t>11 Referencias</w:t>
            </w:r>
            <w:r>
              <w:rPr>
                <w:noProof/>
                <w:webHidden/>
              </w:rPr>
              <w:tab/>
            </w:r>
            <w:r>
              <w:rPr>
                <w:noProof/>
                <w:webHidden/>
              </w:rPr>
              <w:fldChar w:fldCharType="begin"/>
            </w:r>
            <w:r>
              <w:rPr>
                <w:noProof/>
                <w:webHidden/>
              </w:rPr>
              <w:instrText xml:space="preserve"> PAGEREF _Toc243484367 \h </w:instrText>
            </w:r>
            <w:r>
              <w:rPr>
                <w:noProof/>
                <w:webHidden/>
              </w:rPr>
            </w:r>
            <w:r>
              <w:rPr>
                <w:noProof/>
                <w:webHidden/>
              </w:rPr>
              <w:fldChar w:fldCharType="separate"/>
            </w:r>
            <w:r>
              <w:rPr>
                <w:noProof/>
                <w:webHidden/>
              </w:rPr>
              <w:t>7</w:t>
            </w:r>
            <w:r>
              <w:rPr>
                <w:noProof/>
                <w:webHidden/>
              </w:rPr>
              <w:fldChar w:fldCharType="end"/>
            </w:r>
          </w:hyperlink>
        </w:p>
        <w:p w14:paraId="6FA9AB86" w14:textId="2C06D962" w:rsidR="00846AEE" w:rsidRPr="00CF36BC" w:rsidRDefault="00846AEE" w:rsidP="003B726F">
          <w:pPr>
            <w:spacing w:line="360" w:lineRule="auto"/>
            <w:jc w:val="both"/>
            <w:rPr>
              <w:rFonts w:ascii="Arial" w:hAnsi="Arial" w:cs="Arial"/>
            </w:rPr>
          </w:pPr>
          <w:r w:rsidRPr="00CF36BC">
            <w:rPr>
              <w:rFonts w:ascii="Arial" w:hAnsi="Arial" w:cs="Arial"/>
              <w:b/>
              <w:bCs/>
              <w:noProof/>
            </w:rPr>
            <w:fldChar w:fldCharType="end"/>
          </w:r>
        </w:p>
      </w:sdtContent>
    </w:sdt>
    <w:p w14:paraId="742491DF" w14:textId="77777777" w:rsidR="00374E60" w:rsidRPr="00CF36BC" w:rsidRDefault="00000000" w:rsidP="003B726F">
      <w:pPr>
        <w:spacing w:line="360" w:lineRule="auto"/>
        <w:jc w:val="both"/>
        <w:rPr>
          <w:rFonts w:ascii="Arial" w:hAnsi="Arial" w:cs="Arial"/>
        </w:rPr>
      </w:pPr>
      <w:r w:rsidRPr="00CF36BC">
        <w:rPr>
          <w:rFonts w:ascii="Arial" w:hAnsi="Arial" w:cs="Arial"/>
        </w:rPr>
        <w:br w:type="page"/>
      </w:r>
    </w:p>
    <w:p w14:paraId="39FD18F7" w14:textId="77777777" w:rsidR="00374E60" w:rsidRPr="00CF36BC" w:rsidRDefault="00000000" w:rsidP="003B726F">
      <w:pPr>
        <w:pStyle w:val="Ttulo1"/>
        <w:spacing w:line="360" w:lineRule="auto"/>
        <w:jc w:val="both"/>
        <w:rPr>
          <w:rFonts w:ascii="Arial" w:hAnsi="Arial" w:cs="Arial"/>
          <w:lang w:val="es-CL"/>
        </w:rPr>
      </w:pPr>
      <w:bookmarkStart w:id="0" w:name="_Toc243484353"/>
      <w:r>
        <w:rPr>
          <w:rFonts w:ascii="Arial" w:hAnsi="Arial" w:cs="Arial"/>
          <w:lang w:val="es-CL"/>
        </w:rPr>
        <w:lastRenderedPageBreak/>
        <w:t>1 Resumen ejecutivo</w:t>
      </w:r>
      <w:bookmarkEnd w:id="0"/>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Este documento cumple, en un proyecto en cascada, el papel de la Definition of Done de los marcos ágiles: en lugar de cerrar incrementos, define cuándo se cierra cada etapa. Los criterios de aceptación por etapa de AloApp establecen las condiciones comunes para considerar cerrado un entregable. Incluyen aceptación funcional, integración, pruebas pertinentes, control de acceso, integridad de los datos de SAP, revisión de la interfaz y documentación. Su aplicación impide que una pantalla implementada se confunda con una funcionalidad validada.</w:t>
      </w:r>
    </w:p>
    <w:p w14:paraId="23E58271"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documento reemplaza la definición de terminado de los marcos ágiles por criterios aplicados al cierre de cada etapa del plan en cascada. Las precisiones se presentan como propuesta documental de operación que el equipo debe usar al revisar su trabajo. No se añade una aprobación histórica ni un acta inexistente.</w:t>
      </w:r>
    </w:p>
    <w:p w14:paraId="36C9DD6D" w14:textId="77777777" w:rsidR="00374E60" w:rsidRPr="00CF36BC" w:rsidRDefault="00000000" w:rsidP="003B726F">
      <w:pPr>
        <w:pStyle w:val="Ttulo1"/>
        <w:spacing w:line="360" w:lineRule="auto"/>
        <w:jc w:val="both"/>
        <w:rPr>
          <w:rFonts w:ascii="Arial" w:hAnsi="Arial" w:cs="Arial"/>
          <w:lang w:val="es-CL"/>
        </w:rPr>
      </w:pPr>
      <w:bookmarkStart w:id="1" w:name="_Toc243484354"/>
      <w:r>
        <w:rPr>
          <w:rFonts w:ascii="Arial" w:hAnsi="Arial" w:cs="Arial"/>
          <w:lang w:val="es-CL"/>
        </w:rPr>
        <w:t>2 Introducción y fundamento</w:t>
      </w:r>
      <w:bookmarkEnd w:id="1"/>
    </w:p>
    <w:p w14:paraId="79407729"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En una metodología en cascada, el cierre de una etapa es la puerta que habilita la siguiente. En AloApp, una funcionalidad afecta varias partes: la pantalla, el estado, el servicio y SAP. Su cierre exige confirmar comportamiento y datos, además de que compile. Los criterios de cada requisito describen el resultado específico; estos criterios por etapa definen las condiciones de calidad que se aplican a todos los entregables.</w:t>
      </w:r>
    </w:p>
    <w:p w14:paraId="3928548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Un requisito puede satisfacer el flujo visible y fallar el control de acceso. En ese caso el resultado no está cerrado. También puede tener pruebas unitarias y carecer de una comprobación contra SAP cuando escribe datos. La evidencia debe indicar su alcance; el estado no se decide por el número de pruebas ni por una captura aislada.</w:t>
      </w:r>
    </w:p>
    <w:p w14:paraId="5B40C4BE" w14:textId="77777777" w:rsidR="00374E60" w:rsidRPr="00CF36BC" w:rsidRDefault="00000000" w:rsidP="003B726F">
      <w:pPr>
        <w:pStyle w:val="Ttulo1"/>
        <w:spacing w:line="360" w:lineRule="auto"/>
        <w:jc w:val="both"/>
        <w:rPr>
          <w:rFonts w:ascii="Arial" w:hAnsi="Arial" w:cs="Arial"/>
          <w:lang w:val="es-CL"/>
        </w:rPr>
      </w:pPr>
      <w:bookmarkStart w:id="2" w:name="_Toc243484355"/>
      <w:r>
        <w:rPr>
          <w:rFonts w:ascii="Arial" w:hAnsi="Arial" w:cs="Arial"/>
          <w:lang w:val="es-CL"/>
        </w:rPr>
        <w:t>3 Criterios comunes de cierre</w:t>
      </w:r>
      <w:bookmarkEnd w:id="2"/>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00"/>
        <w:gridCol w:w="4347"/>
        <w:gridCol w:w="3100"/>
      </w:tblGrid>
      <w:tr w:rsidR="00374E60" w:rsidRPr="00CF36BC" w14:paraId="359A4033" w14:textId="77777777">
        <w:trPr>
          <w:cantSplit/>
          <w:tblHeader/>
          <w:jc w:val="center"/>
        </w:trPr>
        <w:tc>
          <w:tcPr>
            <w:tcW w:w="2200" w:type="dxa"/>
            <w:shd w:val="clear" w:color="auto" w:fill="404040"/>
            <w:vAlign w:val="center"/>
          </w:tcPr>
          <w:p w14:paraId="5A0BE25D"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Criterio</w:t>
            </w:r>
          </w:p>
        </w:tc>
        <w:tc>
          <w:tcPr>
            <w:tcW w:w="4347" w:type="dxa"/>
            <w:shd w:val="clear" w:color="auto" w:fill="404040"/>
            <w:vAlign w:val="center"/>
          </w:tcPr>
          <w:p w14:paraId="14F7F7B5"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Comprobación técnica</w:t>
            </w:r>
          </w:p>
        </w:tc>
        <w:tc>
          <w:tcPr>
            <w:tcW w:w="3100" w:type="dxa"/>
            <w:shd w:val="clear" w:color="auto" w:fill="404040"/>
            <w:vAlign w:val="center"/>
          </w:tcPr>
          <w:p w14:paraId="07E6A024"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Evidencia a conservar</w:t>
            </w:r>
          </w:p>
        </w:tc>
      </w:tr>
      <w:tr w:rsidR="00374E60" w:rsidRPr="003B726F" w14:paraId="3CD64C23" w14:textId="77777777">
        <w:trPr>
          <w:cantSplit/>
          <w:jc w:val="center"/>
        </w:trPr>
        <w:tc>
          <w:tcPr>
            <w:tcW w:w="2200" w:type="dxa"/>
            <w:shd w:val="clear" w:color="auto" w:fill="FFFFFF"/>
            <w:vAlign w:val="center"/>
          </w:tcPr>
          <w:p w14:paraId="799DA41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Aceptación funcional</w:t>
            </w:r>
          </w:p>
        </w:tc>
        <w:tc>
          <w:tcPr>
            <w:tcW w:w="4347" w:type="dxa"/>
            <w:shd w:val="clear" w:color="auto" w:fill="FFFFFF"/>
            <w:vAlign w:val="center"/>
          </w:tcPr>
          <w:p w14:paraId="2FABFB3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Cada criterio del requisito se verifica y lo revisa el responsable de calidad</w:t>
            </w:r>
          </w:p>
        </w:tc>
        <w:tc>
          <w:tcPr>
            <w:tcW w:w="3100" w:type="dxa"/>
            <w:shd w:val="clear" w:color="auto" w:fill="FFFFFF"/>
            <w:vAlign w:val="center"/>
          </w:tcPr>
          <w:p w14:paraId="73D13B2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Identificador del requisito, criterios validados y resultado explícito</w:t>
            </w:r>
          </w:p>
        </w:tc>
      </w:tr>
      <w:tr w:rsidR="00374E60" w:rsidRPr="00CF36BC" w14:paraId="2320986C" w14:textId="77777777">
        <w:trPr>
          <w:cantSplit/>
          <w:jc w:val="center"/>
        </w:trPr>
        <w:tc>
          <w:tcPr>
            <w:tcW w:w="2200" w:type="dxa"/>
            <w:shd w:val="clear" w:color="auto" w:fill="F4F4F4"/>
            <w:vAlign w:val="center"/>
          </w:tcPr>
          <w:p w14:paraId="0433AAF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Integración y compilación</w:t>
            </w:r>
          </w:p>
        </w:tc>
        <w:tc>
          <w:tcPr>
            <w:tcW w:w="4347" w:type="dxa"/>
            <w:shd w:val="clear" w:color="auto" w:fill="F4F4F4"/>
            <w:vAlign w:val="center"/>
          </w:tcPr>
          <w:p w14:paraId="4D328DD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El código está integrado en la rama principal mediante una rama de funcionalidad revisada; el análisis estático y las pruebas pasan</w:t>
            </w:r>
          </w:p>
        </w:tc>
        <w:tc>
          <w:tcPr>
            <w:tcW w:w="3100" w:type="dxa"/>
            <w:shd w:val="clear" w:color="auto" w:fill="F4F4F4"/>
            <w:vAlign w:val="center"/>
          </w:tcPr>
          <w:p w14:paraId="2777345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Ejecución del flujo de integración continua (flutter analyze y flutter test)</w:t>
            </w:r>
          </w:p>
        </w:tc>
      </w:tr>
      <w:tr w:rsidR="00374E60" w:rsidRPr="003B726F" w14:paraId="1169DFEE" w14:textId="77777777">
        <w:trPr>
          <w:cantSplit/>
          <w:jc w:val="center"/>
        </w:trPr>
        <w:tc>
          <w:tcPr>
            <w:tcW w:w="2200" w:type="dxa"/>
            <w:shd w:val="clear" w:color="auto" w:fill="FFFFFF"/>
            <w:vAlign w:val="center"/>
          </w:tcPr>
          <w:p w14:paraId="5EC8A23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Calidad de pruebas</w:t>
            </w:r>
          </w:p>
        </w:tc>
        <w:tc>
          <w:tcPr>
            <w:tcW w:w="4347" w:type="dxa"/>
            <w:shd w:val="clear" w:color="auto" w:fill="FFFFFF"/>
            <w:vAlign w:val="center"/>
          </w:tcPr>
          <w:p w14:paraId="5203CEC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Las pruebas automatizadas pertinentes pasan y los casos funcionales definidos se ejecutan</w:t>
            </w:r>
          </w:p>
        </w:tc>
        <w:tc>
          <w:tcPr>
            <w:tcW w:w="3100" w:type="dxa"/>
            <w:shd w:val="clear" w:color="auto" w:fill="FFFFFF"/>
            <w:vAlign w:val="center"/>
          </w:tcPr>
          <w:p w14:paraId="771F937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Resultado de flutter test y registro de los casos CP con su fecha</w:t>
            </w:r>
          </w:p>
        </w:tc>
      </w:tr>
      <w:tr w:rsidR="00374E60" w:rsidRPr="00CF36BC" w14:paraId="5E274DAB" w14:textId="77777777">
        <w:trPr>
          <w:cantSplit/>
          <w:jc w:val="center"/>
        </w:trPr>
        <w:tc>
          <w:tcPr>
            <w:tcW w:w="2200" w:type="dxa"/>
            <w:shd w:val="clear" w:color="auto" w:fill="F4F4F4"/>
            <w:vAlign w:val="center"/>
          </w:tcPr>
          <w:p w14:paraId="25C065E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lastRenderedPageBreak/>
              <w:t>Control de acceso</w:t>
            </w:r>
          </w:p>
        </w:tc>
        <w:tc>
          <w:tcPr>
            <w:tcW w:w="4347" w:type="dxa"/>
            <w:shd w:val="clear" w:color="auto" w:fill="F4F4F4"/>
            <w:vAlign w:val="center"/>
          </w:tcPr>
          <w:p w14:paraId="61116052"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El técnico solo ve sus órdenes y la aplicación rechaza el acceso sin sesión</w:t>
            </w:r>
          </w:p>
        </w:tc>
        <w:tc>
          <w:tcPr>
            <w:tcW w:w="3100" w:type="dxa"/>
            <w:shd w:val="clear" w:color="auto" w:fill="F4F4F4"/>
            <w:vAlign w:val="center"/>
          </w:tcPr>
          <w:p w14:paraId="72A9261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Resultado del caso CP-07 y de la guarda de navegación</w:t>
            </w:r>
          </w:p>
        </w:tc>
      </w:tr>
      <w:tr w:rsidR="00374E60" w:rsidRPr="003B726F" w14:paraId="1945666D" w14:textId="77777777">
        <w:trPr>
          <w:cantSplit/>
          <w:jc w:val="center"/>
        </w:trPr>
        <w:tc>
          <w:tcPr>
            <w:tcW w:w="2200" w:type="dxa"/>
            <w:shd w:val="clear" w:color="auto" w:fill="FFFFFF"/>
            <w:vAlign w:val="center"/>
          </w:tcPr>
          <w:p w14:paraId="24DB892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Integridad de los datos de SAP</w:t>
            </w:r>
          </w:p>
        </w:tc>
        <w:tc>
          <w:tcPr>
            <w:tcW w:w="4347" w:type="dxa"/>
            <w:shd w:val="clear" w:color="auto" w:fill="FFFFFF"/>
            <w:vAlign w:val="center"/>
          </w:tcPr>
          <w:p w14:paraId="1528F2C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Ninguna escritura se realiza con la compuerta cerrada, sobre un objeto no permitido o en una orden cerrada</w:t>
            </w:r>
          </w:p>
        </w:tc>
        <w:tc>
          <w:tcPr>
            <w:tcW w:w="3100" w:type="dxa"/>
            <w:shd w:val="clear" w:color="auto" w:fill="FFFFFF"/>
            <w:vAlign w:val="center"/>
          </w:tcPr>
          <w:p w14:paraId="5EF5DDA8"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Prueba de rechazo y de escritura permitida en un ambiente de prueba</w:t>
            </w:r>
          </w:p>
        </w:tc>
      </w:tr>
      <w:tr w:rsidR="00374E60" w:rsidRPr="00CF36BC" w14:paraId="438A76E6" w14:textId="77777777">
        <w:trPr>
          <w:cantSplit/>
          <w:jc w:val="center"/>
        </w:trPr>
        <w:tc>
          <w:tcPr>
            <w:tcW w:w="2200" w:type="dxa"/>
            <w:shd w:val="clear" w:color="auto" w:fill="F4F4F4"/>
            <w:vAlign w:val="center"/>
          </w:tcPr>
          <w:p w14:paraId="167728C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Protección de datos y secretos</w:t>
            </w:r>
          </w:p>
        </w:tc>
        <w:tc>
          <w:tcPr>
            <w:tcW w:w="4347" w:type="dxa"/>
            <w:shd w:val="clear" w:color="auto" w:fill="F4F4F4"/>
            <w:vAlign w:val="center"/>
          </w:tcPr>
          <w:p w14:paraId="7463670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No hay credenciales ni claves en el repositorio; los datos personales del técnico se guardan solo en el almacenamiento seguro</w:t>
            </w:r>
          </w:p>
        </w:tc>
        <w:tc>
          <w:tcPr>
            <w:tcW w:w="3100" w:type="dxa"/>
            <w:shd w:val="clear" w:color="auto" w:fill="F4F4F4"/>
            <w:vAlign w:val="center"/>
          </w:tcPr>
          <w:p w14:paraId="24754FFE"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Revisión del repositorio y de los archivos de configuración</w:t>
            </w:r>
          </w:p>
        </w:tc>
      </w:tr>
      <w:tr w:rsidR="00374E60" w:rsidRPr="003B726F" w14:paraId="3F683030" w14:textId="77777777">
        <w:trPr>
          <w:cantSplit/>
          <w:jc w:val="center"/>
        </w:trPr>
        <w:tc>
          <w:tcPr>
            <w:tcW w:w="2200" w:type="dxa"/>
            <w:shd w:val="clear" w:color="auto" w:fill="FFFFFF"/>
            <w:vAlign w:val="center"/>
          </w:tcPr>
          <w:p w14:paraId="3200352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Interfaz y usabilidad móvil</w:t>
            </w:r>
          </w:p>
        </w:tc>
        <w:tc>
          <w:tcPr>
            <w:tcW w:w="4347" w:type="dxa"/>
            <w:shd w:val="clear" w:color="auto" w:fill="FFFFFF"/>
            <w:vAlign w:val="center"/>
          </w:tcPr>
          <w:p w14:paraId="4D045D68"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La interfaz se adapta a un teléfono Android y maneja estados de carga, vacío y error con mensajes comprensibles</w:t>
            </w:r>
          </w:p>
        </w:tc>
        <w:tc>
          <w:tcPr>
            <w:tcW w:w="3100" w:type="dxa"/>
            <w:shd w:val="clear" w:color="auto" w:fill="FFFFFF"/>
            <w:vAlign w:val="center"/>
          </w:tcPr>
          <w:p w14:paraId="3B802DC2"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Capturas o video en emulador o dispositivo y registro de la prueba</w:t>
            </w:r>
          </w:p>
        </w:tc>
      </w:tr>
      <w:tr w:rsidR="00374E60" w:rsidRPr="00CF36BC" w14:paraId="75CB3EEB" w14:textId="77777777">
        <w:trPr>
          <w:cantSplit/>
          <w:jc w:val="center"/>
        </w:trPr>
        <w:tc>
          <w:tcPr>
            <w:tcW w:w="2200" w:type="dxa"/>
            <w:shd w:val="clear" w:color="auto" w:fill="F4F4F4"/>
            <w:vAlign w:val="center"/>
          </w:tcPr>
          <w:p w14:paraId="1B0D6A9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Documentación técnica</w:t>
            </w:r>
          </w:p>
        </w:tc>
        <w:tc>
          <w:tcPr>
            <w:tcW w:w="4347" w:type="dxa"/>
            <w:shd w:val="clear" w:color="auto" w:fill="F4F4F4"/>
            <w:vAlign w:val="center"/>
          </w:tcPr>
          <w:p w14:paraId="6CBE214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Los documentos y el README reflejan el cambio hecho en el código</w:t>
            </w:r>
          </w:p>
        </w:tc>
        <w:tc>
          <w:tcPr>
            <w:tcW w:w="3100" w:type="dxa"/>
            <w:shd w:val="clear" w:color="auto" w:fill="F4F4F4"/>
            <w:vAlign w:val="center"/>
          </w:tcPr>
          <w:p w14:paraId="5510850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Cambios versionados en los documentos</w:t>
            </w:r>
          </w:p>
        </w:tc>
      </w:tr>
      <w:tr w:rsidR="00374E60" w:rsidRPr="003B726F" w14:paraId="44BD140C" w14:textId="77777777">
        <w:trPr>
          <w:cantSplit/>
          <w:jc w:val="center"/>
        </w:trPr>
        <w:tc>
          <w:tcPr>
            <w:tcW w:w="2200" w:type="dxa"/>
            <w:shd w:val="clear" w:color="auto" w:fill="FFFFFF"/>
            <w:vAlign w:val="center"/>
          </w:tcPr>
          <w:p w14:paraId="1139A91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Demostración y reproducibilidad</w:t>
            </w:r>
          </w:p>
        </w:tc>
        <w:tc>
          <w:tcPr>
            <w:tcW w:w="4347" w:type="dxa"/>
            <w:shd w:val="clear" w:color="auto" w:fill="FFFFFF"/>
            <w:vAlign w:val="center"/>
          </w:tcPr>
          <w:p w14:paraId="6C19C58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El producto se levanta en un ambiente de pruebas siguiendo el procedimiento del proyecto</w:t>
            </w:r>
          </w:p>
        </w:tc>
        <w:tc>
          <w:tcPr>
            <w:tcW w:w="3100" w:type="dxa"/>
            <w:shd w:val="clear" w:color="auto" w:fill="FFFFFF"/>
            <w:vAlign w:val="center"/>
          </w:tcPr>
          <w:p w14:paraId="33BBBFE2"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Procedimiento de ejecución y datos de demostración documentados</w:t>
            </w:r>
          </w:p>
        </w:tc>
      </w:tr>
    </w:tbl>
    <w:p w14:paraId="231577F1" w14:textId="77777777" w:rsidR="00374E60" w:rsidRPr="00CF36BC" w:rsidRDefault="00374E60" w:rsidP="003B726F">
      <w:pPr>
        <w:spacing w:after="20" w:line="360" w:lineRule="auto"/>
        <w:jc w:val="both"/>
        <w:rPr>
          <w:rFonts w:ascii="Arial" w:hAnsi="Arial" w:cs="Arial"/>
          <w:lang w:val="es-CL"/>
        </w:rPr>
      </w:pPr>
    </w:p>
    <w:p w14:paraId="24B6ED1F" w14:textId="77777777" w:rsidR="00374E60" w:rsidRPr="00CF36BC" w:rsidRDefault="00000000" w:rsidP="003B726F">
      <w:pPr>
        <w:pStyle w:val="Ttulo1"/>
        <w:spacing w:line="360" w:lineRule="auto"/>
        <w:jc w:val="both"/>
        <w:rPr>
          <w:rFonts w:ascii="Arial" w:hAnsi="Arial" w:cs="Arial"/>
          <w:lang w:val="es-CL"/>
        </w:rPr>
      </w:pPr>
      <w:bookmarkStart w:id="3" w:name="_Toc243484356"/>
      <w:r>
        <w:rPr>
          <w:rFonts w:ascii="Arial" w:hAnsi="Arial" w:cs="Arial"/>
          <w:lang w:val="es-CL"/>
        </w:rPr>
        <w:t>4 Aplicación por etapa</w:t>
      </w:r>
      <w:bookmarkEnd w:id="3"/>
    </w:p>
    <w:p w14:paraId="18B39328" w14:textId="77777777" w:rsidR="00374E60" w:rsidRPr="00CF36BC" w:rsidRDefault="00000000" w:rsidP="003B726F">
      <w:pPr>
        <w:pStyle w:val="Ttulo2"/>
        <w:spacing w:line="360" w:lineRule="auto"/>
        <w:jc w:val="both"/>
        <w:rPr>
          <w:rFonts w:ascii="Arial" w:hAnsi="Arial" w:cs="Arial"/>
          <w:lang w:val="es-CL"/>
        </w:rPr>
      </w:pPr>
      <w:bookmarkStart w:id="4" w:name="_Toc243484357"/>
      <w:r>
        <w:rPr>
          <w:rFonts w:ascii="Arial" w:hAnsi="Arial" w:cs="Arial"/>
          <w:lang w:val="es-CL"/>
        </w:rPr>
        <w:t>4.1 E1 Definición del proyecto</w:t>
      </w:r>
      <w:bookmarkEnd w:id="4"/>
    </w:p>
    <w:p w14:paraId="3C2137A7"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etapa se cierra cuando existen el problema, los objetivos, el alcance, los requisitos funcionales y no funcionales, los casos de uso, la arquitectura y la ficha del proyecto, y el equipo docente los recibe. La verificación consiste en comprobar que cada objetivo específico tiene una actividad y que cada requisito tiene un identificador estable. No exige código ejecutable.</w:t>
      </w:r>
    </w:p>
    <w:p w14:paraId="6160DE81" w14:textId="77777777" w:rsidR="00374E60" w:rsidRPr="00CF36BC" w:rsidRDefault="00000000" w:rsidP="003B726F">
      <w:pPr>
        <w:pStyle w:val="Ttulo2"/>
        <w:spacing w:line="360" w:lineRule="auto"/>
        <w:jc w:val="both"/>
        <w:rPr>
          <w:rFonts w:ascii="Arial" w:hAnsi="Arial" w:cs="Arial"/>
          <w:lang w:val="es-CL"/>
        </w:rPr>
      </w:pPr>
      <w:bookmarkStart w:id="5" w:name="_Toc243484358"/>
      <w:r>
        <w:rPr>
          <w:rFonts w:ascii="Arial" w:hAnsi="Arial" w:cs="Arial"/>
          <w:lang w:val="es-CL"/>
        </w:rPr>
        <w:t>4.2 E2 Autenticación y acceso a datos</w:t>
      </w:r>
      <w:bookmarkEnd w:id="5"/>
    </w:p>
    <w:p w14:paraId="5C44D6B9"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Se comprueba que un correo registrado en SAP permite el ingreso, que uno inexistente se rechaza y que la sesión se conserva y se restaura. Las consultas a SAP pasan por el Service y el Repository, sin llamadas HTTP desde las pantallas. Los archivos .env no contienen valores reales en el repositorio. Quedan fuera de este criterio la verificación adicional por correo, que el código prevé para una etapa posterior.</w:t>
      </w:r>
    </w:p>
    <w:p w14:paraId="57EE6B92" w14:textId="77777777" w:rsidR="00374E60" w:rsidRPr="00CF36BC" w:rsidRDefault="00000000" w:rsidP="003B726F">
      <w:pPr>
        <w:pStyle w:val="Ttulo2"/>
        <w:spacing w:line="360" w:lineRule="auto"/>
        <w:jc w:val="both"/>
        <w:rPr>
          <w:rFonts w:ascii="Arial" w:hAnsi="Arial" w:cs="Arial"/>
          <w:lang w:val="es-CL"/>
        </w:rPr>
      </w:pPr>
      <w:bookmarkStart w:id="6" w:name="_Toc243484359"/>
      <w:r>
        <w:rPr>
          <w:rFonts w:ascii="Arial" w:hAnsi="Arial" w:cs="Arial"/>
          <w:lang w:val="es-CL"/>
        </w:rPr>
        <w:lastRenderedPageBreak/>
        <w:t>4.3 E3 Dashboard, detalle y control de acceso</w:t>
      </w:r>
      <w:bookmarkEnd w:id="6"/>
    </w:p>
    <w:p w14:paraId="70A19D3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Se comprueba que el panel muestra solo las órdenes abiertas del técnico, que el detalle coincide con SAP y que una orden cerrada o cancelada no se puede editar. El caso de acceso cruzado entre dos técnicos debe ejecutarse. Se documenta que el filtro lo aplica la aplicación y que el listado carga solo la primera página de 50 órdenes.</w:t>
      </w:r>
    </w:p>
    <w:p w14:paraId="031A7898" w14:textId="77777777" w:rsidR="00374E60" w:rsidRPr="00CF36BC" w:rsidRDefault="00000000" w:rsidP="003B726F">
      <w:pPr>
        <w:pStyle w:val="Ttulo2"/>
        <w:spacing w:line="360" w:lineRule="auto"/>
        <w:jc w:val="both"/>
        <w:rPr>
          <w:rFonts w:ascii="Arial" w:hAnsi="Arial" w:cs="Arial"/>
          <w:lang w:val="es-CL"/>
        </w:rPr>
      </w:pPr>
      <w:bookmarkStart w:id="7" w:name="_Toc243484360"/>
      <w:r>
        <w:rPr>
          <w:rFonts w:ascii="Arial" w:hAnsi="Arial" w:cs="Arial"/>
          <w:lang w:val="es-CL"/>
        </w:rPr>
        <w:t>4.4 E4 Pruebas funcionales</w:t>
      </w:r>
      <w:bookmarkEnd w:id="7"/>
    </w:p>
    <w:p w14:paraId="299118B1"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etapa se cierra cuando los casos CP-01 a CP-07 se ejecutan, sus resultados se registran con commit, fecha, ambiente y usuario de prueba, y los hallazgos se corrigen o se documentan como defectos abiertos. Una escritura en SAP se prueba solo en un ambiente de pruebas, con la compuerta habilitada de forma explícita y temporal. Las pruebas unitarias son una evidencia parcial: no acreditan el comportamiento de las pantallas ni de la comunicación con SAP.</w:t>
      </w:r>
    </w:p>
    <w:p w14:paraId="489F3198" w14:textId="77777777" w:rsidR="00374E60" w:rsidRPr="00CF36BC" w:rsidRDefault="00000000" w:rsidP="003B726F">
      <w:pPr>
        <w:pStyle w:val="Ttulo1"/>
        <w:spacing w:line="360" w:lineRule="auto"/>
        <w:jc w:val="both"/>
        <w:rPr>
          <w:rFonts w:ascii="Arial" w:hAnsi="Arial" w:cs="Arial"/>
          <w:lang w:val="es-CL"/>
        </w:rPr>
      </w:pPr>
      <w:bookmarkStart w:id="8" w:name="_Toc243484361"/>
      <w:r>
        <w:rPr>
          <w:rFonts w:ascii="Arial" w:hAnsi="Arial" w:cs="Arial"/>
          <w:lang w:val="es-CL"/>
        </w:rPr>
        <w:t>5 Procedimiento de revisión</w:t>
      </w:r>
      <w:bookmarkEnd w:id="8"/>
    </w:p>
    <w:p w14:paraId="1E3E7A0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Antes de cerrar una etapa, el responsable relaciona los criterios con las evidencias. El otro integrante del equipo revisa el trabajo y registra observaciones. Los resultados pendientes se mantienen explícitos. No es necesario reproducir todas las pruebas del sistema para un cambio menor; se seleccionan las pertinentes y la regresión afectada.</w:t>
      </w:r>
    </w:p>
    <w:p w14:paraId="5DDCF26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Para cambios que afectan el filtro de órdenes, la escritura en SAP o la sesión se recomienda una ejecución integral sobre datos controlados. El registro incluye commit, fecha, ambiente, usuario de prueba y resultado. Las credenciales y los datos sensibles quedan fuera de GitHub. Un error detectado después del cierre se documenta como defecto sin alterar retrospectivamente la evidencia original.</w:t>
      </w:r>
    </w:p>
    <w:p w14:paraId="004D3829"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Asignación propuesta de responsabilidades en el flujo de revisión, según los roles de Fase 1, que el equipo debe confirmar:</w:t>
      </w:r>
    </w:p>
    <w:p w14:paraId="2D703A56"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Construcción y autoverificación (Ian, desarrollo y arquitectura): ejecuta el análisis estático y las pruebas y entrega el cambio con el resultado de la ejecución.</w:t>
      </w:r>
    </w:p>
    <w:p w14:paraId="457ACCFC"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Revisión de calidad (Kevin, análisis y calidad): comprueba que el requisito tenga su caso de prueba, que se ejecuten los escenarios negativos de acceso y que no haya credenciales expuestas.</w:t>
      </w:r>
    </w:p>
    <w:p w14:paraId="1316BC50" w14:textId="4CE3EACB"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t xml:space="preserve">•  </w:t>
      </w:r>
      <w:r w:rsidR="009663E1">
        <w:rPr>
          <w:rFonts w:ascii="Arial" w:hAnsi="Arial" w:cs="Arial"/>
          <w:lang w:val="es-CL"/>
        </w:rPr>
        <w:t xml:space="preserve">Validación Funcional y </w:t>
      </w:r>
      <w:r>
        <w:rPr>
          <w:rFonts w:ascii="Arial" w:hAnsi="Arial" w:cs="Arial"/>
          <w:lang w:val="es-CL"/>
        </w:rPr>
        <w:t>Aceptación (ambos): valida los criterios del requisito en el ambiente de pruebas.</w:t>
      </w:r>
    </w:p>
    <w:p w14:paraId="6A42F797" w14:textId="77777777" w:rsidR="00374E60" w:rsidRPr="00CF36BC" w:rsidRDefault="00000000" w:rsidP="003B726F">
      <w:pPr>
        <w:spacing w:line="360" w:lineRule="auto"/>
        <w:ind w:left="567" w:hanging="283"/>
        <w:jc w:val="both"/>
        <w:rPr>
          <w:rFonts w:ascii="Arial" w:hAnsi="Arial" w:cs="Arial"/>
          <w:lang w:val="es-CL"/>
        </w:rPr>
      </w:pPr>
      <w:r>
        <w:rPr>
          <w:rFonts w:ascii="Arial" w:hAnsi="Arial" w:cs="Arial"/>
          <w:lang w:val="es-CL"/>
        </w:rPr>
        <w:lastRenderedPageBreak/>
        <w:t>•  Cierre: con las validaciones cumplidas, el cambio se integra a la rama principal y se registra en el plan de etapas.</w:t>
      </w:r>
    </w:p>
    <w:p w14:paraId="26215458" w14:textId="77777777" w:rsidR="00374E60" w:rsidRPr="00CF36BC" w:rsidRDefault="00000000" w:rsidP="003B726F">
      <w:pPr>
        <w:pStyle w:val="Ttulo1"/>
        <w:spacing w:line="360" w:lineRule="auto"/>
        <w:jc w:val="both"/>
        <w:rPr>
          <w:rFonts w:ascii="Arial" w:hAnsi="Arial" w:cs="Arial"/>
          <w:lang w:val="es-CL"/>
        </w:rPr>
      </w:pPr>
      <w:bookmarkStart w:id="9" w:name="_Toc243484362"/>
      <w:r>
        <w:rPr>
          <w:rFonts w:ascii="Arial" w:hAnsi="Arial" w:cs="Arial"/>
          <w:lang w:val="es-CL"/>
        </w:rPr>
        <w:t>6 Ejemplos de cumplimiento y no cumplimiento</w:t>
      </w:r>
      <w:bookmarkEnd w:id="9"/>
    </w:p>
    <w:p w14:paraId="67AD6A71"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requisito de ver solo las órdenes propias cumple cuando se demuestra que el panel muestra las órdenes del técnico y que otro técnico no las ve. Una captura del panel con un solo usuario no acredita el mismo resultado. El requisito de agregar una tarea cumple cuando la línea aparece en SAP después de la escritura y se rechaza con la compuerta cerrada; ver la tarea en pantalla sin comprobar SAP no es suficiente.</w:t>
      </w:r>
    </w:p>
    <w:p w14:paraId="02D94CE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Una compilación exitosa con el caso de acceso cruzado sin ejecutar no cumple los criterios. Tampoco cumple una prueba cuyo resultado no pueda relacionarse con el commit entregado. Si el caso no se ejecutó contra el SAP real, se conserva el resultado del ambiente de prueba y se aclara esa limitación; no se cambia su etiqueta por conveniencia académica.</w:t>
      </w:r>
    </w:p>
    <w:p w14:paraId="65687B02" w14:textId="77777777" w:rsidR="00374E60" w:rsidRPr="00CF36BC" w:rsidRDefault="00000000" w:rsidP="003B726F">
      <w:pPr>
        <w:pStyle w:val="Ttulo1"/>
        <w:spacing w:line="360" w:lineRule="auto"/>
        <w:jc w:val="both"/>
        <w:rPr>
          <w:rFonts w:ascii="Arial" w:hAnsi="Arial" w:cs="Arial"/>
          <w:lang w:val="es-CL"/>
        </w:rPr>
      </w:pPr>
      <w:bookmarkStart w:id="10" w:name="_Toc243484363"/>
      <w:r>
        <w:rPr>
          <w:rFonts w:ascii="Arial" w:hAnsi="Arial" w:cs="Arial"/>
          <w:lang w:val="es-CL"/>
        </w:rPr>
        <w:t>7 Versionado de los criterios</w:t>
      </w:r>
      <w:bookmarkEnd w:id="10"/>
    </w:p>
    <w:p w14:paraId="7443D8F0"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Esta es la primera versión de los criterios por etapa. Cambiarlos requiere dejar registrado qué condición se añadió y cómo afecta al trabajo pendiente. Las etapas cerradas bajo un criterio anterior conservan su evidencia; las nuevas comprobaciones se incorporan como trabajo explícito si aún faltan.</w:t>
      </w:r>
    </w:p>
    <w:p w14:paraId="69E65E87" w14:textId="77777777" w:rsidR="00374E60" w:rsidRPr="00CF36BC" w:rsidRDefault="00000000" w:rsidP="003B726F">
      <w:pPr>
        <w:pStyle w:val="Ttulo1"/>
        <w:spacing w:line="360" w:lineRule="auto"/>
        <w:jc w:val="both"/>
        <w:rPr>
          <w:rFonts w:ascii="Arial" w:hAnsi="Arial" w:cs="Arial"/>
          <w:lang w:val="es-CL"/>
        </w:rPr>
      </w:pPr>
      <w:bookmarkStart w:id="11" w:name="_Toc243484364"/>
      <w:r>
        <w:rPr>
          <w:rFonts w:ascii="Arial" w:hAnsi="Arial" w:cs="Arial"/>
          <w:lang w:val="es-CL"/>
        </w:rPr>
        <w:t>8 Registro de decisión por etapa</w:t>
      </w:r>
      <w:bookmarkEnd w:id="11"/>
    </w:p>
    <w:p w14:paraId="45C55E40"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Para cada etapa se registra el identificador, los criterios comprobados, la versión, la evidencia, los defectos abiertos y la decisión del responsable de aceptación. Un resultado automatizado aprobado se acompaña de su alcance. Si exige SAP o un dispositivo real, la prueba con datos simulados se conserva como evidencia parcial.</w:t>
      </w:r>
    </w:p>
    <w:tbl>
      <w:tblPr>
        <w:tblStyle w:val="a0"/>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200"/>
        <w:gridCol w:w="4147"/>
        <w:gridCol w:w="4300"/>
      </w:tblGrid>
      <w:tr w:rsidR="00374E60" w:rsidRPr="00CF36BC" w14:paraId="3D1CA01C" w14:textId="77777777">
        <w:trPr>
          <w:cantSplit/>
          <w:tblHeader/>
          <w:jc w:val="center"/>
        </w:trPr>
        <w:tc>
          <w:tcPr>
            <w:tcW w:w="1200" w:type="dxa"/>
            <w:shd w:val="clear" w:color="auto" w:fill="404040"/>
            <w:vAlign w:val="center"/>
          </w:tcPr>
          <w:p w14:paraId="23440FC3"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Etapa</w:t>
            </w:r>
          </w:p>
        </w:tc>
        <w:tc>
          <w:tcPr>
            <w:tcW w:w="4147" w:type="dxa"/>
            <w:shd w:val="clear" w:color="auto" w:fill="404040"/>
            <w:vAlign w:val="center"/>
          </w:tcPr>
          <w:p w14:paraId="051D7580"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Criterios comprobados</w:t>
            </w:r>
          </w:p>
        </w:tc>
        <w:tc>
          <w:tcPr>
            <w:tcW w:w="4300" w:type="dxa"/>
            <w:shd w:val="clear" w:color="auto" w:fill="404040"/>
            <w:vAlign w:val="center"/>
          </w:tcPr>
          <w:p w14:paraId="563151D1"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Defectos abiertos y decisión</w:t>
            </w:r>
          </w:p>
        </w:tc>
      </w:tr>
      <w:tr w:rsidR="00374E60" w:rsidRPr="003B726F" w14:paraId="6A365506" w14:textId="77777777">
        <w:trPr>
          <w:cantSplit/>
          <w:jc w:val="center"/>
        </w:trPr>
        <w:tc>
          <w:tcPr>
            <w:tcW w:w="1200" w:type="dxa"/>
            <w:shd w:val="clear" w:color="auto" w:fill="FFFFFF"/>
            <w:vAlign w:val="center"/>
          </w:tcPr>
          <w:p w14:paraId="0E371C3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E1</w:t>
            </w:r>
          </w:p>
        </w:tc>
        <w:tc>
          <w:tcPr>
            <w:tcW w:w="4147" w:type="dxa"/>
            <w:shd w:val="clear" w:color="auto" w:fill="FFFFFF"/>
            <w:vAlign w:val="center"/>
          </w:tcPr>
          <w:p w14:paraId="7341BC0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Entrega del Informe de Fase 1 con fecha 02/09/2026</w:t>
            </w:r>
          </w:p>
        </w:tc>
        <w:tc>
          <w:tcPr>
            <w:tcW w:w="4300" w:type="dxa"/>
            <w:shd w:val="clear" w:color="auto" w:fill="FFFFFF"/>
            <w:vAlign w:val="center"/>
          </w:tcPr>
          <w:p w14:paraId="3BD80B4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Cerrada con la entrega; sin acta de aceptación en el repositorio</w:t>
            </w:r>
          </w:p>
        </w:tc>
      </w:tr>
      <w:tr w:rsidR="00374E60" w:rsidRPr="003B726F" w14:paraId="36E1DE9E" w14:textId="77777777">
        <w:trPr>
          <w:cantSplit/>
          <w:jc w:val="center"/>
        </w:trPr>
        <w:tc>
          <w:tcPr>
            <w:tcW w:w="1200" w:type="dxa"/>
            <w:shd w:val="clear" w:color="auto" w:fill="F4F4F4"/>
            <w:vAlign w:val="center"/>
          </w:tcPr>
          <w:p w14:paraId="4168AF0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E2</w:t>
            </w:r>
          </w:p>
        </w:tc>
        <w:tc>
          <w:tcPr>
            <w:tcW w:w="4147" w:type="dxa"/>
            <w:shd w:val="clear" w:color="auto" w:fill="F4F4F4"/>
            <w:vAlign w:val="center"/>
          </w:tcPr>
          <w:p w14:paraId="680F964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Código del módulo de autenticación y de la capa de datos</w:t>
            </w:r>
          </w:p>
        </w:tc>
        <w:tc>
          <w:tcPr>
            <w:tcW w:w="4300" w:type="dxa"/>
            <w:shd w:val="clear" w:color="auto" w:fill="F4F4F4"/>
            <w:vAlign w:val="center"/>
          </w:tcPr>
          <w:p w14:paraId="3906045B" w14:textId="3F8FC521"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Decisión de cierre; identificación sin contraseña</w:t>
            </w:r>
          </w:p>
        </w:tc>
      </w:tr>
      <w:tr w:rsidR="00374E60" w:rsidRPr="003B726F" w14:paraId="26D76560" w14:textId="77777777">
        <w:trPr>
          <w:cantSplit/>
          <w:jc w:val="center"/>
        </w:trPr>
        <w:tc>
          <w:tcPr>
            <w:tcW w:w="1200" w:type="dxa"/>
            <w:shd w:val="clear" w:color="auto" w:fill="FFFFFF"/>
            <w:vAlign w:val="center"/>
          </w:tcPr>
          <w:p w14:paraId="3FBD84B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E3</w:t>
            </w:r>
          </w:p>
        </w:tc>
        <w:tc>
          <w:tcPr>
            <w:tcW w:w="4147" w:type="dxa"/>
            <w:shd w:val="clear" w:color="auto" w:fill="FFFFFF"/>
            <w:vAlign w:val="center"/>
          </w:tcPr>
          <w:p w14:paraId="6499DEB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Código del panel, el detalle y el filtro por técnico</w:t>
            </w:r>
          </w:p>
        </w:tc>
        <w:tc>
          <w:tcPr>
            <w:tcW w:w="4300" w:type="dxa"/>
            <w:shd w:val="clear" w:color="auto" w:fill="FFFFFF"/>
            <w:vAlign w:val="center"/>
          </w:tcPr>
          <w:p w14:paraId="7E01D1B7" w14:textId="1A5D569B"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Decisión de cierre; CP-07 sin ejecutar</w:t>
            </w:r>
          </w:p>
        </w:tc>
      </w:tr>
      <w:tr w:rsidR="00374E60" w:rsidRPr="003B726F" w14:paraId="7DE97D55" w14:textId="77777777">
        <w:trPr>
          <w:cantSplit/>
          <w:jc w:val="center"/>
        </w:trPr>
        <w:tc>
          <w:tcPr>
            <w:tcW w:w="1200" w:type="dxa"/>
            <w:shd w:val="clear" w:color="auto" w:fill="F4F4F4"/>
            <w:vAlign w:val="center"/>
          </w:tcPr>
          <w:p w14:paraId="3058CC2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lastRenderedPageBreak/>
              <w:t>E4</w:t>
            </w:r>
          </w:p>
        </w:tc>
        <w:tc>
          <w:tcPr>
            <w:tcW w:w="4147" w:type="dxa"/>
            <w:shd w:val="clear" w:color="auto" w:fill="F4F4F4"/>
            <w:vAlign w:val="center"/>
          </w:tcPr>
          <w:p w14:paraId="599C911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Pruebas unitarias; casos CP definidos</w:t>
            </w:r>
          </w:p>
        </w:tc>
        <w:tc>
          <w:tcPr>
            <w:tcW w:w="4300" w:type="dxa"/>
            <w:shd w:val="clear" w:color="auto" w:fill="F4F4F4"/>
            <w:vAlign w:val="center"/>
          </w:tcPr>
          <w:p w14:paraId="6676FD8A"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Abierta: faltan los resultados de CP-01 a CP-07</w:t>
            </w:r>
          </w:p>
        </w:tc>
      </w:tr>
      <w:tr w:rsidR="00374E60" w:rsidRPr="003B726F" w14:paraId="7FEEFE38" w14:textId="77777777">
        <w:trPr>
          <w:cantSplit/>
          <w:jc w:val="center"/>
        </w:trPr>
        <w:tc>
          <w:tcPr>
            <w:tcW w:w="1200" w:type="dxa"/>
            <w:shd w:val="clear" w:color="auto" w:fill="FFFFFF"/>
            <w:vAlign w:val="center"/>
          </w:tcPr>
          <w:p w14:paraId="017A1CC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E5</w:t>
            </w:r>
          </w:p>
        </w:tc>
        <w:tc>
          <w:tcPr>
            <w:tcW w:w="4147" w:type="dxa"/>
            <w:shd w:val="clear" w:color="auto" w:fill="FFFFFF"/>
            <w:vAlign w:val="center"/>
          </w:tcPr>
          <w:p w14:paraId="44AF556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Documentos de Fase 2 en elaboración</w:t>
            </w:r>
          </w:p>
        </w:tc>
        <w:tc>
          <w:tcPr>
            <w:tcW w:w="4300" w:type="dxa"/>
            <w:shd w:val="clear" w:color="auto" w:fill="FFFFFF"/>
            <w:vAlign w:val="center"/>
          </w:tcPr>
          <w:p w14:paraId="156C89C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Abierta</w:t>
            </w:r>
          </w:p>
        </w:tc>
      </w:tr>
    </w:tbl>
    <w:p w14:paraId="0E9BA382" w14:textId="77777777" w:rsidR="00374E60" w:rsidRPr="00CF36BC" w:rsidRDefault="00374E60" w:rsidP="003B726F">
      <w:pPr>
        <w:spacing w:after="20" w:line="360" w:lineRule="auto"/>
        <w:jc w:val="both"/>
        <w:rPr>
          <w:rFonts w:ascii="Arial" w:hAnsi="Arial" w:cs="Arial"/>
          <w:lang w:val="es-CL"/>
        </w:rPr>
      </w:pPr>
    </w:p>
    <w:p w14:paraId="03DC5AC4" w14:textId="77777777" w:rsidR="00374E60" w:rsidRPr="00CF36BC" w:rsidRDefault="00000000" w:rsidP="003B726F">
      <w:pPr>
        <w:pStyle w:val="Ttulo1"/>
        <w:spacing w:line="360" w:lineRule="auto"/>
        <w:jc w:val="both"/>
        <w:rPr>
          <w:rFonts w:ascii="Arial" w:hAnsi="Arial" w:cs="Arial"/>
          <w:lang w:val="es-CL"/>
        </w:rPr>
      </w:pPr>
      <w:bookmarkStart w:id="12" w:name="_Toc243484365"/>
      <w:r>
        <w:rPr>
          <w:rFonts w:ascii="Arial" w:hAnsi="Arial" w:cs="Arial"/>
          <w:lang w:val="es-CL"/>
        </w:rPr>
        <w:t>9 Conclusiones</w:t>
      </w:r>
      <w:bookmarkEnd w:id="12"/>
    </w:p>
    <w:p w14:paraId="3792CEF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criterios traducen calidad en verificaciones concretas. En AloApp su utilidad principal es conectar el resultado funcional, el control de acceso y la integridad de los datos de SAP con una evidencia. Mantenerlos visibles permite explicar con precisión por qué E4 sigue abierta y qué debe comprobarse antes de cerrar el proyecto.</w:t>
      </w:r>
    </w:p>
    <w:p w14:paraId="1619E72B" w14:textId="77777777" w:rsidR="00374E60" w:rsidRPr="00CF36BC" w:rsidRDefault="00000000" w:rsidP="003B726F">
      <w:pPr>
        <w:pStyle w:val="Ttulo1"/>
        <w:spacing w:line="360" w:lineRule="auto"/>
        <w:jc w:val="both"/>
        <w:rPr>
          <w:rFonts w:ascii="Arial" w:hAnsi="Arial" w:cs="Arial"/>
          <w:lang w:val="es-CL"/>
        </w:rPr>
      </w:pPr>
      <w:bookmarkStart w:id="13" w:name="_Toc243484366"/>
      <w:r>
        <w:rPr>
          <w:rFonts w:ascii="Arial" w:hAnsi="Arial" w:cs="Arial"/>
          <w:lang w:val="es-CL"/>
        </w:rPr>
        <w:t>10 Acuerdos de calidad propuestos y cierre de ciclo</w:t>
      </w:r>
      <w:bookmarkEnd w:id="13"/>
    </w:p>
    <w:p w14:paraId="7AC61A8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Esta sección propone decisiones operativas para que el equipo las confirme. No representa acuerdos ya adoptados.</w:t>
      </w:r>
    </w:p>
    <w:p w14:paraId="1CF3EEC8"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Propuesta 1: ninguna escritura en SAP se declara terminada solo con pruebas unitarias; la evidencia debe provenir de una ejecución en un ambiente de SAP de pruebas con la compuerta habilitada de forma explícita.</w:t>
      </w:r>
    </w:p>
    <w:p w14:paraId="551C2461"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Propuesta 2: el control de acceso se declara terminado solo con la ejecución registrada del caso CP-07, y se explica que el filtro lo aplica la aplicación.</w:t>
      </w:r>
    </w:p>
    <w:p w14:paraId="33AC802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Propuesta 3: los archivos de configuración con credenciales reales no se suben al repositorio, y se revisa el empaquetado de los archivos .env antes de distribuir la aplicación a técnicos.</w:t>
      </w:r>
    </w:p>
    <w:p w14:paraId="7BBCDC49"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Propuesta 4: el cumplimiento de los criterios se registra en cada integración al repositorio, con el integrante que revisó la calidad y el que aceptó el cambio.</w:t>
      </w:r>
    </w:p>
    <w:p w14:paraId="175BDC5A" w14:textId="77777777" w:rsidR="00374E60" w:rsidRPr="00CF36BC" w:rsidRDefault="00000000" w:rsidP="003B726F">
      <w:pPr>
        <w:pStyle w:val="Ttulo1"/>
        <w:spacing w:line="360" w:lineRule="auto"/>
        <w:jc w:val="both"/>
        <w:rPr>
          <w:rFonts w:ascii="Arial" w:hAnsi="Arial" w:cs="Arial"/>
          <w:lang w:val="es-CL"/>
        </w:rPr>
      </w:pPr>
      <w:bookmarkStart w:id="14" w:name="_Toc243484367"/>
      <w:r>
        <w:rPr>
          <w:rFonts w:ascii="Arial" w:hAnsi="Arial" w:cs="Arial"/>
          <w:lang w:val="es-CL"/>
        </w:rPr>
        <w:t>11 Referencias</w:t>
      </w:r>
      <w:bookmarkEnd w:id="14"/>
    </w:p>
    <w:p w14:paraId="3A2117A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evidencia del proyecto corresponde a la revisión versionada del repositorio (Equipo AloApp, 2026), en el commit 30181c6.</w:t>
      </w:r>
    </w:p>
    <w:p w14:paraId="099ED8A2" w14:textId="77777777" w:rsidR="00F11659" w:rsidRDefault="00000000" w:rsidP="003B726F">
      <w:pPr>
        <w:spacing w:line="360" w:lineRule="auto"/>
        <w:jc w:val="both"/>
        <w:rPr>
          <w:rFonts w:ascii="Arial" w:hAnsi="Arial" w:cs="Arial"/>
          <w:lang w:val="es-CL"/>
        </w:rPr>
      </w:pPr>
      <w:r>
        <w:rPr>
          <w:rFonts w:ascii="Arial" w:hAnsi="Arial" w:cs="Arial"/>
          <w:lang w:val="es-CL"/>
        </w:rPr>
        <w:t xml:space="preserve">Equipo AloApp (2026). Repositorio AloApp. </w:t>
      </w:r>
    </w:p>
    <w:p w14:paraId="73F355FA" w14:textId="600B30B9" w:rsidR="00374E60" w:rsidRDefault="00F11659" w:rsidP="003B726F">
      <w:pPr>
        <w:spacing w:line="360" w:lineRule="auto"/>
        <w:jc w:val="both"/>
        <w:rPr>
          <w:rFonts w:ascii="Arial" w:hAnsi="Arial" w:cs="Arial"/>
          <w:lang w:val="es-CL"/>
        </w:rPr>
      </w:pPr>
      <w:hyperlink r:id="rId9" w:history="1">
        <w:r w:rsidRPr="006C1E5B">
          <w:rPr>
            <w:rStyle w:val="Hipervnculo"/>
            <w:rFonts w:ascii="Arial" w:hAnsi="Arial" w:cs="Arial"/>
            <w:lang w:val="es-CL"/>
          </w:rPr>
          <w:t>https://github.com/kurito777/AloApp</w:t>
        </w:r>
      </w:hyperlink>
    </w:p>
    <w:p w14:paraId="44559CCA" w14:textId="77777777" w:rsidR="00F11659" w:rsidRPr="00CF36BC" w:rsidRDefault="00F11659" w:rsidP="003B726F">
      <w:pPr>
        <w:spacing w:line="360" w:lineRule="auto"/>
        <w:jc w:val="both"/>
        <w:rPr>
          <w:rFonts w:ascii="Arial" w:hAnsi="Arial" w:cs="Arial"/>
          <w:lang w:val="es-CL"/>
        </w:rPr>
      </w:pPr>
    </w:p>
    <w:sectPr w:rsidR="00F11659" w:rsidRPr="00CF36BC">
      <w:headerReference w:type="default" r:id="rId10"/>
      <w:footerReference w:type="default" r:id="rId11"/>
      <w:pgSz w:w="12240" w:h="15840"/>
      <w:pgMar w:top="1195" w:right="1296" w:bottom="1195" w:left="1296" w:header="518" w:footer="5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AC098" w14:textId="77777777" w:rsidR="008A47AF" w:rsidRDefault="008A47AF">
      <w:pPr>
        <w:spacing w:after="0" w:line="240" w:lineRule="auto"/>
      </w:pPr>
      <w:r>
        <w:separator/>
      </w:r>
    </w:p>
  </w:endnote>
  <w:endnote w:type="continuationSeparator" w:id="0">
    <w:p w14:paraId="463F5226" w14:textId="77777777" w:rsidR="008A47AF" w:rsidRDefault="008A4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8A4D096-CAA0-45A9-9F9A-781B3DC5F4CF}"/>
    <w:embedBold r:id="rId2" w:fontKey="{3F698B03-8F46-4F0F-B80A-3CBA9FD70E0C}"/>
    <w:embedItalic r:id="rId3" w:fontKey="{4D73B70D-2935-44CF-B271-C8F9E3D745BA}"/>
    <w:embedBoldItalic r:id="rId4" w:fontKey="{788EE133-C1AB-4FFF-AE4D-2DC8C372B762}"/>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DejaVu Sans Mono">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7ECE3356-2182-47A3-869F-247375FB2D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F291" w14:textId="77777777" w:rsidR="00374E60"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sz w:val="18"/>
        <w:szCs w:val="18"/>
      </w:rPr>
      <w:t xml:space="preserve">Página </w:t>
    </w:r>
    <w:r>
      <w:rPr>
        <w:color w:val="000000"/>
        <w:sz w:val="18"/>
        <w:szCs w:val="18"/>
      </w:rPr>
      <w:fldChar w:fldCharType="begin"/>
    </w:r>
    <w:r>
      <w:rPr>
        <w:color w:val="000000"/>
        <w:sz w:val="18"/>
        <w:szCs w:val="18"/>
      </w:rPr>
      <w:instrText>PAGE</w:instrText>
    </w:r>
    <w:r>
      <w:rPr>
        <w:color w:val="000000"/>
        <w:sz w:val="18"/>
        <w:szCs w:val="18"/>
      </w:rPr>
      <w:fldChar w:fldCharType="separate"/>
    </w:r>
    <w:r w:rsidR="00846AEE">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78C42" w14:textId="77777777" w:rsidR="008A47AF" w:rsidRDefault="008A47AF">
      <w:pPr>
        <w:spacing w:after="0" w:line="240" w:lineRule="auto"/>
      </w:pPr>
      <w:r>
        <w:separator/>
      </w:r>
    </w:p>
  </w:footnote>
  <w:footnote w:type="continuationSeparator" w:id="0">
    <w:p w14:paraId="51C60F9E" w14:textId="77777777" w:rsidR="008A47AF" w:rsidRDefault="008A47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A8CE" w14:textId="7F51E80B" w:rsidR="00374E60" w:rsidRPr="00846AEE" w:rsidRDefault="00000000">
    <w:pPr>
      <w:spacing w:after="0"/>
      <w:rPr>
        <w:lang w:val="es-CL"/>
      </w:rPr>
    </w:pPr>
    <w:r w:rsidRPr="00846AEE">
      <w:rPr>
        <w:color w:val="000000"/>
        <w:sz w:val="16"/>
        <w:szCs w:val="16"/>
        <w:lang w:val="es-CL"/>
      </w:rPr>
      <w:t xml:space="preserve">  </w:t>
    </w:r>
    <w:r w:rsidR="00846AEE">
      <w:rPr>
        <w:noProof/>
      </w:rPr>
      <w:drawing>
        <wp:anchor distT="0" distB="0" distL="114300" distR="114300" simplePos="0" relativeHeight="251658240" behindDoc="1" locked="0" layoutInCell="1" allowOverlap="1" wp14:anchorId="220AA200" wp14:editId="50DAC9F0">
          <wp:simplePos x="0" y="0"/>
          <wp:positionH relativeFrom="column">
            <wp:posOffset>43815</wp:posOffset>
          </wp:positionH>
          <wp:positionV relativeFrom="paragraph">
            <wp:posOffset>4445</wp:posOffset>
          </wp:positionV>
          <wp:extent cx="1996440" cy="428625"/>
          <wp:effectExtent l="0" t="0" r="3810" b="9525"/>
          <wp:wrapTight wrapText="bothSides">
            <wp:wrapPolygon edited="0">
              <wp:start x="19168" y="0"/>
              <wp:lineTo x="0" y="2880"/>
              <wp:lineTo x="0" y="21120"/>
              <wp:lineTo x="206" y="21120"/>
              <wp:lineTo x="21023" y="21120"/>
              <wp:lineTo x="21435" y="19200"/>
              <wp:lineTo x="21435" y="3840"/>
              <wp:lineTo x="20405" y="0"/>
              <wp:lineTo x="19168" y="0"/>
            </wp:wrapPolygon>
          </wp:wrapTight>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anchor>
      </w:drawing>
    </w:r>
    <w:r w:rsidRPr="00846AEE">
      <w:rPr>
        <w:color w:val="000000"/>
        <w:sz w:val="16"/>
        <w:szCs w:val="16"/>
        <w:lang w:val="es-C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97D3E"/>
    <w:multiLevelType w:val="multilevel"/>
    <w:tmpl w:val="0F3264EC"/>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94020452">
    <w:abstractNumId w:val="0"/>
  </w:num>
  <w:num w:numId="2" w16cid:durableId="1876890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2000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49215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21733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19766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E60"/>
    <w:rsid w:val="000D61FE"/>
    <w:rsid w:val="0011585C"/>
    <w:rsid w:val="00374E60"/>
    <w:rsid w:val="00380F51"/>
    <w:rsid w:val="003B726F"/>
    <w:rsid w:val="00566841"/>
    <w:rsid w:val="005E4C02"/>
    <w:rsid w:val="007B6387"/>
    <w:rsid w:val="007F26DA"/>
    <w:rsid w:val="00846AEE"/>
    <w:rsid w:val="008A47AF"/>
    <w:rsid w:val="00954CC0"/>
    <w:rsid w:val="009663E1"/>
    <w:rsid w:val="00A05160"/>
    <w:rsid w:val="00B03ED7"/>
    <w:rsid w:val="00C31FB7"/>
    <w:rsid w:val="00C56DF5"/>
    <w:rsid w:val="00CF36BC"/>
    <w:rsid w:val="00F10371"/>
    <w:rsid w:val="00F1165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AB85"/>
  <w15:docId w15:val="{0FCBF40A-E20F-4B5F-AFBD-D4947FCD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CL" w:bidi="ar-SA"/>
      </w:rPr>
    </w:rPrDefault>
    <w:pPrDefault>
      <w:pPr>
        <w:spacing w:after="14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00"/>
      <w:outlineLvl w:val="0"/>
    </w:pPr>
    <w:rPr>
      <w:b/>
      <w:bCs/>
      <w:color w:val="000000"/>
      <w:sz w:val="30"/>
      <w:szCs w:val="30"/>
    </w:rPr>
  </w:style>
  <w:style w:type="paragraph" w:styleId="Ttulo2">
    <w:name w:val="heading 2"/>
    <w:basedOn w:val="Normal"/>
    <w:next w:val="Normal"/>
    <w:link w:val="Ttulo2Car"/>
    <w:uiPriority w:val="9"/>
    <w:semiHidden/>
    <w:unhideWhenUsed/>
    <w:qFormat/>
    <w:pPr>
      <w:keepNext/>
      <w:keepLines/>
      <w:spacing w:before="200"/>
      <w:outlineLvl w:val="1"/>
    </w:pPr>
    <w:rPr>
      <w:b/>
      <w:bCs/>
      <w:color w:val="000000"/>
      <w:sz w:val="24"/>
      <w:szCs w:val="24"/>
    </w:rPr>
  </w:style>
  <w:style w:type="paragraph" w:styleId="Ttulo3">
    <w:name w:val="heading 3"/>
    <w:basedOn w:val="Normal"/>
    <w:next w:val="Normal"/>
    <w:link w:val="Ttulo3Car"/>
    <w:uiPriority w:val="9"/>
    <w:semiHidden/>
    <w:unhideWhenUsed/>
    <w:qFormat/>
    <w:pPr>
      <w:keepNext/>
      <w:keepLines/>
      <w:spacing w:before="200"/>
      <w:outlineLvl w:val="2"/>
    </w:pPr>
    <w:rPr>
      <w:b/>
      <w:bCs/>
      <w:color w:val="000000"/>
    </w:rPr>
  </w:style>
  <w:style w:type="paragraph" w:styleId="Ttulo4">
    <w:name w:val="heading 4"/>
    <w:basedOn w:val="Normal"/>
    <w:next w:val="Normal"/>
    <w:link w:val="Ttulo4Car"/>
    <w:uiPriority w:val="9"/>
    <w:semiHidden/>
    <w:unhideWhenUsed/>
    <w:qFormat/>
    <w:pPr>
      <w:keepNext/>
      <w:keepLines/>
      <w:spacing w:before="200" w:after="0"/>
      <w:outlineLvl w:val="3"/>
    </w:pPr>
    <w:rPr>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spacing w:before="200" w:line="240" w:lineRule="auto"/>
    </w:pPr>
    <w:rPr>
      <w:b/>
      <w:bCs/>
      <w:color w:val="000000"/>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pPr>
      <w:spacing w:line="240" w:lineRule="auto"/>
    </w:pPr>
    <w:rPr>
      <w:b/>
      <w:bCs/>
      <w:sz w:val="19"/>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648"/>
      </w:tabs>
      <w:spacing w:after="100" w:line="254" w:lineRule="auto"/>
    </w:pPr>
    <w:rPr>
      <w:color w:val="000000"/>
      <w:sz w:val="21"/>
    </w:rPr>
  </w:style>
  <w:style w:type="paragraph" w:customStyle="1" w:styleId="TOC21">
    <w:name w:val="TOC 21"/>
    <w:pPr>
      <w:tabs>
        <w:tab w:val="right" w:leader="dot" w:pos="9648"/>
      </w:tabs>
      <w:spacing w:after="100" w:line="254" w:lineRule="auto"/>
      <w:ind w:left="274"/>
    </w:pPr>
    <w:rPr>
      <w:color w:val="000000"/>
      <w:sz w:val="21"/>
    </w:rPr>
  </w:style>
  <w:style w:type="paragraph" w:customStyle="1" w:styleId="Code">
    <w:name w:val="Code"/>
    <w:pPr>
      <w:spacing w:after="40" w:line="252" w:lineRule="auto"/>
    </w:pPr>
    <w:rPr>
      <w:rFonts w:ascii="DejaVu Sans Mono" w:hAnsi="DejaVu Sans Mono"/>
      <w:sz w:val="17"/>
    </w:rPr>
  </w:style>
  <w:style w:type="paragraph" w:styleId="Subttulo">
    <w:name w:val="Subtitle"/>
    <w:basedOn w:val="Normal"/>
    <w:next w:val="Normal"/>
    <w:link w:val="SubttuloCar"/>
    <w:uiPriority w:val="11"/>
    <w:qFormat/>
    <w:pPr>
      <w:keepNext/>
      <w:spacing w:before="200"/>
    </w:pPr>
    <w:rPr>
      <w:i/>
      <w:iCs/>
      <w:color w:val="000000"/>
      <w:sz w:val="24"/>
      <w:szCs w:val="24"/>
    </w:rPr>
  </w:style>
  <w:style w:type="table" w:customStyle="1" w:styleId="a">
    <w:basedOn w:val="Tablanormal"/>
    <w:tblPr>
      <w:tblStyleRowBandSize w:val="1"/>
      <w:tblStyleColBandSize w:val="1"/>
      <w:tblCellMar>
        <w:top w:w="85" w:type="dxa"/>
        <w:left w:w="100" w:type="dxa"/>
        <w:bottom w:w="85" w:type="dxa"/>
        <w:right w:w="100" w:type="dxa"/>
      </w:tblCellMar>
    </w:tblPr>
  </w:style>
  <w:style w:type="table" w:customStyle="1" w:styleId="a0">
    <w:basedOn w:val="Tablanormal"/>
    <w:tblPr>
      <w:tblStyleRowBandSize w:val="1"/>
      <w:tblStyleColBandSize w:val="1"/>
      <w:tblCellMar>
        <w:top w:w="85" w:type="dxa"/>
        <w:left w:w="100" w:type="dxa"/>
        <w:bottom w:w="85" w:type="dxa"/>
        <w:right w:w="100" w:type="dxa"/>
      </w:tblCellMar>
    </w:tblPr>
  </w:style>
  <w:style w:type="table" w:customStyle="1" w:styleId="a1">
    <w:basedOn w:val="Tablanormal"/>
    <w:tblPr>
      <w:tblStyleRowBandSize w:val="1"/>
      <w:tblStyleColBandSize w:val="1"/>
      <w:tblCellMar>
        <w:top w:w="85" w:type="dxa"/>
        <w:left w:w="100" w:type="dxa"/>
        <w:bottom w:w="85" w:type="dxa"/>
        <w:right w:w="100" w:type="dxa"/>
      </w:tblCellMar>
    </w:tblPr>
  </w:style>
  <w:style w:type="paragraph" w:styleId="TDC1">
    <w:name w:val="toc 1"/>
    <w:basedOn w:val="Normal"/>
    <w:next w:val="Normal"/>
    <w:autoRedefine/>
    <w:uiPriority w:val="39"/>
    <w:unhideWhenUsed/>
    <w:rsid w:val="00846AEE"/>
    <w:pPr>
      <w:spacing w:after="100"/>
    </w:pPr>
  </w:style>
  <w:style w:type="character" w:styleId="Hipervnculo">
    <w:name w:val="Hyperlink"/>
    <w:basedOn w:val="Fuentedeprrafopredeter"/>
    <w:uiPriority w:val="99"/>
    <w:unhideWhenUsed/>
    <w:rsid w:val="00846AEE"/>
    <w:rPr>
      <w:color w:val="0000FF" w:themeColor="hyperlink"/>
      <w:u w:val="single"/>
    </w:rPr>
  </w:style>
  <w:style w:type="paragraph" w:styleId="TDC2">
    <w:name w:val="toc 2"/>
    <w:basedOn w:val="Normal"/>
    <w:next w:val="Normal"/>
    <w:autoRedefine/>
    <w:uiPriority w:val="39"/>
    <w:unhideWhenUsed/>
    <w:rsid w:val="009663E1"/>
    <w:pPr>
      <w:spacing w:after="100"/>
      <w:ind w:left="220"/>
    </w:pPr>
  </w:style>
  <w:style w:type="character" w:styleId="Mencinsinresolver">
    <w:name w:val="Unresolved Mention"/>
    <w:basedOn w:val="Fuentedeprrafopredeter"/>
    <w:uiPriority w:val="99"/>
    <w:semiHidden/>
    <w:unhideWhenUsed/>
    <w:rsid w:val="00F116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github.com/kurito777/AloApp"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ebj+rJNTj7v51jzYtk/+WrAeQ==">CgMxLjAyD2lkLmxma3hodTl0aXV2ejIPaWQuazd2b2Rib2lxc25yMg9pZC5jazNscmVncW91aHMyD2lkLmJiNnl4N2MxcnZoNDIPaWQuNXM0MHZpemEyZWc0Mg9pZC5jMHNucTFjYThoZGwyD2lkLjl6dGxveHo3ZjIxdDIPaWQuYnVrZXppNWlrdW9uMg9pZC5mZWZva2RlZnQ2azgyD2lkLmcwc3llMmliZDd4aDIPaWQuM2FrcTBrNnFlZHN6Mg9pZC5tczY4d2hreDFrdHM4AHIhMXVBU2pwbDhOeF9kNjU1SXNSUFg1NmFkekxrOWRHaDB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EACDE9A-184D-479E-81B2-2F98EF2E3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Pages>
  <Words>1840</Words>
  <Characters>10120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Peredo Montecino e Ian Ampuero</dc:creator>
  <cp:lastModifiedBy>KEVIN . PEREDO MONTECINO</cp:lastModifiedBy>
  <cp:revision>9</cp:revision>
  <dcterms:created xsi:type="dcterms:W3CDTF">2013-12-23T23:15:00Z</dcterms:created>
  <dcterms:modified xsi:type="dcterms:W3CDTF">2026-10-21T17:18:00Z</dcterms:modified>
</cp:coreProperties>
</file>