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7602F" w14:textId="77777777" w:rsidR="00374E60" w:rsidRPr="00CF36BC" w:rsidRDefault="00000000" w:rsidP="003B726F">
      <w:pPr>
        <w:spacing w:before="760" w:line="360" w:lineRule="auto"/>
        <w:jc w:val="both"/>
        <w:rPr>
          <w:rFonts w:ascii="Arial" w:hAnsi="Arial" w:cs="Arial"/>
          <w:lang w:val="es-CL"/>
        </w:rPr>
      </w:pPr>
      <w:r w:rsidRPr="00CF36BC">
        <w:rPr>
          <w:rFonts w:ascii="Arial" w:hAnsi="Arial" w:cs="Arial"/>
          <w:b/>
          <w:bCs/>
          <w:lang w:val="es-CL"/>
        </w:rPr>
        <w:t>DUOC UC PLAZA NORTE</w:t>
      </w:r>
    </w:p>
    <w:p w14:paraId="6631A178" w14:textId="77777777" w:rsidR="00374E60" w:rsidRPr="00CF36BC" w:rsidRDefault="00000000" w:rsidP="003B726F">
      <w:pPr>
        <w:pStyle w:val="Ttulo"/>
        <w:spacing w:before="480" w:after="360" w:line="360" w:lineRule="auto"/>
        <w:jc w:val="center"/>
        <w:rPr>
          <w:rFonts w:ascii="Arial" w:hAnsi="Arial" w:cs="Arial"/>
          <w:lang w:val="es-CL"/>
        </w:rPr>
      </w:pPr>
      <w:r>
        <w:rPr>
          <w:rFonts w:ascii="Arial" w:hAnsi="Arial" w:cs="Arial"/>
          <w:lang w:val="es-CL"/>
        </w:rPr>
        <w:t>Product Vision de AloApp</w:t>
      </w:r>
    </w:p>
    <w:p w14:paraId="190C73DA" w14:textId="77777777" w:rsidR="00374E60" w:rsidRPr="00CF36BC" w:rsidRDefault="00000000" w:rsidP="003B726F">
      <w:pPr>
        <w:pStyle w:val="Subttulo"/>
        <w:spacing w:line="360" w:lineRule="auto"/>
        <w:jc w:val="center"/>
        <w:rPr>
          <w:rFonts w:ascii="Arial" w:hAnsi="Arial" w:cs="Arial"/>
          <w:lang w:val="es-CL"/>
        </w:rPr>
      </w:pPr>
      <w:r>
        <w:rPr>
          <w:rFonts w:ascii="Arial" w:hAnsi="Arial" w:cs="Arial"/>
          <w:lang w:val="es-CL"/>
        </w:rPr>
        <w:t>Proyecto Capstone de Ingeniería en Informática</w:t>
      </w:r>
    </w:p>
    <w:p w14:paraId="0DC54452" w14:textId="77777777" w:rsidR="00374E60" w:rsidRPr="00CF36BC" w:rsidRDefault="00000000" w:rsidP="003B726F">
      <w:pPr>
        <w:pStyle w:val="Subttulo"/>
        <w:spacing w:line="360" w:lineRule="auto"/>
        <w:jc w:val="center"/>
        <w:rPr>
          <w:rFonts w:ascii="Arial" w:hAnsi="Arial" w:cs="Arial"/>
          <w:lang w:val="es-CL"/>
        </w:rPr>
      </w:pPr>
      <w:r>
        <w:rPr>
          <w:rFonts w:ascii="Arial" w:hAnsi="Arial" w:cs="Arial"/>
          <w:lang w:val="es-CL"/>
        </w:rPr>
        <w:t>AloApp, aplicación móvil para técnicos de mantenimiento de Alo Group</w:t>
      </w:r>
    </w:p>
    <w:p w14:paraId="0BB8018C" w14:textId="77777777" w:rsidR="00C56DF5" w:rsidRPr="00CF36BC" w:rsidRDefault="00C56DF5" w:rsidP="003B726F">
      <w:pPr>
        <w:spacing w:before="760" w:line="360" w:lineRule="auto"/>
        <w:jc w:val="both"/>
        <w:rPr>
          <w:rFonts w:ascii="Arial" w:hAnsi="Arial" w:cs="Arial"/>
          <w:b/>
          <w:bCs/>
          <w:lang w:val="es-CL"/>
        </w:rPr>
      </w:pPr>
    </w:p>
    <w:p w14:paraId="418DC8D7" w14:textId="77777777" w:rsidR="00C56DF5" w:rsidRPr="00CF36BC" w:rsidRDefault="00C56DF5" w:rsidP="003B726F">
      <w:pPr>
        <w:spacing w:before="760" w:line="360" w:lineRule="auto"/>
        <w:jc w:val="both"/>
        <w:rPr>
          <w:rFonts w:ascii="Arial" w:hAnsi="Arial" w:cs="Arial"/>
          <w:b/>
          <w:bCs/>
          <w:lang w:val="es-CL"/>
        </w:rPr>
      </w:pPr>
    </w:p>
    <w:p w14:paraId="2ABF8513" w14:textId="77777777" w:rsidR="00A05160" w:rsidRPr="00CF36BC" w:rsidRDefault="00A05160" w:rsidP="003B726F">
      <w:pPr>
        <w:spacing w:before="760" w:line="360" w:lineRule="auto"/>
        <w:jc w:val="both"/>
        <w:rPr>
          <w:rFonts w:ascii="Arial" w:hAnsi="Arial" w:cs="Arial"/>
          <w:b/>
          <w:bCs/>
          <w:lang w:val="es-CL"/>
        </w:rPr>
      </w:pPr>
    </w:p>
    <w:p w14:paraId="63DAB443" w14:textId="1DBF815C" w:rsidR="00374E60" w:rsidRPr="00CF36BC" w:rsidRDefault="00000000" w:rsidP="003B726F">
      <w:pPr>
        <w:spacing w:before="760" w:line="360" w:lineRule="auto"/>
        <w:jc w:val="right"/>
        <w:rPr>
          <w:rFonts w:ascii="Arial" w:hAnsi="Arial" w:cs="Arial"/>
          <w:lang w:val="es-CL"/>
        </w:rPr>
      </w:pPr>
      <w:r w:rsidRPr="00CF36BC">
        <w:rPr>
          <w:rFonts w:ascii="Arial" w:hAnsi="Arial" w:cs="Arial"/>
          <w:b/>
          <w:bCs/>
          <w:lang w:val="es-CL"/>
        </w:rPr>
        <w:t>Autores</w:t>
      </w:r>
    </w:p>
    <w:p w14:paraId="58424A33" w14:textId="0B28EF41" w:rsidR="00374E60" w:rsidRPr="00CF36BC" w:rsidRDefault="00000000" w:rsidP="003B726F">
      <w:pPr>
        <w:spacing w:line="360" w:lineRule="auto"/>
        <w:jc w:val="right"/>
        <w:rPr>
          <w:rFonts w:ascii="Arial" w:hAnsi="Arial" w:cs="Arial"/>
          <w:lang w:val="es-CL"/>
        </w:rPr>
      </w:pPr>
      <w:r>
        <w:rPr>
          <w:rFonts w:ascii="Arial" w:hAnsi="Arial" w:cs="Arial"/>
          <w:lang w:val="es-CL"/>
        </w:rPr>
        <w:t>Kevin Peredo</w:t>
      </w:r>
      <w:r>
        <w:rPr>
          <w:rFonts w:ascii="Arial" w:hAnsi="Arial" w:cs="Arial"/>
          <w:lang w:val="es-CL"/>
        </w:rPr>
        <w:br/>
        <w:t>Ian Ampuero</w:t>
      </w:r>
    </w:p>
    <w:p w14:paraId="3C32088A" w14:textId="77777777" w:rsidR="00846AEE" w:rsidRPr="00CF36BC" w:rsidRDefault="00846AEE" w:rsidP="003B726F">
      <w:pPr>
        <w:spacing w:line="360" w:lineRule="auto"/>
        <w:jc w:val="both"/>
        <w:rPr>
          <w:rFonts w:ascii="Arial" w:hAnsi="Arial" w:cs="Arial"/>
          <w:lang w:val="es-CL"/>
        </w:rPr>
      </w:pPr>
    </w:p>
    <w:p w14:paraId="17F71F09" w14:textId="77777777" w:rsidR="00846AEE" w:rsidRPr="00CF36BC" w:rsidRDefault="00846AEE" w:rsidP="003B726F">
      <w:pPr>
        <w:spacing w:line="360" w:lineRule="auto"/>
        <w:jc w:val="both"/>
        <w:rPr>
          <w:rFonts w:ascii="Arial" w:hAnsi="Arial" w:cs="Arial"/>
          <w:lang w:val="es-CL"/>
        </w:rPr>
      </w:pPr>
    </w:p>
    <w:p w14:paraId="67C571C4" w14:textId="77777777" w:rsidR="00846AEE" w:rsidRPr="00CF36BC" w:rsidRDefault="00846AEE" w:rsidP="003B726F">
      <w:pPr>
        <w:spacing w:line="360" w:lineRule="auto"/>
        <w:jc w:val="both"/>
        <w:rPr>
          <w:rFonts w:ascii="Arial" w:hAnsi="Arial" w:cs="Arial"/>
          <w:lang w:val="es-CL"/>
        </w:rPr>
      </w:pPr>
    </w:p>
    <w:p w14:paraId="4D75CCD6" w14:textId="77777777" w:rsidR="00846AEE" w:rsidRPr="00CF36BC" w:rsidRDefault="00846AEE" w:rsidP="003B726F">
      <w:pPr>
        <w:spacing w:line="360" w:lineRule="auto"/>
        <w:jc w:val="right"/>
        <w:rPr>
          <w:rFonts w:ascii="Arial" w:hAnsi="Arial" w:cs="Arial"/>
          <w:lang w:val="es-CL"/>
        </w:rPr>
      </w:pPr>
    </w:p>
    <w:p w14:paraId="02257AE5" w14:textId="51077186" w:rsidR="00374E60" w:rsidRPr="00CF36BC" w:rsidRDefault="00000000" w:rsidP="003B726F">
      <w:pPr>
        <w:spacing w:line="360" w:lineRule="auto"/>
        <w:jc w:val="right"/>
        <w:rPr>
          <w:rFonts w:ascii="Arial" w:hAnsi="Arial" w:cs="Arial"/>
          <w:lang w:val="es-CL"/>
        </w:rPr>
      </w:pPr>
      <w:r>
        <w:rPr>
          <w:rFonts w:ascii="Arial" w:hAnsi="Arial" w:cs="Arial"/>
          <w:lang w:val="es-CL"/>
        </w:rPr>
        <w:t>Docente Marcela Alejandra González Quezada</w:t>
      </w:r>
    </w:p>
    <w:p w14:paraId="233A165D" w14:textId="515DFBD9" w:rsidR="00374E60" w:rsidRPr="003B726F" w:rsidRDefault="00000000" w:rsidP="003B726F">
      <w:pPr>
        <w:spacing w:line="360" w:lineRule="auto"/>
        <w:jc w:val="both"/>
        <w:rPr>
          <w:rFonts w:ascii="Arial" w:hAnsi="Arial" w:cs="Arial"/>
          <w:lang w:val="es-CL"/>
        </w:rPr>
      </w:pPr>
      <w:r w:rsidRPr="00CF36BC">
        <w:rPr>
          <w:rFonts w:ascii="Arial" w:hAnsi="Arial" w:cs="Arial"/>
          <w:lang w:val="es-CL"/>
        </w:rPr>
        <w:br w:type="page"/>
      </w:r>
      <w:bookmarkStart w:id="0" w:name="_Toc242035810"/>
      <w:r w:rsidRPr="00CF36BC">
        <w:rPr>
          <w:rFonts w:ascii="Arial" w:hAnsi="Arial" w:cs="Arial"/>
        </w:rPr>
        <w:lastRenderedPageBreak/>
        <w:t>Índice</w:t>
      </w:r>
      <w:bookmarkEnd w:id="0"/>
    </w:p>
    <w:sdt>
      <w:sdtPr>
        <w:rPr>
          <w:rFonts w:ascii="Arial" w:hAnsi="Arial" w:cs="Arial"/>
          <w:b w:val="0"/>
          <w:bCs w:val="0"/>
          <w:color w:val="auto"/>
          <w:sz w:val="22"/>
          <w:szCs w:val="22"/>
        </w:rPr>
        <w:id w:val="-2143496278"/>
        <w:docPartObj>
          <w:docPartGallery w:val="Table of Contents"/>
          <w:docPartUnique/>
        </w:docPartObj>
      </w:sdtPr>
      <w:sdtEndPr>
        <w:rPr>
          <w:noProof/>
        </w:rPr>
      </w:sdtEndPr>
      <w:sdtContent>
        <w:p w14:paraId="2018BA24" w14:textId="4F5F4A16" w:rsidR="00846AEE" w:rsidRPr="00CF36BC" w:rsidRDefault="00846AEE" w:rsidP="003B726F">
          <w:pPr>
            <w:pStyle w:val="TtuloTDC"/>
            <w:spacing w:line="360" w:lineRule="auto"/>
            <w:jc w:val="both"/>
            <w:rPr>
              <w:rFonts w:ascii="Arial" w:hAnsi="Arial" w:cs="Arial"/>
            </w:rPr>
          </w:pPr>
          <w:r w:rsidRPr="00CF36BC">
            <w:rPr>
              <w:rFonts w:ascii="Arial" w:hAnsi="Arial" w:cs="Arial"/>
            </w:rPr>
            <w:t>Table of Contents</w:t>
          </w:r>
        </w:p>
        <w:p w14:paraId="6AC9B1B7" w14:textId="192DD1D3" w:rsidR="00846AEE" w:rsidRPr="00CF36BC" w:rsidRDefault="00846AEE" w:rsidP="003B726F">
          <w:pPr>
            <w:pStyle w:val="TDC1"/>
            <w:tabs>
              <w:tab w:val="right" w:leader="dot" w:pos="9638"/>
            </w:tabs>
            <w:spacing w:line="360" w:lineRule="auto"/>
            <w:jc w:val="both"/>
            <w:rPr>
              <w:rFonts w:ascii="Arial" w:hAnsi="Arial" w:cs="Arial"/>
              <w:noProof/>
            </w:rPr>
          </w:pPr>
          <w:r w:rsidRPr="00CF36BC">
            <w:rPr>
              <w:rFonts w:ascii="Arial" w:hAnsi="Arial" w:cs="Arial"/>
            </w:rPr>
            <w:fldChar w:fldCharType="begin"/>
          </w:r>
          <w:r w:rsidRPr="00CF36BC">
            <w:rPr>
              <w:rFonts w:ascii="Arial" w:hAnsi="Arial" w:cs="Arial"/>
            </w:rPr>
            <w:instrText xml:space="preserve"> TOC \o "1-3" \h \z \u </w:instrText>
          </w:r>
          <w:r w:rsidRPr="00CF36BC">
            <w:rPr>
              <w:rFonts w:ascii="Arial" w:hAnsi="Arial" w:cs="Arial"/>
            </w:rPr>
            <w:fldChar w:fldCharType="separate"/>
          </w:r>
          <w:hyperlink w:anchor="_Toc242035810" w:history="1">
            <w:r w:rsidRPr="00CF36BC">
              <w:rPr>
                <w:rStyle w:val="Hipervnculo"/>
                <w:rFonts w:ascii="Arial" w:hAnsi="Arial" w:cs="Arial"/>
                <w:noProof/>
              </w:rPr>
              <w:t>Índice</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_Toc242035810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2</w:t>
            </w:r>
            <w:r w:rsidRPr="00CF36BC">
              <w:rPr>
                <w:rFonts w:ascii="Arial" w:hAnsi="Arial" w:cs="Arial"/>
                <w:noProof/>
                <w:webHidden/>
              </w:rPr>
              <w:fldChar w:fldCharType="end"/>
            </w:r>
          </w:hyperlink>
        </w:p>
        <w:p w14:paraId="56B39DBC" w14:textId="17B44E9C" w:rsidR="00846AEE" w:rsidRPr="00CF36BC" w:rsidRDefault="00846AEE" w:rsidP="003B726F">
          <w:pPr>
            <w:pStyle w:val="TDC1"/>
            <w:tabs>
              <w:tab w:val="right" w:leader="dot" w:pos="9638"/>
            </w:tabs>
            <w:spacing w:line="360" w:lineRule="auto"/>
            <w:jc w:val="both"/>
            <w:rPr>
              <w:rFonts w:ascii="Arial" w:hAnsi="Arial" w:cs="Arial"/>
              <w:noProof/>
            </w:rPr>
          </w:pPr>
          <w:hyperlink w:anchor="_Toc242035811" w:history="1">
            <w:r w:rsidRPr="00CF36BC">
              <w:rPr>
                <w:rStyle w:val="Hipervnculo"/>
                <w:rFonts w:ascii="Arial" w:hAnsi="Arial" w:cs="Arial"/>
                <w:noProof/>
                <w:lang w:val="es-CL"/>
              </w:rPr>
              <w:t>1 Resumen ejecutivo</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_Toc242035811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3</w:t>
            </w:r>
            <w:r w:rsidRPr="00CF36BC">
              <w:rPr>
                <w:rFonts w:ascii="Arial" w:hAnsi="Arial" w:cs="Arial"/>
                <w:noProof/>
                <w:webHidden/>
              </w:rPr>
              <w:fldChar w:fldCharType="end"/>
            </w:r>
          </w:hyperlink>
        </w:p>
        <w:p w14:paraId="7E68A70F"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2" w:history="1">
            <w:r w:rsidRPr="00CF36BC">
              <w:rPr>
                <w:rStyle w:val="Hipervnculo"/>
                <w:rFonts w:ascii="Arial" w:hAnsi="Arial" w:cs="Arial"/>
                <w:noProof/>
                <w:lang w:val="es-CL"/>
              </w:rPr>
              <w:t>2 Introducción y propósito</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_Toc242035812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3</w:t>
            </w:r>
            <w:r w:rsidRPr="00CF36BC">
              <w:rPr>
                <w:rFonts w:ascii="Arial" w:hAnsi="Arial" w:cs="Arial"/>
                <w:noProof/>
                <w:webHidden/>
              </w:rPr>
              <w:fldChar w:fldCharType="end"/>
            </w:r>
          </w:hyperlink>
        </w:p>
        <w:p w14:paraId="0FDDD4A0"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3" w:history="1">
            <w:r w:rsidRPr="00CF36BC">
              <w:rPr>
                <w:rStyle w:val="Hipervnculo"/>
                <w:rFonts w:ascii="Arial" w:hAnsi="Arial" w:cs="Arial"/>
                <w:noProof/>
                <w:lang w:val="es-CL"/>
              </w:rPr>
              <w:t>3 Formulación de la visión</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_Toc242035813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3</w:t>
            </w:r>
            <w:r w:rsidRPr="00CF36BC">
              <w:rPr>
                <w:rFonts w:ascii="Arial" w:hAnsi="Arial" w:cs="Arial"/>
                <w:noProof/>
                <w:webHidden/>
              </w:rPr>
              <w:fldChar w:fldCharType="end"/>
            </w:r>
          </w:hyperlink>
        </w:p>
        <w:p w14:paraId="4C32C070"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4" w:history="1">
            <w:r w:rsidRPr="00CF36BC">
              <w:rPr>
                <w:rStyle w:val="Hipervnculo"/>
                <w:rFonts w:ascii="Arial" w:hAnsi="Arial" w:cs="Arial"/>
                <w:noProof/>
                <w:lang w:val="es-CL"/>
              </w:rPr>
              <w:t>4 Necesidades de los usuarios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_Toc242035814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4</w:t>
            </w:r>
            <w:r w:rsidRPr="00CF36BC">
              <w:rPr>
                <w:rFonts w:ascii="Arial" w:hAnsi="Arial" w:cs="Arial"/>
                <w:noProof/>
                <w:webHidden/>
              </w:rPr>
              <w:fldChar w:fldCharType="end"/>
            </w:r>
          </w:hyperlink>
        </w:p>
        <w:p w14:paraId="520D5903" w14:textId="77777777" w:rsidR="00846AEE" w:rsidRPr="00CF36BC" w:rsidRDefault="00846AEE" w:rsidP="003B726F">
          <w:pPr>
            <w:pStyle w:val="TDC1"/>
            <w:tabs>
              <w:tab w:val="right" w:leader="dot" w:pos="9638"/>
            </w:tabs>
            <w:spacing w:line="360" w:lineRule="auto"/>
            <w:ind w:left="220"/>
            <w:jc w:val="both"/>
            <w:rPr>
              <w:rFonts w:ascii="Arial" w:hAnsi="Arial" w:cs="Arial"/>
              <w:noProof/>
            </w:rPr>
          </w:pPr>
          <w:hyperlink w:anchor="_Toc242035815" w:history="1">
            <w:r w:rsidRPr="00CF36BC">
              <w:rPr>
                <w:rStyle w:val="Hipervnculo"/>
                <w:rFonts w:ascii="Arial" w:hAnsi="Arial" w:cs="Arial"/>
                <w:noProof/>
                <w:lang w:val="es-CL"/>
              </w:rPr>
              <w:t>4.1 Técnico de mantenimiento</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_Toc242035815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4</w:t>
            </w:r>
            <w:r w:rsidRPr="00CF36BC">
              <w:rPr>
                <w:rFonts w:ascii="Arial" w:hAnsi="Arial" w:cs="Arial"/>
                <w:noProof/>
                <w:webHidden/>
              </w:rPr>
              <w:fldChar w:fldCharType="end"/>
            </w:r>
          </w:hyperlink>
        </w:p>
        <w:p w14:paraId="651C9723" w14:textId="77777777" w:rsidR="00846AEE" w:rsidRPr="00CF36BC" w:rsidRDefault="00846AEE" w:rsidP="003B726F">
          <w:pPr>
            <w:pStyle w:val="TDC1"/>
            <w:tabs>
              <w:tab w:val="right" w:leader="dot" w:pos="9638"/>
            </w:tabs>
            <w:spacing w:line="360" w:lineRule="auto"/>
            <w:ind w:left="220"/>
            <w:jc w:val="both"/>
            <w:rPr>
              <w:rFonts w:ascii="Arial" w:hAnsi="Arial" w:cs="Arial"/>
              <w:noProof/>
            </w:rPr>
          </w:pPr>
          <w:hyperlink w:anchor="_Toc242035816" w:history="1">
            <w:r w:rsidRPr="00CF36BC">
              <w:rPr>
                <w:rStyle w:val="Hipervnculo"/>
                <w:rFonts w:ascii="Arial" w:hAnsi="Arial" w:cs="Arial"/>
                <w:noProof/>
                <w:lang w:val="es-CL"/>
              </w:rPr>
              <w:t>4.2 Supervisión y administración de Alo Group</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_Toc242035816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4</w:t>
            </w:r>
            <w:r w:rsidRPr="00CF36BC">
              <w:rPr>
                <w:rFonts w:ascii="Arial" w:hAnsi="Arial" w:cs="Arial"/>
                <w:noProof/>
                <w:webHidden/>
              </w:rPr>
              <w:fldChar w:fldCharType="end"/>
            </w:r>
          </w:hyperlink>
        </w:p>
        <w:p w14:paraId="14DF0BC2"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7" w:history="1">
            <w:r w:rsidRPr="00CF36BC">
              <w:rPr>
                <w:rStyle w:val="Hipervnculo"/>
                <w:rFonts w:ascii="Arial" w:hAnsi="Arial" w:cs="Arial"/>
                <w:noProof/>
                <w:lang w:val="es-CL"/>
              </w:rPr>
              <w:t>5 Propuesta de valor por proceso</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_Toc242035817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4</w:t>
            </w:r>
            <w:r w:rsidRPr="00CF36BC">
              <w:rPr>
                <w:rFonts w:ascii="Arial" w:hAnsi="Arial" w:cs="Arial"/>
                <w:noProof/>
                <w:webHidden/>
              </w:rPr>
              <w:fldChar w:fldCharType="end"/>
            </w:r>
          </w:hyperlink>
        </w:p>
        <w:p w14:paraId="4BD2D67C"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8" w:history="1">
            <w:r w:rsidRPr="00CF36BC">
              <w:rPr>
                <w:rStyle w:val="Hipervnculo"/>
                <w:rFonts w:ascii="Arial" w:hAnsi="Arial" w:cs="Arial"/>
                <w:noProof/>
                <w:lang w:val="es-CL"/>
              </w:rPr>
              <w:t>6 Objetivo del producto y límites del alcance</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_Toc242035818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5</w:t>
            </w:r>
            <w:r w:rsidRPr="00CF36BC">
              <w:rPr>
                <w:rFonts w:ascii="Arial" w:hAnsi="Arial" w:cs="Arial"/>
                <w:noProof/>
                <w:webHidden/>
              </w:rPr>
              <w:fldChar w:fldCharType="end"/>
            </w:r>
          </w:hyperlink>
        </w:p>
        <w:p w14:paraId="727B380C"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9" w:history="1">
            <w:r w:rsidRPr="00CF36BC">
              <w:rPr>
                <w:rStyle w:val="Hipervnculo"/>
                <w:rFonts w:ascii="Arial" w:hAnsi="Arial" w:cs="Arial"/>
                <w:noProof/>
                <w:lang w:val="es-CL"/>
              </w:rPr>
              <w:t>7 Diferenciación y comprobación de valor</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_Toc242035819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5</w:t>
            </w:r>
            <w:r w:rsidRPr="00CF36BC">
              <w:rPr>
                <w:rFonts w:ascii="Arial" w:hAnsi="Arial" w:cs="Arial"/>
                <w:noProof/>
                <w:webHidden/>
              </w:rPr>
              <w:fldChar w:fldCharType="end"/>
            </w:r>
          </w:hyperlink>
        </w:p>
        <w:p w14:paraId="7C221EDD"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20" w:history="1">
            <w:r w:rsidRPr="00CF36BC">
              <w:rPr>
                <w:rStyle w:val="Hipervnculo"/>
                <w:rFonts w:ascii="Arial" w:hAnsi="Arial" w:cs="Arial"/>
                <w:noProof/>
                <w:lang w:val="es-CL"/>
              </w:rPr>
              <w:t>8 Indicadores propuestos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_Toc242035820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6</w:t>
            </w:r>
            <w:r w:rsidRPr="00CF36BC">
              <w:rPr>
                <w:rFonts w:ascii="Arial" w:hAnsi="Arial" w:cs="Arial"/>
                <w:noProof/>
                <w:webHidden/>
              </w:rPr>
              <w:fldChar w:fldCharType="end"/>
            </w:r>
          </w:hyperlink>
        </w:p>
        <w:p w14:paraId="440703E3"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21" w:history="1">
            <w:r w:rsidRPr="00CF36BC">
              <w:rPr>
                <w:rStyle w:val="Hipervnculo"/>
                <w:rFonts w:ascii="Arial" w:hAnsi="Arial" w:cs="Arial"/>
                <w:noProof/>
                <w:lang w:val="es-CL"/>
              </w:rPr>
              <w:t>9 Criterios de priorización</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_Toc242035821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6</w:t>
            </w:r>
            <w:r w:rsidRPr="00CF36BC">
              <w:rPr>
                <w:rFonts w:ascii="Arial" w:hAnsi="Arial" w:cs="Arial"/>
                <w:noProof/>
                <w:webHidden/>
              </w:rPr>
              <w:fldChar w:fldCharType="end"/>
            </w:r>
          </w:hyperlink>
        </w:p>
        <w:p w14:paraId="5C2D0231"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22" w:history="1">
            <w:r w:rsidRPr="00CF36BC">
              <w:rPr>
                <w:rStyle w:val="Hipervnculo"/>
                <w:rFonts w:ascii="Arial" w:hAnsi="Arial" w:cs="Arial"/>
                <w:noProof/>
                <w:lang w:val="es-CL"/>
              </w:rPr>
              <w:t>10 Evidencias relacionadas con esta versión</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_Toc242035822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6</w:t>
            </w:r>
            <w:r w:rsidRPr="00CF36BC">
              <w:rPr>
                <w:rFonts w:ascii="Arial" w:hAnsi="Arial" w:cs="Arial"/>
                <w:noProof/>
                <w:webHidden/>
              </w:rPr>
              <w:fldChar w:fldCharType="end"/>
            </w:r>
          </w:hyperlink>
        </w:p>
        <w:p w14:paraId="45B9ECC4"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23" w:history="1">
            <w:r w:rsidRPr="00CF36BC">
              <w:rPr>
                <w:rStyle w:val="Hipervnculo"/>
                <w:rFonts w:ascii="Arial" w:hAnsi="Arial" w:cs="Arial"/>
                <w:noProof/>
                <w:lang w:val="es-CL"/>
              </w:rPr>
              <w:t>11 Conclusiones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_Toc242035823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7</w:t>
            </w:r>
            <w:r w:rsidRPr="00CF36BC">
              <w:rPr>
                <w:rFonts w:ascii="Arial" w:hAnsi="Arial" w:cs="Arial"/>
                <w:noProof/>
                <w:webHidden/>
              </w:rPr>
              <w:fldChar w:fldCharType="end"/>
            </w:r>
          </w:hyperlink>
        </w:p>
        <w:p w14:paraId="08BCE250"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24" w:history="1">
            <w:r w:rsidRPr="00CF36BC">
              <w:rPr>
                <w:rStyle w:val="Hipervnculo"/>
                <w:rFonts w:ascii="Arial" w:hAnsi="Arial" w:cs="Arial"/>
                <w:noProof/>
                <w:lang w:val="es-CL"/>
              </w:rPr>
              <w:t>12 Pendientes manuales y responsables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_Toc242035824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7</w:t>
            </w:r>
            <w:r w:rsidRPr="00CF36BC">
              <w:rPr>
                <w:rFonts w:ascii="Arial" w:hAnsi="Arial" w:cs="Arial"/>
                <w:noProof/>
                <w:webHidden/>
              </w:rPr>
              <w:fldChar w:fldCharType="end"/>
            </w:r>
          </w:hyperlink>
        </w:p>
        <w:p w14:paraId="5142D900"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25" w:history="1">
            <w:r w:rsidRPr="00CF36BC">
              <w:rPr>
                <w:rStyle w:val="Hipervnculo"/>
                <w:rFonts w:ascii="Arial" w:hAnsi="Arial" w:cs="Arial"/>
                <w:noProof/>
                <w:lang w:val="es-CL"/>
              </w:rPr>
              <w:t>13 Referencias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_Toc242035825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7</w:t>
            </w:r>
            <w:r w:rsidRPr="00CF36BC">
              <w:rPr>
                <w:rFonts w:ascii="Arial" w:hAnsi="Arial" w:cs="Arial"/>
                <w:noProof/>
                <w:webHidden/>
              </w:rPr>
              <w:fldChar w:fldCharType="end"/>
            </w:r>
          </w:hyperlink>
        </w:p>
        <w:p w14:paraId="6FA9AB86" w14:textId="49C2C07D" w:rsidR="00846AEE" w:rsidRPr="00CF36BC" w:rsidRDefault="00846AEE" w:rsidP="003B726F">
          <w:pPr>
            <w:spacing w:line="360" w:lineRule="auto"/>
            <w:jc w:val="both"/>
            <w:rPr>
              <w:rFonts w:ascii="Arial" w:hAnsi="Arial" w:cs="Arial"/>
            </w:rPr>
          </w:pPr>
          <w:r w:rsidRPr="00CF36BC">
            <w:rPr>
              <w:rFonts w:ascii="Arial" w:hAnsi="Arial" w:cs="Arial"/>
              <w:b/>
              <w:bCs/>
              <w:noProof/>
            </w:rPr>
            <w:fldChar w:fldCharType="end"/>
          </w:r>
        </w:p>
      </w:sdtContent>
    </w:sdt>
    <w:p w14:paraId="742491DF" w14:textId="77777777" w:rsidR="00374E60" w:rsidRPr="00CF36BC" w:rsidRDefault="00000000" w:rsidP="003B726F">
      <w:pPr>
        <w:spacing w:line="360" w:lineRule="auto"/>
        <w:jc w:val="both"/>
        <w:rPr>
          <w:rFonts w:ascii="Arial" w:hAnsi="Arial" w:cs="Arial"/>
        </w:rPr>
      </w:pPr>
      <w:r w:rsidRPr="00CF36BC">
        <w:rPr>
          <w:rFonts w:ascii="Arial" w:hAnsi="Arial" w:cs="Arial"/>
        </w:rPr>
        <w:br w:type="page"/>
      </w:r>
    </w:p>
    <w:p w14:paraId="39FD18F7" w14:textId="77777777" w:rsidR="00374E60" w:rsidRPr="00CF36BC" w:rsidRDefault="00000000" w:rsidP="003B726F">
      <w:pPr>
        <w:pStyle w:val="Ttulo1"/>
        <w:spacing w:line="360" w:lineRule="auto"/>
        <w:jc w:val="both"/>
        <w:rPr>
          <w:rFonts w:ascii="Arial" w:hAnsi="Arial" w:cs="Arial"/>
          <w:lang w:val="es-CL"/>
        </w:rPr>
      </w:pPr>
      <w:bookmarkStart w:id="1" w:name="_Toc242035811"/>
      <w:r>
        <w:rPr>
          <w:rFonts w:ascii="Arial" w:hAnsi="Arial" w:cs="Arial"/>
          <w:lang w:val="es-CL"/>
        </w:rPr>
        <w:lastRenderedPageBreak/>
        <w:t>1 Resumen ejecutivo</w:t>
      </w:r>
      <w:bookmarkEnd w:id="1"/>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Este documento cumple, en un proyecto en cascada, el papel que el Product Vision tiene en los marcos ágiles. La visión de AloApp es que cada técnico de mantenimiento de Alo Group tenga a mano, durante su jornada, las órdenes que le corresponden y pueda registrar lo que hace en ellas, con información ordenada y trazable. El producto conecta al técnico en terreno con SAP Business One, el sistema donde Alo Group registra sus órdenes de mantención, sin obligarlo a trabajar desde un escritorio.</w:t>
      </w:r>
    </w:p>
    <w:p w14:paraId="0C8BA8D9"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 visión establece dirección y criterios de valor, sin prometer ahorros medidos ni una adopción que todavía no se ha comprobado. El objetivo del producto se mantiene alineado con los requisitos priorizados del proyecto. Los indicadores definidos aquí son propuestas de evaluación y todavía no resultados obtenidos.</w:t>
      </w:r>
    </w:p>
    <w:p w14:paraId="64D94A1F" w14:textId="77777777" w:rsidR="00374E60" w:rsidRPr="00CF36BC" w:rsidRDefault="00000000" w:rsidP="003B726F">
      <w:pPr>
        <w:pStyle w:val="Ttulo1"/>
        <w:spacing w:line="360" w:lineRule="auto"/>
        <w:jc w:val="both"/>
        <w:rPr>
          <w:rFonts w:ascii="Arial" w:hAnsi="Arial" w:cs="Arial"/>
          <w:lang w:val="es-CL"/>
        </w:rPr>
      </w:pPr>
      <w:bookmarkStart w:id="2" w:name="_Toc242035812"/>
      <w:r>
        <w:rPr>
          <w:rFonts w:ascii="Arial" w:hAnsi="Arial" w:cs="Arial"/>
          <w:lang w:val="es-CL"/>
        </w:rPr>
        <w:t>2 Introducción y propósito</w:t>
      </w:r>
      <w:bookmarkEnd w:id="2"/>
    </w:p>
    <w:p w14:paraId="7EFD776D"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Una visión ayuda a decidir qué funciones aportan al objetivo de Alo Group y cuáles pueden quedar fuera del alcance. AloApp busca un flujo comprensible para que el técnico consulte y avance sus órdenes y una base técnica que permita a la empresa evolucionar su sistema sin rehacer la aplicación móvil. Agregar una capacidad aislada no es suficiente si expone información de otros técnicos o escribe datos en SAP sin control.</w:t>
      </w:r>
    </w:p>
    <w:p w14:paraId="5CDB8D94"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El documento toma el problema y los objetivos del Informe de Fase 1 y los relaciona con las necesidades de los usuarios y con el alcance implementado (Equipo AloApp, 2026). La metodología del proyecto es en cascada, por lo que la visión se fija en la etapa de definición y se revisa solo mediante cambios registrados. La visión aquí expresada es una formulación del equipo, no una cita de una empresa o producto externo.</w:t>
      </w:r>
    </w:p>
    <w:p w14:paraId="6DD33FB4" w14:textId="77777777" w:rsidR="00374E60" w:rsidRPr="00CF36BC" w:rsidRDefault="00000000" w:rsidP="003B726F">
      <w:pPr>
        <w:pStyle w:val="Ttulo1"/>
        <w:spacing w:line="360" w:lineRule="auto"/>
        <w:jc w:val="both"/>
        <w:rPr>
          <w:rFonts w:ascii="Arial" w:hAnsi="Arial" w:cs="Arial"/>
          <w:lang w:val="es-CL"/>
        </w:rPr>
      </w:pPr>
      <w:bookmarkStart w:id="3" w:name="_Toc242035813"/>
      <w:r>
        <w:rPr>
          <w:rFonts w:ascii="Arial" w:hAnsi="Arial" w:cs="Arial"/>
          <w:lang w:val="es-CL"/>
        </w:rPr>
        <w:t>3 Formulación de la visión</w:t>
      </w:r>
      <w:bookmarkEnd w:id="3"/>
    </w:p>
    <w:p w14:paraId="5C3FCD88"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Para los técnicos de mantenimiento de Alo Group que trabajan en terreno y necesitan conocer y avanzar sus órdenes sin depender de un escritorio, AloApp ofrece una aplicación móvil Flutter que consulta SAP Business One, muestra solo las órdenes del técnico y permite registrar tareas y materiales. La propuesta prioriza la operación desde un teléfono Android, el acceso controlado a la información y una arquitectura que desacopla la aplicación de su fuente de datos.</w:t>
      </w:r>
    </w:p>
    <w:p w14:paraId="16BCBF0A" w14:textId="77777777" w:rsidR="00374E60" w:rsidRPr="00CF36BC" w:rsidRDefault="00000000" w:rsidP="003B726F">
      <w:pPr>
        <w:spacing w:line="360" w:lineRule="auto"/>
        <w:jc w:val="both"/>
        <w:rPr>
          <w:rFonts w:ascii="Arial" w:hAnsi="Arial" w:cs="Arial"/>
          <w:lang w:val="es-CL"/>
        </w:rPr>
      </w:pPr>
      <w:r>
        <w:rPr>
          <w:rFonts w:ascii="Arial" w:hAnsi="Arial" w:cs="Arial"/>
          <w:lang w:val="es-CL"/>
        </w:rPr>
        <w:lastRenderedPageBreak/>
        <w:t>El producto se dirige a los técnicos de Alo Group en sus talleres y obras. Los perfiles se utilizan para diseñar necesidades y tareas. No se presentan como personas entrevistadas ni como un estudio representativo de las empresas de mantenimiento.</w:t>
      </w:r>
    </w:p>
    <w:p w14:paraId="61F993EF" w14:textId="77777777" w:rsidR="00374E60" w:rsidRPr="00CF36BC" w:rsidRDefault="00000000" w:rsidP="003B726F">
      <w:pPr>
        <w:pStyle w:val="Ttulo1"/>
        <w:spacing w:line="360" w:lineRule="auto"/>
        <w:jc w:val="both"/>
        <w:rPr>
          <w:rFonts w:ascii="Arial" w:hAnsi="Arial" w:cs="Arial"/>
          <w:lang w:val="es-CL"/>
        </w:rPr>
      </w:pPr>
      <w:bookmarkStart w:id="4" w:name="_Toc242035814"/>
      <w:r>
        <w:rPr>
          <w:rFonts w:ascii="Arial" w:hAnsi="Arial" w:cs="Arial"/>
          <w:lang w:val="es-CL"/>
        </w:rPr>
        <w:t>4 Necesidades de los usuarios</w:t>
      </w:r>
      <w:bookmarkEnd w:id="4"/>
    </w:p>
    <w:p w14:paraId="3EAD2598" w14:textId="77777777" w:rsidR="00374E60" w:rsidRPr="00CF36BC" w:rsidRDefault="00000000" w:rsidP="003B726F">
      <w:pPr>
        <w:pStyle w:val="Ttulo2"/>
        <w:spacing w:line="360" w:lineRule="auto"/>
        <w:jc w:val="both"/>
        <w:rPr>
          <w:rFonts w:ascii="Arial" w:hAnsi="Arial" w:cs="Arial"/>
          <w:lang w:val="es-CL"/>
        </w:rPr>
      </w:pPr>
      <w:bookmarkStart w:id="5" w:name="_Toc242035815"/>
      <w:r>
        <w:rPr>
          <w:rFonts w:ascii="Arial" w:hAnsi="Arial" w:cs="Arial"/>
          <w:lang w:val="es-CL"/>
        </w:rPr>
        <w:t>4.1 Técnico de mantenimiento</w:t>
      </w:r>
      <w:bookmarkEnd w:id="5"/>
    </w:p>
    <w:p w14:paraId="13881608"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El Informe de Fase 1 describe el problema de partida: la información de las órdenes reside en una base de datos que no está disponible de forma directa para el técnico durante su jornada, lo que genera tiempos muertos, errores de coordinación y pérdida de trazabilidad sobre las intervenciones. De ahí se derivan las necesidades siguientes:</w:t>
      </w:r>
    </w:p>
    <w:p w14:paraId="66C1F444" w14:textId="77777777" w:rsidR="00374E60" w:rsidRPr="00CF36BC" w:rsidRDefault="00000000" w:rsidP="003B726F">
      <w:pPr>
        <w:spacing w:line="360" w:lineRule="auto"/>
        <w:ind w:left="567" w:hanging="283"/>
        <w:jc w:val="both"/>
        <w:rPr>
          <w:rFonts w:ascii="Arial" w:hAnsi="Arial" w:cs="Arial"/>
          <w:lang w:val="es-CL"/>
        </w:rPr>
      </w:pPr>
      <w:r>
        <w:rPr>
          <w:rFonts w:ascii="Arial" w:hAnsi="Arial" w:cs="Arial"/>
          <w:lang w:val="es-CL"/>
        </w:rPr>
        <w:t>•  Identificarse de forma simple y volver a abrir la aplicación sin repetir el ingreso.</w:t>
      </w:r>
    </w:p>
    <w:p w14:paraId="39C4B9DB" w14:textId="77777777" w:rsidR="00374E60" w:rsidRPr="00CF36BC" w:rsidRDefault="00000000" w:rsidP="003B726F">
      <w:pPr>
        <w:spacing w:line="360" w:lineRule="auto"/>
        <w:ind w:left="567" w:hanging="283"/>
        <w:jc w:val="both"/>
        <w:rPr>
          <w:rFonts w:ascii="Arial" w:hAnsi="Arial" w:cs="Arial"/>
          <w:lang w:val="es-CL"/>
        </w:rPr>
      </w:pPr>
      <w:r>
        <w:rPr>
          <w:rFonts w:ascii="Arial" w:hAnsi="Arial" w:cs="Arial"/>
          <w:lang w:val="es-CL"/>
        </w:rPr>
        <w:t>•  Ver únicamente las órdenes que tiene asignadas y poder buscarlas y filtrarlas por estado.</w:t>
      </w:r>
    </w:p>
    <w:p w14:paraId="4B1AE8A4" w14:textId="77777777" w:rsidR="00374E60" w:rsidRPr="00CF36BC" w:rsidRDefault="00000000" w:rsidP="003B726F">
      <w:pPr>
        <w:spacing w:line="360" w:lineRule="auto"/>
        <w:ind w:left="567" w:hanging="283"/>
        <w:jc w:val="both"/>
        <w:rPr>
          <w:rFonts w:ascii="Arial" w:hAnsi="Arial" w:cs="Arial"/>
          <w:lang w:val="es-CL"/>
        </w:rPr>
      </w:pPr>
      <w:r>
        <w:rPr>
          <w:rFonts w:ascii="Arial" w:hAnsi="Arial" w:cs="Arial"/>
          <w:lang w:val="es-CL"/>
        </w:rPr>
        <w:t>•  Consultar el detalle de una orden: cliente, equipo, prioridad, estado, tareas y materiales.</w:t>
      </w:r>
    </w:p>
    <w:p w14:paraId="625BAC80" w14:textId="77777777" w:rsidR="00374E60" w:rsidRPr="00CF36BC" w:rsidRDefault="00000000" w:rsidP="003B726F">
      <w:pPr>
        <w:spacing w:line="360" w:lineRule="auto"/>
        <w:ind w:left="567" w:hanging="283"/>
        <w:jc w:val="both"/>
        <w:rPr>
          <w:rFonts w:ascii="Arial" w:hAnsi="Arial" w:cs="Arial"/>
          <w:lang w:val="es-CL"/>
        </w:rPr>
      </w:pPr>
      <w:r>
        <w:rPr>
          <w:rFonts w:ascii="Arial" w:hAnsi="Arial" w:cs="Arial"/>
          <w:lang w:val="es-CL"/>
        </w:rPr>
        <w:t>•  Registrar su avance (en camino, en el lugar, finalizada) y agregar tareas y materiales usados.</w:t>
      </w:r>
    </w:p>
    <w:p w14:paraId="71F58AEE" w14:textId="77777777" w:rsidR="00374E60" w:rsidRPr="00CF36BC" w:rsidRDefault="00000000" w:rsidP="003B726F">
      <w:pPr>
        <w:spacing w:line="360" w:lineRule="auto"/>
        <w:ind w:left="567" w:hanging="283"/>
        <w:jc w:val="both"/>
        <w:rPr>
          <w:rFonts w:ascii="Arial" w:hAnsi="Arial" w:cs="Arial"/>
          <w:lang w:val="es-CL"/>
        </w:rPr>
      </w:pPr>
      <w:r>
        <w:rPr>
          <w:rFonts w:ascii="Arial" w:hAnsi="Arial" w:cs="Arial"/>
          <w:lang w:val="es-CL"/>
        </w:rPr>
        <w:t>•  Saber dónde está la obra o el taller y abrir la navegación hasta allí.</w:t>
      </w:r>
    </w:p>
    <w:p w14:paraId="6A6B16B5" w14:textId="77777777" w:rsidR="00374E60" w:rsidRPr="00CF36BC" w:rsidRDefault="00000000" w:rsidP="003B726F">
      <w:pPr>
        <w:pStyle w:val="Ttulo2"/>
        <w:spacing w:line="360" w:lineRule="auto"/>
        <w:jc w:val="both"/>
        <w:rPr>
          <w:rFonts w:ascii="Arial" w:hAnsi="Arial" w:cs="Arial"/>
          <w:lang w:val="es-CL"/>
        </w:rPr>
      </w:pPr>
      <w:bookmarkStart w:id="6" w:name="_Toc242035816"/>
      <w:r>
        <w:rPr>
          <w:rFonts w:ascii="Arial" w:hAnsi="Arial" w:cs="Arial"/>
          <w:lang w:val="es-CL"/>
        </w:rPr>
        <w:t>4.2 Supervisión y administración de Alo Group</w:t>
      </w:r>
      <w:bookmarkEnd w:id="6"/>
    </w:p>
    <w:p w14:paraId="29531AF6" w14:textId="74049906" w:rsidR="00374E60" w:rsidRPr="00CF36BC" w:rsidRDefault="00000000" w:rsidP="003B726F">
      <w:pPr>
        <w:spacing w:line="360" w:lineRule="auto"/>
        <w:jc w:val="both"/>
        <w:rPr>
          <w:rFonts w:ascii="Arial" w:hAnsi="Arial" w:cs="Arial"/>
          <w:lang w:val="es-CL"/>
        </w:rPr>
      </w:pPr>
      <w:r>
        <w:rPr>
          <w:rFonts w:ascii="Arial" w:hAnsi="Arial" w:cs="Arial"/>
          <w:lang w:val="es-CL"/>
        </w:rPr>
        <w:t>Alo Group es el dueño del sistema de registro y define quién puede ver o modificar cada dato. El código reconoce una marca de supervisor en el usuario de SAP, pero la aplicación no ofrece hoy una experiencia distinta para él. Las necesidades de la supervisión y de la administración de SAP quedan con la empresa.</w:t>
      </w:r>
    </w:p>
    <w:p w14:paraId="743E16D9" w14:textId="77777777" w:rsidR="00374E60" w:rsidRPr="00CF36BC" w:rsidRDefault="00000000" w:rsidP="003B726F">
      <w:pPr>
        <w:pStyle w:val="Ttulo1"/>
        <w:spacing w:line="360" w:lineRule="auto"/>
        <w:jc w:val="both"/>
        <w:rPr>
          <w:rFonts w:ascii="Arial" w:hAnsi="Arial" w:cs="Arial"/>
          <w:lang w:val="es-CL"/>
        </w:rPr>
      </w:pPr>
      <w:bookmarkStart w:id="7" w:name="_Toc242035817"/>
      <w:r>
        <w:rPr>
          <w:rFonts w:ascii="Arial" w:hAnsi="Arial" w:cs="Arial"/>
          <w:lang w:val="es-CL"/>
        </w:rPr>
        <w:t xml:space="preserve">5 </w:t>
      </w:r>
      <w:proofErr w:type="gramStart"/>
      <w:r>
        <w:rPr>
          <w:rFonts w:ascii="Arial" w:hAnsi="Arial" w:cs="Arial"/>
          <w:lang w:val="es-CL"/>
        </w:rPr>
        <w:t>Propuesta</w:t>
      </w:r>
      <w:proofErr w:type="gramEnd"/>
      <w:r>
        <w:rPr>
          <w:rFonts w:ascii="Arial" w:hAnsi="Arial" w:cs="Arial"/>
          <w:lang w:val="es-CL"/>
        </w:rPr>
        <w:t xml:space="preserve"> de valor por proceso</w:t>
      </w:r>
      <w:bookmarkEnd w:id="7"/>
    </w:p>
    <w:tbl>
      <w:tblPr>
        <w:tblStyle w:val="a"/>
        <w:tblW w:w="964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3000"/>
        <w:gridCol w:w="3300"/>
        <w:gridCol w:w="3347"/>
      </w:tblGrid>
      <w:tr w:rsidR="00374E60" w:rsidRPr="00CF36BC" w14:paraId="359A4033" w14:textId="77777777">
        <w:trPr>
          <w:cantSplit/>
          <w:tblHeader/>
          <w:jc w:val="center"/>
        </w:trPr>
        <w:tc>
          <w:tcPr>
            <w:tcW w:w="3000" w:type="dxa"/>
            <w:shd w:val="clear" w:color="auto" w:fill="404040"/>
            <w:vAlign w:val="center"/>
          </w:tcPr>
          <w:p w14:paraId="5A0BE25D"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Necesidad</w:t>
            </w:r>
          </w:p>
        </w:tc>
        <w:tc>
          <w:tcPr>
            <w:tcW w:w="3300" w:type="dxa"/>
            <w:shd w:val="clear" w:color="auto" w:fill="404040"/>
            <w:vAlign w:val="center"/>
          </w:tcPr>
          <w:p w14:paraId="14F7F7B5"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Respuesta del producto</w:t>
            </w:r>
          </w:p>
        </w:tc>
        <w:tc>
          <w:tcPr>
            <w:tcW w:w="3347" w:type="dxa"/>
            <w:shd w:val="clear" w:color="auto" w:fill="404040"/>
            <w:vAlign w:val="center"/>
          </w:tcPr>
          <w:p w14:paraId="07E6A024"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Condición de valor</w:t>
            </w:r>
          </w:p>
        </w:tc>
      </w:tr>
      <w:tr w:rsidR="00374E60" w:rsidRPr="003B726F" w14:paraId="3CD64C23" w14:textId="77777777">
        <w:trPr>
          <w:cantSplit/>
          <w:jc w:val="center"/>
        </w:trPr>
        <w:tc>
          <w:tcPr>
            <w:tcW w:w="3000" w:type="dxa"/>
            <w:shd w:val="clear" w:color="auto" w:fill="FFFFFF"/>
            <w:vAlign w:val="center"/>
          </w:tcPr>
          <w:p w14:paraId="799DA410"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Conocer las órdenes del día</w:t>
            </w:r>
          </w:p>
        </w:tc>
        <w:tc>
          <w:tcPr>
            <w:tcW w:w="3300" w:type="dxa"/>
            <w:shd w:val="clear" w:color="auto" w:fill="FFFFFF"/>
            <w:vAlign w:val="center"/>
          </w:tcPr>
          <w:p w14:paraId="2FABFB37"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Panel con las órdenes del técnico, con búsqueda y filtro por estado</w:t>
            </w:r>
          </w:p>
        </w:tc>
        <w:tc>
          <w:tcPr>
            <w:tcW w:w="3347" w:type="dxa"/>
            <w:shd w:val="clear" w:color="auto" w:fill="FFFFFF"/>
            <w:vAlign w:val="center"/>
          </w:tcPr>
          <w:p w14:paraId="73D13B21"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Solo órdenes propias, cargadas desde SAP</w:t>
            </w:r>
          </w:p>
        </w:tc>
      </w:tr>
      <w:tr w:rsidR="00374E60" w:rsidRPr="00CF36BC" w14:paraId="2320986C" w14:textId="77777777">
        <w:trPr>
          <w:cantSplit/>
          <w:jc w:val="center"/>
        </w:trPr>
        <w:tc>
          <w:tcPr>
            <w:tcW w:w="3000" w:type="dxa"/>
            <w:shd w:val="clear" w:color="auto" w:fill="F4F4F4"/>
            <w:vAlign w:val="center"/>
          </w:tcPr>
          <w:p w14:paraId="0433AAF8"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Entender una orden en terreno</w:t>
            </w:r>
          </w:p>
        </w:tc>
        <w:tc>
          <w:tcPr>
            <w:tcW w:w="3300" w:type="dxa"/>
            <w:shd w:val="clear" w:color="auto" w:fill="F4F4F4"/>
            <w:vAlign w:val="center"/>
          </w:tcPr>
          <w:p w14:paraId="4D328DD0"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Detalle con datos, tareas y materiales</w:t>
            </w:r>
          </w:p>
        </w:tc>
        <w:tc>
          <w:tcPr>
            <w:tcW w:w="3347" w:type="dxa"/>
            <w:shd w:val="clear" w:color="auto" w:fill="F4F4F4"/>
            <w:vAlign w:val="center"/>
          </w:tcPr>
          <w:p w14:paraId="2777345D"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Información coherente con SAP</w:t>
            </w:r>
          </w:p>
        </w:tc>
      </w:tr>
      <w:tr w:rsidR="00374E60" w:rsidRPr="003B726F" w14:paraId="59209274" w14:textId="77777777">
        <w:trPr>
          <w:cantSplit/>
          <w:jc w:val="center"/>
        </w:trPr>
        <w:tc>
          <w:tcPr>
            <w:tcW w:w="3000" w:type="dxa"/>
            <w:shd w:val="clear" w:color="auto" w:fill="FFFFFF"/>
            <w:vAlign w:val="center"/>
          </w:tcPr>
          <w:p w14:paraId="0CFF679D"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Registrar el avance</w:t>
            </w:r>
          </w:p>
        </w:tc>
        <w:tc>
          <w:tcPr>
            <w:tcW w:w="3300" w:type="dxa"/>
            <w:shd w:val="clear" w:color="auto" w:fill="FFFFFF"/>
            <w:vAlign w:val="center"/>
          </w:tcPr>
          <w:p w14:paraId="3D36B15A"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Estados en camino, en el lugar y finalizada</w:t>
            </w:r>
          </w:p>
        </w:tc>
        <w:tc>
          <w:tcPr>
            <w:tcW w:w="3347" w:type="dxa"/>
            <w:shd w:val="clear" w:color="auto" w:fill="FFFFFF"/>
            <w:vAlign w:val="center"/>
          </w:tcPr>
          <w:p w14:paraId="763E8FD3"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Estado visible para el técnico; escritura en SAP pendiente</w:t>
            </w:r>
          </w:p>
        </w:tc>
      </w:tr>
      <w:tr w:rsidR="00374E60" w:rsidRPr="00CF36BC" w14:paraId="67CD8AA5" w14:textId="77777777">
        <w:trPr>
          <w:cantSplit/>
          <w:jc w:val="center"/>
        </w:trPr>
        <w:tc>
          <w:tcPr>
            <w:tcW w:w="3000" w:type="dxa"/>
            <w:shd w:val="clear" w:color="auto" w:fill="F4F4F4"/>
            <w:vAlign w:val="center"/>
          </w:tcPr>
          <w:p w14:paraId="519F4F45"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lastRenderedPageBreak/>
              <w:t>Dejar constancia de lo hecho</w:t>
            </w:r>
          </w:p>
        </w:tc>
        <w:tc>
          <w:tcPr>
            <w:tcW w:w="3300" w:type="dxa"/>
            <w:shd w:val="clear" w:color="auto" w:fill="F4F4F4"/>
            <w:vAlign w:val="center"/>
          </w:tcPr>
          <w:p w14:paraId="67B0EFD1"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Tareas y materiales agregados a la orden</w:t>
            </w:r>
          </w:p>
        </w:tc>
        <w:tc>
          <w:tcPr>
            <w:tcW w:w="3347" w:type="dxa"/>
            <w:shd w:val="clear" w:color="auto" w:fill="F4F4F4"/>
            <w:vAlign w:val="center"/>
          </w:tcPr>
          <w:p w14:paraId="09ED1865"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Escritura controlada y solo en órdenes editables</w:t>
            </w:r>
          </w:p>
        </w:tc>
      </w:tr>
      <w:tr w:rsidR="00374E60" w:rsidRPr="003B726F" w14:paraId="3EB12276" w14:textId="77777777">
        <w:trPr>
          <w:cantSplit/>
          <w:jc w:val="center"/>
        </w:trPr>
        <w:tc>
          <w:tcPr>
            <w:tcW w:w="3000" w:type="dxa"/>
            <w:shd w:val="clear" w:color="auto" w:fill="FFFFFF"/>
            <w:vAlign w:val="center"/>
          </w:tcPr>
          <w:p w14:paraId="534CBF5F"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Llegar al lugar</w:t>
            </w:r>
          </w:p>
        </w:tc>
        <w:tc>
          <w:tcPr>
            <w:tcW w:w="3300" w:type="dxa"/>
            <w:shd w:val="clear" w:color="auto" w:fill="FFFFFF"/>
            <w:vAlign w:val="center"/>
          </w:tcPr>
          <w:p w14:paraId="42567AC6"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Ubicación de la obra o del taller y navegación</w:t>
            </w:r>
          </w:p>
        </w:tc>
        <w:tc>
          <w:tcPr>
            <w:tcW w:w="3347" w:type="dxa"/>
            <w:shd w:val="clear" w:color="auto" w:fill="FFFFFF"/>
            <w:vAlign w:val="center"/>
          </w:tcPr>
          <w:p w14:paraId="0AB0E0EA"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Dirección resuelta desde SAP</w:t>
            </w:r>
          </w:p>
        </w:tc>
      </w:tr>
      <w:tr w:rsidR="00374E60" w:rsidRPr="00CF36BC" w14:paraId="4F2A44F8" w14:textId="77777777">
        <w:trPr>
          <w:cantSplit/>
          <w:jc w:val="center"/>
        </w:trPr>
        <w:tc>
          <w:tcPr>
            <w:tcW w:w="3000" w:type="dxa"/>
            <w:shd w:val="clear" w:color="auto" w:fill="F4F4F4"/>
            <w:vAlign w:val="center"/>
          </w:tcPr>
          <w:p w14:paraId="2C83DE36"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Proteger la información</w:t>
            </w:r>
          </w:p>
        </w:tc>
        <w:tc>
          <w:tcPr>
            <w:tcW w:w="3300" w:type="dxa"/>
            <w:shd w:val="clear" w:color="auto" w:fill="F4F4F4"/>
            <w:vAlign w:val="center"/>
          </w:tcPr>
          <w:p w14:paraId="59F0932F"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Acceso por identificación y compuerta de escritura</w:t>
            </w:r>
          </w:p>
        </w:tc>
        <w:tc>
          <w:tcPr>
            <w:tcW w:w="3347" w:type="dxa"/>
            <w:shd w:val="clear" w:color="auto" w:fill="F4F4F4"/>
            <w:vAlign w:val="center"/>
          </w:tcPr>
          <w:p w14:paraId="7D4B5C8B"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Sin exponer órdenes ajenas ni escribir por error</w:t>
            </w:r>
          </w:p>
        </w:tc>
      </w:tr>
    </w:tbl>
    <w:p w14:paraId="231577F1" w14:textId="77777777" w:rsidR="00374E60" w:rsidRPr="00CF36BC" w:rsidRDefault="00374E60" w:rsidP="003B726F">
      <w:pPr>
        <w:spacing w:after="20" w:line="360" w:lineRule="auto"/>
        <w:jc w:val="both"/>
        <w:rPr>
          <w:rFonts w:ascii="Arial" w:hAnsi="Arial" w:cs="Arial"/>
          <w:lang w:val="es-CL"/>
        </w:rPr>
      </w:pPr>
    </w:p>
    <w:p w14:paraId="23A4BD54" w14:textId="77777777" w:rsidR="00374E60" w:rsidRPr="00CF36BC" w:rsidRDefault="00000000" w:rsidP="003B726F">
      <w:pPr>
        <w:pStyle w:val="Ttulo1"/>
        <w:spacing w:line="360" w:lineRule="auto"/>
        <w:jc w:val="both"/>
        <w:rPr>
          <w:rFonts w:ascii="Arial" w:hAnsi="Arial" w:cs="Arial"/>
          <w:lang w:val="es-CL"/>
        </w:rPr>
      </w:pPr>
      <w:bookmarkStart w:id="8" w:name="_Toc242035818"/>
      <w:r>
        <w:rPr>
          <w:rFonts w:ascii="Arial" w:hAnsi="Arial" w:cs="Arial"/>
          <w:lang w:val="es-CL"/>
        </w:rPr>
        <w:t>6 Objetivo del producto y límites del alcance</w:t>
      </w:r>
      <w:bookmarkEnd w:id="8"/>
    </w:p>
    <w:p w14:paraId="02001430"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El objetivo del producto consiste en entregar una aplicación móvil que permita a los técnicos de Alo Group identificarse y consultar de manera oportuna, ordenada y exclusiva las órdenes de mantención que tienen asignadas, mediante una arquitectura desacoplada que mejore el control operativo y la trazabilidad. Su evaluación requiere casos operativos completos contra SAP. El alcance acordado en Fase 1 es la identificación del técnico y la consulta de sus órdenes; el código implementado agrega el avance de la orden, la escritura de tareas y materiales, la ubicación, la ejecución y el perfil.</w:t>
      </w:r>
    </w:p>
    <w:p w14:paraId="581332A7"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Quedan fuera del alcance actual las notificaciones, el historial de intervenciones y la firma digital, que existe como borrador. Tampoco se contempla un backend propio: la aplicación consulta el Service Layer de SAP. No se afirma que el producto esté listo para una distribución general a técnicos; esa decisión depende de resolver los puntos de seguridad y de integración descritos en la Arquitectura.</w:t>
      </w:r>
    </w:p>
    <w:p w14:paraId="738B19DE" w14:textId="77777777" w:rsidR="00374E60" w:rsidRPr="00CF36BC" w:rsidRDefault="00000000" w:rsidP="003B726F">
      <w:pPr>
        <w:pStyle w:val="Ttulo1"/>
        <w:spacing w:line="360" w:lineRule="auto"/>
        <w:jc w:val="both"/>
        <w:rPr>
          <w:rFonts w:ascii="Arial" w:hAnsi="Arial" w:cs="Arial"/>
          <w:lang w:val="es-CL"/>
        </w:rPr>
      </w:pPr>
      <w:bookmarkStart w:id="9" w:name="_Toc242035819"/>
      <w:r>
        <w:rPr>
          <w:rFonts w:ascii="Arial" w:hAnsi="Arial" w:cs="Arial"/>
          <w:lang w:val="es-CL"/>
        </w:rPr>
        <w:t>7 Diferenciación y comprobación de valor</w:t>
      </w:r>
      <w:bookmarkEnd w:id="9"/>
    </w:p>
    <w:p w14:paraId="3A6C4B64"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 diferencia propuesta se concentra en la combinación de una arquitectura por capas que desacopla la interfaz de la fuente de datos con un control de acceso por técnico sobre un sistema existente. No se sostiene que las aplicaciones de servicio en terreno sean una invención inédita. El aporte del equipo es integrar esas capacidades en un flujo delimitado para Alo Group y explicar las reglas que mantienen la consistencia.</w:t>
      </w:r>
    </w:p>
    <w:p w14:paraId="67950AFA"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 xml:space="preserve">El modelo de producto debe probar el valor de cada función. En la consulta de órdenes conviene comparar el tiempo de obtener la información con la aplicación frente al medio actual del técnico. En el registro de tareas, comprobar que lo registrado coincide con lo visible en SAP. Si registrar en </w:t>
      </w:r>
      <w:r>
        <w:rPr>
          <w:rFonts w:ascii="Arial" w:hAnsi="Arial" w:cs="Arial"/>
          <w:lang w:val="es-CL"/>
        </w:rPr>
        <w:lastRenderedPageBreak/>
        <w:t>la aplicación tarda más que el medio actual, la función requiere mejora; no basta con que SAP acepte el dato.</w:t>
      </w:r>
    </w:p>
    <w:p w14:paraId="5BD2F5E1" w14:textId="77777777" w:rsidR="00374E60" w:rsidRPr="00CF36BC" w:rsidRDefault="00000000" w:rsidP="003B726F">
      <w:pPr>
        <w:pStyle w:val="Ttulo1"/>
        <w:spacing w:line="360" w:lineRule="auto"/>
        <w:jc w:val="both"/>
        <w:rPr>
          <w:rFonts w:ascii="Arial" w:hAnsi="Arial" w:cs="Arial"/>
          <w:lang w:val="es-CL"/>
        </w:rPr>
      </w:pPr>
      <w:bookmarkStart w:id="10" w:name="_Toc242035820"/>
      <w:r>
        <w:rPr>
          <w:rFonts w:ascii="Arial" w:hAnsi="Arial" w:cs="Arial"/>
          <w:lang w:val="es-CL"/>
        </w:rPr>
        <w:t>8 Indicadores propuestos</w:t>
      </w:r>
      <w:bookmarkEnd w:id="10"/>
    </w:p>
    <w:tbl>
      <w:tblPr>
        <w:tblStyle w:val="a0"/>
        <w:tblW w:w="964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3000"/>
        <w:gridCol w:w="3700"/>
        <w:gridCol w:w="2947"/>
      </w:tblGrid>
      <w:tr w:rsidR="00374E60" w:rsidRPr="00CF36BC" w14:paraId="3D1CA01C" w14:textId="77777777">
        <w:trPr>
          <w:cantSplit/>
          <w:tblHeader/>
          <w:jc w:val="center"/>
        </w:trPr>
        <w:tc>
          <w:tcPr>
            <w:tcW w:w="3000" w:type="dxa"/>
            <w:shd w:val="clear" w:color="auto" w:fill="404040"/>
            <w:vAlign w:val="center"/>
          </w:tcPr>
          <w:p w14:paraId="23440FC3"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Indicador</w:t>
            </w:r>
          </w:p>
        </w:tc>
        <w:tc>
          <w:tcPr>
            <w:tcW w:w="3700" w:type="dxa"/>
            <w:shd w:val="clear" w:color="auto" w:fill="404040"/>
            <w:vAlign w:val="center"/>
          </w:tcPr>
          <w:p w14:paraId="051D7580"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Cómo medirlo</w:t>
            </w:r>
          </w:p>
        </w:tc>
        <w:tc>
          <w:tcPr>
            <w:tcW w:w="2947" w:type="dxa"/>
            <w:shd w:val="clear" w:color="auto" w:fill="404040"/>
            <w:vAlign w:val="center"/>
          </w:tcPr>
          <w:p w14:paraId="563151D1"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Estado</w:t>
            </w:r>
          </w:p>
        </w:tc>
      </w:tr>
      <w:tr w:rsidR="00374E60" w:rsidRPr="003B726F" w14:paraId="6A365506" w14:textId="77777777">
        <w:trPr>
          <w:cantSplit/>
          <w:jc w:val="center"/>
        </w:trPr>
        <w:tc>
          <w:tcPr>
            <w:tcW w:w="3000" w:type="dxa"/>
            <w:shd w:val="clear" w:color="auto" w:fill="FFFFFF"/>
            <w:vAlign w:val="center"/>
          </w:tcPr>
          <w:p w14:paraId="0E371C34"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Tiempo de consulta de órdenes</w:t>
            </w:r>
          </w:p>
        </w:tc>
        <w:tc>
          <w:tcPr>
            <w:tcW w:w="3700" w:type="dxa"/>
            <w:shd w:val="clear" w:color="auto" w:fill="FFFFFF"/>
            <w:vAlign w:val="center"/>
          </w:tcPr>
          <w:p w14:paraId="7341BC0C"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Desde el ingreso hasta el listado visible; meta de 5 segundos del RNF-01</w:t>
            </w:r>
          </w:p>
        </w:tc>
        <w:tc>
          <w:tcPr>
            <w:tcW w:w="2947" w:type="dxa"/>
            <w:shd w:val="clear" w:color="auto" w:fill="FFFFFF"/>
            <w:vAlign w:val="center"/>
          </w:tcPr>
          <w:p w14:paraId="3BD80B4D"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Propuesto sin medición</w:t>
            </w:r>
          </w:p>
        </w:tc>
      </w:tr>
      <w:tr w:rsidR="00374E60" w:rsidRPr="003B726F" w14:paraId="36E1DE9E" w14:textId="77777777">
        <w:trPr>
          <w:cantSplit/>
          <w:jc w:val="center"/>
        </w:trPr>
        <w:tc>
          <w:tcPr>
            <w:tcW w:w="3000" w:type="dxa"/>
            <w:shd w:val="clear" w:color="auto" w:fill="F4F4F4"/>
            <w:vAlign w:val="center"/>
          </w:tcPr>
          <w:p w14:paraId="4168AF08"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Órdenes ajenas visibles</w:t>
            </w:r>
          </w:p>
        </w:tc>
        <w:tc>
          <w:tcPr>
            <w:tcW w:w="3700" w:type="dxa"/>
            <w:shd w:val="clear" w:color="auto" w:fill="F4F4F4"/>
            <w:vAlign w:val="center"/>
          </w:tcPr>
          <w:p w14:paraId="680F964D"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Intento de ver órdenes de otro técnico (CP-07)</w:t>
            </w:r>
          </w:p>
        </w:tc>
        <w:tc>
          <w:tcPr>
            <w:tcW w:w="2947" w:type="dxa"/>
            <w:shd w:val="clear" w:color="auto" w:fill="F4F4F4"/>
            <w:vAlign w:val="center"/>
          </w:tcPr>
          <w:p w14:paraId="3906045B"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Caso definido, sin ejecución registrada</w:t>
            </w:r>
          </w:p>
        </w:tc>
      </w:tr>
      <w:tr w:rsidR="00374E60" w:rsidRPr="003B726F" w14:paraId="15D2968A" w14:textId="77777777">
        <w:trPr>
          <w:cantSplit/>
          <w:jc w:val="center"/>
        </w:trPr>
        <w:tc>
          <w:tcPr>
            <w:tcW w:w="3000" w:type="dxa"/>
            <w:shd w:val="clear" w:color="auto" w:fill="FFFFFF"/>
            <w:vAlign w:val="center"/>
          </w:tcPr>
          <w:p w14:paraId="472FA981"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Coincidencia con SAP</w:t>
            </w:r>
          </w:p>
        </w:tc>
        <w:tc>
          <w:tcPr>
            <w:tcW w:w="3700" w:type="dxa"/>
            <w:shd w:val="clear" w:color="auto" w:fill="FFFFFF"/>
            <w:vAlign w:val="center"/>
          </w:tcPr>
          <w:p w14:paraId="0A86A1DE"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Tareas y materiales registrados frente a SAP</w:t>
            </w:r>
          </w:p>
        </w:tc>
        <w:tc>
          <w:tcPr>
            <w:tcW w:w="2947" w:type="dxa"/>
            <w:shd w:val="clear" w:color="auto" w:fill="FFFFFF"/>
            <w:vAlign w:val="center"/>
          </w:tcPr>
          <w:p w14:paraId="69FC799E"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Propuesto sin medición</w:t>
            </w:r>
          </w:p>
        </w:tc>
      </w:tr>
      <w:tr w:rsidR="00374E60" w:rsidRPr="003B726F" w14:paraId="15CF9218" w14:textId="77777777">
        <w:trPr>
          <w:cantSplit/>
          <w:jc w:val="center"/>
        </w:trPr>
        <w:tc>
          <w:tcPr>
            <w:tcW w:w="3000" w:type="dxa"/>
            <w:shd w:val="clear" w:color="auto" w:fill="F4F4F4"/>
            <w:vAlign w:val="center"/>
          </w:tcPr>
          <w:p w14:paraId="4AE5F470"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Comprensión del estado de la actividad</w:t>
            </w:r>
          </w:p>
        </w:tc>
        <w:tc>
          <w:tcPr>
            <w:tcW w:w="3700" w:type="dxa"/>
            <w:shd w:val="clear" w:color="auto" w:fill="F4F4F4"/>
            <w:vAlign w:val="center"/>
          </w:tcPr>
          <w:p w14:paraId="72DF5163"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El técnico distingue lo guardado en el teléfono de lo escrito en SAP</w:t>
            </w:r>
          </w:p>
        </w:tc>
        <w:tc>
          <w:tcPr>
            <w:tcW w:w="2947" w:type="dxa"/>
            <w:shd w:val="clear" w:color="auto" w:fill="F4F4F4"/>
            <w:vAlign w:val="center"/>
          </w:tcPr>
          <w:p w14:paraId="7C4247F6"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Prueba con usuarios pendiente</w:t>
            </w:r>
          </w:p>
        </w:tc>
      </w:tr>
      <w:tr w:rsidR="00374E60" w:rsidRPr="003B726F" w14:paraId="45BF9966" w14:textId="77777777">
        <w:trPr>
          <w:cantSplit/>
          <w:jc w:val="center"/>
        </w:trPr>
        <w:tc>
          <w:tcPr>
            <w:tcW w:w="3000" w:type="dxa"/>
            <w:shd w:val="clear" w:color="auto" w:fill="FFFFFF"/>
            <w:vAlign w:val="center"/>
          </w:tcPr>
          <w:p w14:paraId="57246195"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Facilidad de instalación</w:t>
            </w:r>
          </w:p>
        </w:tc>
        <w:tc>
          <w:tcPr>
            <w:tcW w:w="3700" w:type="dxa"/>
            <w:shd w:val="clear" w:color="auto" w:fill="FFFFFF"/>
            <w:vAlign w:val="center"/>
          </w:tcPr>
          <w:p w14:paraId="29C07A2E"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Pasos completos hasta abrir la aplicación sin asistencia</w:t>
            </w:r>
          </w:p>
        </w:tc>
        <w:tc>
          <w:tcPr>
            <w:tcW w:w="2947" w:type="dxa"/>
            <w:shd w:val="clear" w:color="auto" w:fill="FFFFFF"/>
            <w:vAlign w:val="center"/>
          </w:tcPr>
          <w:p w14:paraId="581C0383"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Reproducción pendiente</w:t>
            </w:r>
          </w:p>
        </w:tc>
      </w:tr>
    </w:tbl>
    <w:p w14:paraId="626CAB9B" w14:textId="77777777" w:rsidR="00374E60" w:rsidRPr="00CF36BC" w:rsidRDefault="00374E60" w:rsidP="003B726F">
      <w:pPr>
        <w:spacing w:after="20" w:line="360" w:lineRule="auto"/>
        <w:jc w:val="both"/>
        <w:rPr>
          <w:rFonts w:ascii="Arial" w:hAnsi="Arial" w:cs="Arial"/>
          <w:lang w:val="es-CL"/>
        </w:rPr>
      </w:pPr>
    </w:p>
    <w:p w14:paraId="7E003312"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 muestra, los dispositivos, la experiencia de los usuarios y las condiciones de conexión deben registrarse. Un porcentaje sin denominador o una prueba con una sola orden no permite generalizar. Las métricas se utilizarán para revisar decisiones y requisitos, no para fabricar resultados favorables.</w:t>
      </w:r>
    </w:p>
    <w:p w14:paraId="68B42A9B" w14:textId="77777777" w:rsidR="00374E60" w:rsidRPr="00CF36BC" w:rsidRDefault="00000000" w:rsidP="003B726F">
      <w:pPr>
        <w:pStyle w:val="Ttulo1"/>
        <w:spacing w:line="360" w:lineRule="auto"/>
        <w:jc w:val="both"/>
        <w:rPr>
          <w:rFonts w:ascii="Arial" w:hAnsi="Arial" w:cs="Arial"/>
          <w:lang w:val="es-CL"/>
        </w:rPr>
      </w:pPr>
      <w:bookmarkStart w:id="11" w:name="_Toc242035821"/>
      <w:r>
        <w:rPr>
          <w:rFonts w:ascii="Arial" w:hAnsi="Arial" w:cs="Arial"/>
          <w:lang w:val="es-CL"/>
        </w:rPr>
        <w:t>9 Criterios de priorización</w:t>
      </w:r>
      <w:bookmarkEnd w:id="11"/>
    </w:p>
    <w:p w14:paraId="62D359E4"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Se prioriza el núcleo que permite operar con seguridad: identidad, consulta de órdenes y control de acceso. Después se consolidan el detalle, la escritura controlada y la ubicación. Las funciones complementarias, como el perfil y la ejecución, siguen a las anteriores. El trabajo de calidad y documentación también aporta valor porque hace verificable y mantenible el producto.</w:t>
      </w:r>
    </w:p>
    <w:p w14:paraId="612C7B02"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 priorización utiliza valor, riesgo y dependencia. Como la metodología es en cascada, el orden se refleja en las etapas del plan de trabajo, y un cambio de prioridad se gestiona como un cambio de requisitos, con su registro. La visión orienta el producto sin fijar capacidades ya aceptadas.</w:t>
      </w:r>
    </w:p>
    <w:p w14:paraId="0277ED3F" w14:textId="77777777" w:rsidR="00374E60" w:rsidRPr="00CF36BC" w:rsidRDefault="00000000" w:rsidP="003B726F">
      <w:pPr>
        <w:pStyle w:val="Ttulo1"/>
        <w:spacing w:line="360" w:lineRule="auto"/>
        <w:jc w:val="both"/>
        <w:rPr>
          <w:rFonts w:ascii="Arial" w:hAnsi="Arial" w:cs="Arial"/>
          <w:lang w:val="es-CL"/>
        </w:rPr>
      </w:pPr>
      <w:bookmarkStart w:id="12" w:name="_Toc242035822"/>
      <w:r>
        <w:rPr>
          <w:rFonts w:ascii="Arial" w:hAnsi="Arial" w:cs="Arial"/>
          <w:lang w:val="es-CL"/>
        </w:rPr>
        <w:lastRenderedPageBreak/>
        <w:t>10 Evidencias relacionadas con esta versión</w:t>
      </w:r>
      <w:bookmarkEnd w:id="12"/>
    </w:p>
    <w:p w14:paraId="4DD5447B"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El Informe de Fase 1 define el problema, los objetivos y el plan de trabajo. El Documento de inicio y el SRS desarrollan el alcance y los requisitos. La Matriz de Trazabilidad identifica los requisitos y los casos de uso asociados a la implementación, con las brechas de evidencia. Los criterios de aceptación por etapa y el plan de etapas establecen cuándo se considera cerrado cada entregable.</w:t>
      </w:r>
    </w:p>
    <w:p w14:paraId="09B0FE2D" w14:textId="77777777" w:rsidR="00374E60" w:rsidRPr="00CF36BC" w:rsidRDefault="00000000" w:rsidP="003B726F">
      <w:pPr>
        <w:pStyle w:val="Ttulo1"/>
        <w:spacing w:line="360" w:lineRule="auto"/>
        <w:jc w:val="both"/>
        <w:rPr>
          <w:rFonts w:ascii="Arial" w:hAnsi="Arial" w:cs="Arial"/>
          <w:lang w:val="es-CL"/>
        </w:rPr>
      </w:pPr>
      <w:bookmarkStart w:id="13" w:name="_Toc242035823"/>
      <w:r>
        <w:rPr>
          <w:rFonts w:ascii="Arial" w:hAnsi="Arial" w:cs="Arial"/>
          <w:lang w:val="es-CL"/>
        </w:rPr>
        <w:t>11 Conclusiones</w:t>
      </w:r>
      <w:bookmarkEnd w:id="13"/>
    </w:p>
    <w:p w14:paraId="6613C682"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 visión propone una herramienta concreta para acercar a los técnicos de Alo Group la información de sus órdenes y ordenar el registro de lo que hacen. Su evaluación debe centrarse en tareas y datos, no en promesas. El siguiente aprendizaje relevante consiste en comprobar con técnicos y con SAP real la utilidad, la consistencia y el control de acceso.</w:t>
      </w:r>
    </w:p>
    <w:p w14:paraId="1FB351FB" w14:textId="77777777" w:rsidR="00374E60" w:rsidRPr="00CF36BC" w:rsidRDefault="00000000" w:rsidP="003B726F">
      <w:pPr>
        <w:pStyle w:val="Ttulo1"/>
        <w:spacing w:line="360" w:lineRule="auto"/>
        <w:jc w:val="both"/>
        <w:rPr>
          <w:rFonts w:ascii="Arial" w:hAnsi="Arial" w:cs="Arial"/>
          <w:lang w:val="es-CL"/>
        </w:rPr>
      </w:pPr>
      <w:bookmarkStart w:id="14" w:name="_Toc242035824"/>
      <w:r>
        <w:rPr>
          <w:rFonts w:ascii="Arial" w:hAnsi="Arial" w:cs="Arial"/>
          <w:lang w:val="es-CL"/>
        </w:rPr>
        <w:t>12 Pendientes manuales y responsables</w:t>
      </w:r>
      <w:bookmarkEnd w:id="14"/>
    </w:p>
    <w:p w14:paraId="3D5CBB1D"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Esta sección lista las tareas que requieren trabajo manual del equipo para cerrar el documento. Los responsables son una propuesta según los roles de Fase 1 (Kevin, análisis y calidad; Ian, desarrollo y arquitectura) y deben confirmarse en reunión: la tabla no representa asignaciones aprobadas ni tareas ya realizadas.</w:t>
      </w:r>
    </w:p>
    <w:tbl>
      <w:tblPr>
        <w:tblStyle w:val="a"/>
        <w:tblW w:w="964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4400"/>
        <w:gridCol w:w="2200"/>
        <w:gridCol w:w="3047"/>
      </w:tblGrid>
      <w:tr w:rsidR="00374E60" w:rsidRPr="00CF36BC" w14:paraId="099D8A21" w14:textId="77777777">
        <w:trPr>
          <w:cantSplit/>
          <w:tblHeader/>
          <w:jc w:val="center"/>
        </w:trPr>
        <w:tc>
          <w:tcPr>
            <w:tcW w:w="4400" w:type="dxa"/>
            <w:shd w:val="clear" w:color="auto" w:fill="404040"/>
            <w:vAlign w:val="center"/>
          </w:tcPr>
          <w:p w14:paraId="29831277"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Pendiente</w:t>
            </w:r>
          </w:p>
        </w:tc>
        <w:tc>
          <w:tcPr>
            <w:tcW w:w="2200" w:type="dxa"/>
            <w:shd w:val="clear" w:color="auto" w:fill="404040"/>
            <w:vAlign w:val="center"/>
          </w:tcPr>
          <w:p w14:paraId="24682B49"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Responsable sugerido</w:t>
            </w:r>
          </w:p>
        </w:tc>
        <w:tc>
          <w:tcPr>
            <w:tcW w:w="3047" w:type="dxa"/>
            <w:shd w:val="clear" w:color="auto" w:fill="404040"/>
            <w:vAlign w:val="center"/>
          </w:tcPr>
          <w:p w14:paraId="4B515102"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Evidencia de cierre</w:t>
            </w:r>
          </w:p>
        </w:tc>
      </w:tr>
      <w:tr w:rsidR="00374E60" w:rsidRPr="003B726F" w14:paraId="6FD1FE74" w14:textId="77777777">
        <w:trPr>
          <w:cantSplit/>
          <w:jc w:val="center"/>
        </w:trPr>
        <w:tc>
          <w:tcPr>
            <w:tcW w:w="4400" w:type="dxa"/>
            <w:shd w:val="clear" w:color="auto" w:fill="FFFFFF"/>
            <w:vAlign w:val="center"/>
          </w:tcPr>
          <w:p w14:paraId="7BC8C3A4"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Validar las necesidades del técnico con entrevistas o una observación en terreno antes de afirmarlas en la visión</w:t>
            </w:r>
          </w:p>
        </w:tc>
        <w:tc>
          <w:tcPr>
            <w:tcW w:w="2200" w:type="dxa"/>
            <w:shd w:val="clear" w:color="auto" w:fill="FFFFFF"/>
            <w:vAlign w:val="center"/>
          </w:tcPr>
          <w:p w14:paraId="6006587F"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Kevin</w:t>
            </w:r>
          </w:p>
        </w:tc>
        <w:tc>
          <w:tcPr>
            <w:tcW w:w="3047" w:type="dxa"/>
            <w:shd w:val="clear" w:color="auto" w:fill="FFFFFF"/>
            <w:vAlign w:val="center"/>
          </w:tcPr>
          <w:p w14:paraId="6E7DEBF5"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Síntesis de las entrevistas</w:t>
            </w:r>
          </w:p>
        </w:tc>
      </w:tr>
      <w:tr w:rsidR="00374E60" w:rsidRPr="00CF36BC" w14:paraId="0A9C1D4C" w14:textId="77777777">
        <w:trPr>
          <w:cantSplit/>
          <w:jc w:val="center"/>
        </w:trPr>
        <w:tc>
          <w:tcPr>
            <w:tcW w:w="4400" w:type="dxa"/>
            <w:shd w:val="clear" w:color="auto" w:fill="F4F4F4"/>
            <w:vAlign w:val="center"/>
          </w:tcPr>
          <w:p w14:paraId="661B8A12"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Confirmar con Alo Group las necesidades de supervisión y administración</w:t>
            </w:r>
          </w:p>
        </w:tc>
        <w:tc>
          <w:tcPr>
            <w:tcW w:w="2200" w:type="dxa"/>
            <w:shd w:val="clear" w:color="auto" w:fill="F4F4F4"/>
            <w:vAlign w:val="center"/>
          </w:tcPr>
          <w:p w14:paraId="498CBDF7"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Ian</w:t>
            </w:r>
          </w:p>
        </w:tc>
        <w:tc>
          <w:tcPr>
            <w:tcW w:w="3047" w:type="dxa"/>
            <w:shd w:val="clear" w:color="auto" w:fill="F4F4F4"/>
            <w:vAlign w:val="center"/>
          </w:tcPr>
          <w:p w14:paraId="37607603"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Registro de la reunión</w:t>
            </w:r>
          </w:p>
        </w:tc>
      </w:tr>
      <w:tr w:rsidR="00374E60" w:rsidRPr="003B726F" w14:paraId="0D7FFFD9" w14:textId="77777777">
        <w:trPr>
          <w:cantSplit/>
          <w:jc w:val="center"/>
        </w:trPr>
        <w:tc>
          <w:tcPr>
            <w:tcW w:w="4400" w:type="dxa"/>
            <w:shd w:val="clear" w:color="auto" w:fill="FFFFFF"/>
            <w:vAlign w:val="center"/>
          </w:tcPr>
          <w:p w14:paraId="221C95AC"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Completar la columna Estado de los indicadores propuestos</w:t>
            </w:r>
          </w:p>
        </w:tc>
        <w:tc>
          <w:tcPr>
            <w:tcW w:w="2200" w:type="dxa"/>
            <w:shd w:val="clear" w:color="auto" w:fill="FFFFFF"/>
            <w:vAlign w:val="center"/>
          </w:tcPr>
          <w:p w14:paraId="3DA6AFA4"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Equipo</w:t>
            </w:r>
          </w:p>
        </w:tc>
        <w:tc>
          <w:tcPr>
            <w:tcW w:w="3047" w:type="dxa"/>
            <w:shd w:val="clear" w:color="auto" w:fill="FFFFFF"/>
            <w:vAlign w:val="center"/>
          </w:tcPr>
          <w:p w14:paraId="3EACFD58"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Indicadores con valor, muestra y fecha</w:t>
            </w:r>
          </w:p>
        </w:tc>
      </w:tr>
    </w:tbl>
    <w:p w14:paraId="0286EA5F" w14:textId="77777777" w:rsidR="00374E60" w:rsidRDefault="00374E60" w:rsidP="003B726F">
      <w:pPr>
        <w:spacing w:after="20" w:line="360" w:lineRule="auto"/>
        <w:jc w:val="both"/>
        <w:rPr>
          <w:rFonts w:ascii="Arial" w:hAnsi="Arial" w:cs="Arial"/>
          <w:lang w:val="es-CL"/>
        </w:rPr>
      </w:pPr>
    </w:p>
    <w:p w14:paraId="58B06809" w14:textId="77777777" w:rsidR="008F23BA" w:rsidRDefault="008F23BA" w:rsidP="003B726F">
      <w:pPr>
        <w:spacing w:after="20" w:line="360" w:lineRule="auto"/>
        <w:jc w:val="both"/>
        <w:rPr>
          <w:rFonts w:ascii="Arial" w:hAnsi="Arial" w:cs="Arial"/>
          <w:lang w:val="es-CL"/>
        </w:rPr>
      </w:pPr>
    </w:p>
    <w:p w14:paraId="01577B62" w14:textId="77777777" w:rsidR="008F23BA" w:rsidRPr="00CF36BC" w:rsidRDefault="008F23BA" w:rsidP="003B726F">
      <w:pPr>
        <w:spacing w:after="20" w:line="360" w:lineRule="auto"/>
        <w:jc w:val="both"/>
        <w:rPr>
          <w:rFonts w:ascii="Arial" w:hAnsi="Arial" w:cs="Arial"/>
          <w:lang w:val="es-CL"/>
        </w:rPr>
      </w:pPr>
    </w:p>
    <w:p w14:paraId="0CD9FD61" w14:textId="77777777" w:rsidR="00374E60" w:rsidRPr="00CF36BC" w:rsidRDefault="00000000" w:rsidP="003B726F">
      <w:pPr>
        <w:pStyle w:val="Ttulo1"/>
        <w:spacing w:line="360" w:lineRule="auto"/>
        <w:jc w:val="both"/>
        <w:rPr>
          <w:rFonts w:ascii="Arial" w:hAnsi="Arial" w:cs="Arial"/>
          <w:lang w:val="es-CL"/>
        </w:rPr>
      </w:pPr>
      <w:bookmarkStart w:id="15" w:name="_Toc242035825"/>
      <w:r>
        <w:rPr>
          <w:rFonts w:ascii="Arial" w:hAnsi="Arial" w:cs="Arial"/>
          <w:lang w:val="es-CL"/>
        </w:rPr>
        <w:lastRenderedPageBreak/>
        <w:t>13 Referencias</w:t>
      </w:r>
      <w:bookmarkEnd w:id="15"/>
    </w:p>
    <w:p w14:paraId="21DA34EE"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 evidencia del proyecto corresponde a la revisión versionada del repositorio (Equipo AloApp, 2026), en el commit 30181c6. El informe de Fase 1 tiene fecha 02/09/2026.</w:t>
      </w:r>
    </w:p>
    <w:p w14:paraId="4B2D4BE4"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Equipo AloApp (2026). Repositorio AloApp. https://github.com/kurito777/AloApp</w:t>
      </w:r>
    </w:p>
    <w:p w14:paraId="23C558B0" w14:textId="433A8B2E" w:rsidR="00374E60" w:rsidRPr="00CF36BC" w:rsidRDefault="00374E60" w:rsidP="003B726F">
      <w:pPr>
        <w:spacing w:line="360" w:lineRule="auto"/>
        <w:jc w:val="both"/>
        <w:rPr>
          <w:rFonts w:ascii="Arial" w:hAnsi="Arial" w:cs="Arial"/>
          <w:lang w:val="es-CL"/>
        </w:rPr>
      </w:pPr>
    </w:p>
    <w:sectPr w:rsidR="00374E60" w:rsidRPr="00CF36BC">
      <w:headerReference w:type="default" r:id="rId9"/>
      <w:footerReference w:type="default" r:id="rId10"/>
      <w:pgSz w:w="12240" w:h="15840"/>
      <w:pgMar w:top="1195" w:right="1296" w:bottom="1195" w:left="1296" w:header="518" w:footer="51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2EA1B" w14:textId="77777777" w:rsidR="008C2127" w:rsidRDefault="008C2127">
      <w:pPr>
        <w:spacing w:after="0" w:line="240" w:lineRule="auto"/>
      </w:pPr>
      <w:r>
        <w:separator/>
      </w:r>
    </w:p>
  </w:endnote>
  <w:endnote w:type="continuationSeparator" w:id="0">
    <w:p w14:paraId="15F9F91E" w14:textId="77777777" w:rsidR="008C2127" w:rsidRDefault="008C21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7815412D-DE60-4904-86D4-B00AE65A8553}"/>
    <w:embedBold r:id="rId2" w:fontKey="{6849B8C9-F6D5-4942-B82A-7A69F7BF2282}"/>
    <w:embedItalic r:id="rId3" w:fontKey="{2971C68D-8E34-44D1-B90C-DCB82785B7C3}"/>
    <w:embedBoldItalic r:id="rId4" w:fontKey="{4D14495D-AE88-4FC6-93B4-C3915EC43C99}"/>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DejaVu Sans Mono">
    <w:altName w:val="Verdan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E0448574-E480-4CFD-AA14-B3192DEC14B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3F291" w14:textId="77777777" w:rsidR="00374E60"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sz w:val="18"/>
        <w:szCs w:val="18"/>
      </w:rPr>
      <w:t xml:space="preserve">Página </w:t>
    </w:r>
    <w:r>
      <w:rPr>
        <w:color w:val="000000"/>
        <w:sz w:val="18"/>
        <w:szCs w:val="18"/>
      </w:rPr>
      <w:fldChar w:fldCharType="begin"/>
    </w:r>
    <w:r>
      <w:rPr>
        <w:color w:val="000000"/>
        <w:sz w:val="18"/>
        <w:szCs w:val="18"/>
      </w:rPr>
      <w:instrText>PAGE</w:instrText>
    </w:r>
    <w:r>
      <w:rPr>
        <w:color w:val="000000"/>
        <w:sz w:val="18"/>
        <w:szCs w:val="18"/>
      </w:rPr>
      <w:fldChar w:fldCharType="separate"/>
    </w:r>
    <w:r w:rsidR="00846AEE">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3B59F" w14:textId="77777777" w:rsidR="008C2127" w:rsidRDefault="008C2127">
      <w:pPr>
        <w:spacing w:after="0" w:line="240" w:lineRule="auto"/>
      </w:pPr>
      <w:r>
        <w:separator/>
      </w:r>
    </w:p>
  </w:footnote>
  <w:footnote w:type="continuationSeparator" w:id="0">
    <w:p w14:paraId="7B0336C6" w14:textId="77777777" w:rsidR="008C2127" w:rsidRDefault="008C21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5A8CE" w14:textId="7F51E80B" w:rsidR="00374E60" w:rsidRPr="00846AEE" w:rsidRDefault="00000000">
    <w:pPr>
      <w:spacing w:after="0"/>
      <w:rPr>
        <w:lang w:val="es-CL"/>
      </w:rPr>
    </w:pPr>
    <w:r w:rsidRPr="00846AEE">
      <w:rPr>
        <w:color w:val="000000"/>
        <w:sz w:val="16"/>
        <w:szCs w:val="16"/>
        <w:lang w:val="es-CL"/>
      </w:rPr>
      <w:t xml:space="preserve">  </w:t>
    </w:r>
    <w:r w:rsidR="00846AEE">
      <w:rPr>
        <w:noProof/>
      </w:rPr>
      <w:drawing>
        <wp:anchor distT="0" distB="0" distL="114300" distR="114300" simplePos="0" relativeHeight="251658240" behindDoc="1" locked="0" layoutInCell="1" allowOverlap="1" wp14:anchorId="220AA200" wp14:editId="50DAC9F0">
          <wp:simplePos x="0" y="0"/>
          <wp:positionH relativeFrom="column">
            <wp:posOffset>43815</wp:posOffset>
          </wp:positionH>
          <wp:positionV relativeFrom="paragraph">
            <wp:posOffset>4445</wp:posOffset>
          </wp:positionV>
          <wp:extent cx="1996440" cy="428625"/>
          <wp:effectExtent l="0" t="0" r="3810" b="9525"/>
          <wp:wrapTight wrapText="bothSides">
            <wp:wrapPolygon edited="0">
              <wp:start x="19168" y="0"/>
              <wp:lineTo x="0" y="2880"/>
              <wp:lineTo x="0" y="21120"/>
              <wp:lineTo x="206" y="21120"/>
              <wp:lineTo x="21023" y="21120"/>
              <wp:lineTo x="21435" y="19200"/>
              <wp:lineTo x="21435" y="3840"/>
              <wp:lineTo x="20405" y="0"/>
              <wp:lineTo x="19168" y="0"/>
            </wp:wrapPolygon>
          </wp:wrapTight>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3" name="Imagen 3"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anchor>
      </w:drawing>
    </w:r>
    <w:r w:rsidRPr="00846AEE">
      <w:rPr>
        <w:color w:val="000000"/>
        <w:sz w:val="16"/>
        <w:szCs w:val="16"/>
        <w:lang w:val="es-C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97D3E"/>
    <w:multiLevelType w:val="multilevel"/>
    <w:tmpl w:val="0F3264EC"/>
    <w:lvl w:ilvl="0">
      <w:start w:val="1"/>
      <w:numFmt w:val="decimal"/>
      <w:pStyle w:val="Listaconvie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94020452">
    <w:abstractNumId w:val="0"/>
  </w:num>
  <w:num w:numId="2" w16cid:durableId="18768907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520007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49215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621733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319766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E60"/>
    <w:rsid w:val="00023D59"/>
    <w:rsid w:val="000D61FE"/>
    <w:rsid w:val="0011585C"/>
    <w:rsid w:val="00374E60"/>
    <w:rsid w:val="00380F51"/>
    <w:rsid w:val="003B726F"/>
    <w:rsid w:val="00501AE6"/>
    <w:rsid w:val="005A2A43"/>
    <w:rsid w:val="007B6387"/>
    <w:rsid w:val="007F26DA"/>
    <w:rsid w:val="00846AEE"/>
    <w:rsid w:val="008C2127"/>
    <w:rsid w:val="008F23BA"/>
    <w:rsid w:val="00A05160"/>
    <w:rsid w:val="00A750AB"/>
    <w:rsid w:val="00B03ED7"/>
    <w:rsid w:val="00C31FB7"/>
    <w:rsid w:val="00C56DF5"/>
    <w:rsid w:val="00CF36BC"/>
    <w:rsid w:val="00E966FE"/>
    <w:rsid w:val="00F1037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4AB85"/>
  <w15:docId w15:val="{0FCBF40A-E20F-4B5F-AFBD-D4947FCDD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s-CL" w:bidi="ar-SA"/>
      </w:rPr>
    </w:rPrDefault>
    <w:pPrDefault>
      <w:pPr>
        <w:spacing w:after="140" w:line="27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00"/>
      <w:outlineLvl w:val="0"/>
    </w:pPr>
    <w:rPr>
      <w:b/>
      <w:bCs/>
      <w:color w:val="000000"/>
      <w:sz w:val="30"/>
      <w:szCs w:val="30"/>
    </w:rPr>
  </w:style>
  <w:style w:type="paragraph" w:styleId="Ttulo2">
    <w:name w:val="heading 2"/>
    <w:basedOn w:val="Normal"/>
    <w:next w:val="Normal"/>
    <w:link w:val="Ttulo2Car"/>
    <w:uiPriority w:val="9"/>
    <w:semiHidden/>
    <w:unhideWhenUsed/>
    <w:qFormat/>
    <w:pPr>
      <w:keepNext/>
      <w:keepLines/>
      <w:spacing w:before="200"/>
      <w:outlineLvl w:val="1"/>
    </w:pPr>
    <w:rPr>
      <w:b/>
      <w:bCs/>
      <w:color w:val="000000"/>
      <w:sz w:val="24"/>
      <w:szCs w:val="24"/>
    </w:rPr>
  </w:style>
  <w:style w:type="paragraph" w:styleId="Ttulo3">
    <w:name w:val="heading 3"/>
    <w:basedOn w:val="Normal"/>
    <w:next w:val="Normal"/>
    <w:link w:val="Ttulo3Car"/>
    <w:uiPriority w:val="9"/>
    <w:semiHidden/>
    <w:unhideWhenUsed/>
    <w:qFormat/>
    <w:pPr>
      <w:keepNext/>
      <w:keepLines/>
      <w:spacing w:before="200"/>
      <w:outlineLvl w:val="2"/>
    </w:pPr>
    <w:rPr>
      <w:b/>
      <w:bCs/>
      <w:color w:val="000000"/>
    </w:rPr>
  </w:style>
  <w:style w:type="paragraph" w:styleId="Ttulo4">
    <w:name w:val="heading 4"/>
    <w:basedOn w:val="Normal"/>
    <w:next w:val="Normal"/>
    <w:link w:val="Ttulo4Car"/>
    <w:uiPriority w:val="9"/>
    <w:semiHidden/>
    <w:unhideWhenUsed/>
    <w:qFormat/>
    <w:pPr>
      <w:keepNext/>
      <w:keepLines/>
      <w:spacing w:before="200" w:after="0"/>
      <w:outlineLvl w:val="3"/>
    </w:pPr>
    <w:rPr>
      <w:b/>
      <w:bCs/>
      <w:i/>
      <w:iCs/>
      <w:color w:val="4F81BD"/>
    </w:rPr>
  </w:style>
  <w:style w:type="paragraph" w:styleId="Ttulo5">
    <w:name w:val="heading 5"/>
    <w:basedOn w:val="Normal"/>
    <w:next w:val="Normal"/>
    <w:link w:val="Ttulo5Car"/>
    <w:uiPriority w:val="9"/>
    <w:semiHidden/>
    <w:unhideWhenUsed/>
    <w:qFormat/>
    <w:pPr>
      <w:keepNext/>
      <w:keepLines/>
      <w:spacing w:before="200" w:after="0"/>
      <w:outlineLvl w:val="4"/>
    </w:pPr>
    <w:rPr>
      <w:color w:val="243F61"/>
    </w:rPr>
  </w:style>
  <w:style w:type="paragraph" w:styleId="Ttulo6">
    <w:name w:val="heading 6"/>
    <w:basedOn w:val="Normal"/>
    <w:next w:val="Normal"/>
    <w:link w:val="Ttulo6Car"/>
    <w:uiPriority w:val="9"/>
    <w:semiHidden/>
    <w:unhideWhenUsed/>
    <w:qFormat/>
    <w:pPr>
      <w:keepNext/>
      <w:keepLines/>
      <w:spacing w:before="200" w:after="0"/>
      <w:outlineLvl w:val="5"/>
    </w:pPr>
    <w:rPr>
      <w:i/>
      <w:iCs/>
      <w:color w:val="243F61"/>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keepNext/>
      <w:spacing w:before="200" w:line="240" w:lineRule="auto"/>
    </w:pPr>
    <w:rPr>
      <w:b/>
      <w:bCs/>
      <w:color w:val="000000"/>
      <w:sz w:val="52"/>
      <w:szCs w:val="52"/>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tabs>
        <w:tab w:val="num" w:pos="720"/>
      </w:tabs>
      <w:ind w:left="720" w:hanging="720"/>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pPr>
      <w:spacing w:line="240" w:lineRule="auto"/>
    </w:pPr>
    <w:rPr>
      <w:b/>
      <w:bCs/>
      <w:sz w:val="19"/>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tabs>
        <w:tab w:val="right" w:leader="dot" w:pos="9648"/>
      </w:tabs>
      <w:spacing w:after="100" w:line="254" w:lineRule="auto"/>
    </w:pPr>
    <w:rPr>
      <w:color w:val="000000"/>
      <w:sz w:val="21"/>
    </w:rPr>
  </w:style>
  <w:style w:type="paragraph" w:customStyle="1" w:styleId="TOC21">
    <w:name w:val="TOC 21"/>
    <w:pPr>
      <w:tabs>
        <w:tab w:val="right" w:leader="dot" w:pos="9648"/>
      </w:tabs>
      <w:spacing w:after="100" w:line="254" w:lineRule="auto"/>
      <w:ind w:left="274"/>
    </w:pPr>
    <w:rPr>
      <w:color w:val="000000"/>
      <w:sz w:val="21"/>
    </w:rPr>
  </w:style>
  <w:style w:type="paragraph" w:customStyle="1" w:styleId="Code">
    <w:name w:val="Code"/>
    <w:pPr>
      <w:spacing w:after="40" w:line="252" w:lineRule="auto"/>
    </w:pPr>
    <w:rPr>
      <w:rFonts w:ascii="DejaVu Sans Mono" w:hAnsi="DejaVu Sans Mono"/>
      <w:sz w:val="17"/>
    </w:rPr>
  </w:style>
  <w:style w:type="paragraph" w:styleId="Subttulo">
    <w:name w:val="Subtitle"/>
    <w:basedOn w:val="Normal"/>
    <w:next w:val="Normal"/>
    <w:link w:val="SubttuloCar"/>
    <w:uiPriority w:val="11"/>
    <w:qFormat/>
    <w:pPr>
      <w:keepNext/>
      <w:spacing w:before="200"/>
    </w:pPr>
    <w:rPr>
      <w:i/>
      <w:iCs/>
      <w:color w:val="000000"/>
      <w:sz w:val="24"/>
      <w:szCs w:val="24"/>
    </w:rPr>
  </w:style>
  <w:style w:type="table" w:customStyle="1" w:styleId="a">
    <w:basedOn w:val="Tablanormal"/>
    <w:tblPr>
      <w:tblStyleRowBandSize w:val="1"/>
      <w:tblStyleColBandSize w:val="1"/>
      <w:tblCellMar>
        <w:top w:w="85" w:type="dxa"/>
        <w:left w:w="100" w:type="dxa"/>
        <w:bottom w:w="85" w:type="dxa"/>
        <w:right w:w="100" w:type="dxa"/>
      </w:tblCellMar>
    </w:tblPr>
  </w:style>
  <w:style w:type="table" w:customStyle="1" w:styleId="a0">
    <w:basedOn w:val="Tablanormal"/>
    <w:tblPr>
      <w:tblStyleRowBandSize w:val="1"/>
      <w:tblStyleColBandSize w:val="1"/>
      <w:tblCellMar>
        <w:top w:w="85" w:type="dxa"/>
        <w:left w:w="100" w:type="dxa"/>
        <w:bottom w:w="85" w:type="dxa"/>
        <w:right w:w="100" w:type="dxa"/>
      </w:tblCellMar>
    </w:tblPr>
  </w:style>
  <w:style w:type="table" w:customStyle="1" w:styleId="a1">
    <w:basedOn w:val="Tablanormal"/>
    <w:tblPr>
      <w:tblStyleRowBandSize w:val="1"/>
      <w:tblStyleColBandSize w:val="1"/>
      <w:tblCellMar>
        <w:top w:w="85" w:type="dxa"/>
        <w:left w:w="100" w:type="dxa"/>
        <w:bottom w:w="85" w:type="dxa"/>
        <w:right w:w="100" w:type="dxa"/>
      </w:tblCellMar>
    </w:tblPr>
  </w:style>
  <w:style w:type="paragraph" w:styleId="TDC1">
    <w:name w:val="toc 1"/>
    <w:basedOn w:val="Normal"/>
    <w:next w:val="Normal"/>
    <w:autoRedefine/>
    <w:uiPriority w:val="39"/>
    <w:unhideWhenUsed/>
    <w:rsid w:val="00846AEE"/>
    <w:pPr>
      <w:spacing w:after="100"/>
    </w:pPr>
  </w:style>
  <w:style w:type="character" w:styleId="Hipervnculo">
    <w:name w:val="Hyperlink"/>
    <w:basedOn w:val="Fuentedeprrafopredeter"/>
    <w:uiPriority w:val="99"/>
    <w:unhideWhenUsed/>
    <w:rsid w:val="00846AE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ebj+rJNTj7v51jzYtk/+WrAeQ==">CgMxLjAyD2lkLmxma3hodTl0aXV2ejIPaWQuazd2b2Rib2lxc25yMg9pZC5jazNscmVncW91aHMyD2lkLmJiNnl4N2MxcnZoNDIPaWQuNXM0MHZpemEyZWc0Mg9pZC5jMHNucTFjYThoZGwyD2lkLjl6dGxveHo3ZjIxdDIPaWQuYnVrZXppNWlrdW9uMg9pZC5mZWZva2RlZnQ2azgyD2lkLmcwc3llMmliZDd4aDIPaWQuM2FrcTBrNnFlZHN6Mg9pZC5tczY4d2hreDFrdHM4AHIhMXVBU2pwbDhOeF9kNjU1SXNSUFg1NmFkekxrOWRHaDBq</go:docsCustomData>
</go:gDocsCustomXmlDataStorage>
</file>

<file path=customXml/itemProps1.xml><?xml version="1.0" encoding="utf-8"?>
<ds:datastoreItem xmlns:ds="http://schemas.openxmlformats.org/officeDocument/2006/customXml" ds:itemID="{0EACDE9A-184D-479E-81B2-2F98EF2E387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8</Pages>
  <Words>1788</Words>
  <Characters>9837</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Peredo Montecino e Ian Ampuero</dc:creator>
  <cp:lastModifiedBy>KEVIN . PEREDO MONTECINO</cp:lastModifiedBy>
  <cp:revision>11</cp:revision>
  <dcterms:created xsi:type="dcterms:W3CDTF">2013-12-23T23:15:00Z</dcterms:created>
  <dcterms:modified xsi:type="dcterms:W3CDTF">2026-10-21T17:05:00Z</dcterms:modified>
</cp:coreProperties>
</file>