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F7602F" w14:textId="77777777" w:rsidR="00374E60" w:rsidRPr="00CF36BC" w:rsidRDefault="00000000" w:rsidP="003B726F">
      <w:pPr>
        <w:spacing w:before="760" w:line="360" w:lineRule="auto"/>
        <w:jc w:val="both"/>
        <w:rPr>
          <w:rFonts w:ascii="Arial" w:hAnsi="Arial" w:cs="Arial"/>
          <w:lang w:val="es-CL"/>
        </w:rPr>
      </w:pPr>
      <w:r w:rsidRPr="00CF36BC">
        <w:rPr>
          <w:rFonts w:ascii="Arial" w:hAnsi="Arial" w:cs="Arial"/>
          <w:b/>
          <w:bCs/>
          <w:lang w:val="es-CL"/>
        </w:rPr>
        <w:t>DUOC UC PLAZA NORTE</w:t>
      </w:r>
    </w:p>
    <w:p w14:paraId="6631A178" w14:textId="77777777" w:rsidR="00374E60" w:rsidRPr="00CF36BC" w:rsidRDefault="00000000" w:rsidP="003B726F">
      <w:pPr>
        <w:pStyle w:val="Ttulo"/>
        <w:spacing w:before="480" w:after="360" w:line="360" w:lineRule="auto"/>
        <w:jc w:val="center"/>
        <w:rPr>
          <w:rFonts w:ascii="Arial" w:hAnsi="Arial" w:cs="Arial"/>
          <w:lang w:val="es-CL"/>
        </w:rPr>
      </w:pPr>
      <w:r>
        <w:rPr>
          <w:rFonts w:ascii="Arial" w:hAnsi="Arial" w:cs="Arial"/>
          <w:lang w:val="es-CL"/>
        </w:rPr>
        <w:t>Requisitos no funcionales de AloApp</w:t>
      </w:r>
    </w:p>
    <w:p w14:paraId="190C73DA" w14:textId="77777777" w:rsidR="00374E60" w:rsidRPr="00CF36BC" w:rsidRDefault="00000000" w:rsidP="003B726F">
      <w:pPr>
        <w:pStyle w:val="Subttulo"/>
        <w:spacing w:line="360" w:lineRule="auto"/>
        <w:jc w:val="center"/>
        <w:rPr>
          <w:rFonts w:ascii="Arial" w:hAnsi="Arial" w:cs="Arial"/>
          <w:lang w:val="es-CL"/>
        </w:rPr>
      </w:pPr>
      <w:r>
        <w:rPr>
          <w:rFonts w:ascii="Arial" w:hAnsi="Arial" w:cs="Arial"/>
          <w:lang w:val="es-CL"/>
        </w:rPr>
        <w:t>Proyecto Capstone de Ingeniería en Informática</w:t>
      </w:r>
    </w:p>
    <w:p w14:paraId="0DC54452" w14:textId="77777777" w:rsidR="00374E60" w:rsidRPr="00CF36BC" w:rsidRDefault="00000000" w:rsidP="003B726F">
      <w:pPr>
        <w:pStyle w:val="Subttulo"/>
        <w:spacing w:line="360" w:lineRule="auto"/>
        <w:jc w:val="center"/>
        <w:rPr>
          <w:rFonts w:ascii="Arial" w:hAnsi="Arial" w:cs="Arial"/>
          <w:lang w:val="es-CL"/>
        </w:rPr>
      </w:pPr>
      <w:r>
        <w:rPr>
          <w:rFonts w:ascii="Arial" w:hAnsi="Arial" w:cs="Arial"/>
          <w:lang w:val="es-CL"/>
        </w:rPr>
        <w:t>AloApp, aplicación móvil para técnicos de mantenimiento de Alo Group</w:t>
      </w:r>
    </w:p>
    <w:p w14:paraId="0BB8018C" w14:textId="77777777" w:rsidR="00C56DF5" w:rsidRPr="00CF36BC" w:rsidRDefault="00C56DF5" w:rsidP="003B726F">
      <w:pPr>
        <w:spacing w:before="760" w:line="360" w:lineRule="auto"/>
        <w:jc w:val="both"/>
        <w:rPr>
          <w:rFonts w:ascii="Arial" w:hAnsi="Arial" w:cs="Arial"/>
          <w:b/>
          <w:bCs/>
          <w:lang w:val="es-CL"/>
        </w:rPr>
      </w:pPr>
    </w:p>
    <w:p w14:paraId="418DC8D7" w14:textId="77777777" w:rsidR="00C56DF5" w:rsidRPr="00CF36BC" w:rsidRDefault="00C56DF5" w:rsidP="003B726F">
      <w:pPr>
        <w:spacing w:before="760" w:line="360" w:lineRule="auto"/>
        <w:jc w:val="both"/>
        <w:rPr>
          <w:rFonts w:ascii="Arial" w:hAnsi="Arial" w:cs="Arial"/>
          <w:b/>
          <w:bCs/>
          <w:lang w:val="es-CL"/>
        </w:rPr>
      </w:pPr>
    </w:p>
    <w:p w14:paraId="2ABF8513" w14:textId="77777777" w:rsidR="00A05160" w:rsidRPr="00CF36BC" w:rsidRDefault="00A05160" w:rsidP="003B726F">
      <w:pPr>
        <w:spacing w:before="760" w:line="360" w:lineRule="auto"/>
        <w:jc w:val="both"/>
        <w:rPr>
          <w:rFonts w:ascii="Arial" w:hAnsi="Arial" w:cs="Arial"/>
          <w:b/>
          <w:bCs/>
          <w:lang w:val="es-CL"/>
        </w:rPr>
      </w:pPr>
    </w:p>
    <w:p w14:paraId="63DAB443" w14:textId="1DBF815C" w:rsidR="00374E60" w:rsidRPr="00CF36BC" w:rsidRDefault="00000000" w:rsidP="003B726F">
      <w:pPr>
        <w:spacing w:before="760" w:line="360" w:lineRule="auto"/>
        <w:jc w:val="right"/>
        <w:rPr>
          <w:rFonts w:ascii="Arial" w:hAnsi="Arial" w:cs="Arial"/>
          <w:lang w:val="es-CL"/>
        </w:rPr>
      </w:pPr>
      <w:r w:rsidRPr="00CF36BC">
        <w:rPr>
          <w:rFonts w:ascii="Arial" w:hAnsi="Arial" w:cs="Arial"/>
          <w:b/>
          <w:bCs/>
          <w:lang w:val="es-CL"/>
        </w:rPr>
        <w:t>Autores</w:t>
      </w:r>
    </w:p>
    <w:p w14:paraId="58424A33" w14:textId="08A74169" w:rsidR="00374E60" w:rsidRPr="00CF36BC" w:rsidRDefault="00000000" w:rsidP="003B726F">
      <w:pPr>
        <w:spacing w:line="360" w:lineRule="auto"/>
        <w:jc w:val="right"/>
        <w:rPr>
          <w:rFonts w:ascii="Arial" w:hAnsi="Arial" w:cs="Arial"/>
          <w:lang w:val="es-CL"/>
        </w:rPr>
      </w:pPr>
      <w:r>
        <w:rPr>
          <w:rFonts w:ascii="Arial" w:hAnsi="Arial" w:cs="Arial"/>
          <w:lang w:val="es-CL"/>
        </w:rPr>
        <w:t>Kevin Peredo</w:t>
      </w:r>
      <w:r>
        <w:rPr>
          <w:rFonts w:ascii="Arial" w:hAnsi="Arial" w:cs="Arial"/>
          <w:lang w:val="es-CL"/>
        </w:rPr>
        <w:br/>
        <w:t>Ian Ampuero</w:t>
      </w:r>
    </w:p>
    <w:p w14:paraId="3C32088A" w14:textId="77777777" w:rsidR="00846AEE" w:rsidRPr="00CF36BC" w:rsidRDefault="00846AEE" w:rsidP="003B726F">
      <w:pPr>
        <w:spacing w:line="360" w:lineRule="auto"/>
        <w:jc w:val="both"/>
        <w:rPr>
          <w:rFonts w:ascii="Arial" w:hAnsi="Arial" w:cs="Arial"/>
          <w:lang w:val="es-CL"/>
        </w:rPr>
      </w:pPr>
    </w:p>
    <w:p w14:paraId="17F71F09" w14:textId="77777777" w:rsidR="00846AEE" w:rsidRPr="00CF36BC" w:rsidRDefault="00846AEE" w:rsidP="003B726F">
      <w:pPr>
        <w:spacing w:line="360" w:lineRule="auto"/>
        <w:jc w:val="both"/>
        <w:rPr>
          <w:rFonts w:ascii="Arial" w:hAnsi="Arial" w:cs="Arial"/>
          <w:lang w:val="es-CL"/>
        </w:rPr>
      </w:pPr>
    </w:p>
    <w:p w14:paraId="67C571C4" w14:textId="77777777" w:rsidR="00846AEE" w:rsidRPr="00CF36BC" w:rsidRDefault="00846AEE" w:rsidP="003B726F">
      <w:pPr>
        <w:spacing w:line="360" w:lineRule="auto"/>
        <w:jc w:val="both"/>
        <w:rPr>
          <w:rFonts w:ascii="Arial" w:hAnsi="Arial" w:cs="Arial"/>
          <w:lang w:val="es-CL"/>
        </w:rPr>
      </w:pPr>
    </w:p>
    <w:p w14:paraId="4D75CCD6" w14:textId="77777777" w:rsidR="00846AEE" w:rsidRPr="00CF36BC" w:rsidRDefault="00846AEE" w:rsidP="003B726F">
      <w:pPr>
        <w:spacing w:line="360" w:lineRule="auto"/>
        <w:jc w:val="right"/>
        <w:rPr>
          <w:rFonts w:ascii="Arial" w:hAnsi="Arial" w:cs="Arial"/>
          <w:lang w:val="es-CL"/>
        </w:rPr>
      </w:pPr>
    </w:p>
    <w:p w14:paraId="02257AE5" w14:textId="51077186" w:rsidR="00374E60" w:rsidRPr="00CF36BC" w:rsidRDefault="00000000" w:rsidP="003B726F">
      <w:pPr>
        <w:spacing w:line="360" w:lineRule="auto"/>
        <w:jc w:val="right"/>
        <w:rPr>
          <w:rFonts w:ascii="Arial" w:hAnsi="Arial" w:cs="Arial"/>
          <w:lang w:val="es-CL"/>
        </w:rPr>
      </w:pPr>
      <w:r>
        <w:rPr>
          <w:rFonts w:ascii="Arial" w:hAnsi="Arial" w:cs="Arial"/>
          <w:lang w:val="es-CL"/>
        </w:rPr>
        <w:t>Docente Marcela Alejandra González Quezada</w:t>
      </w:r>
    </w:p>
    <w:p w14:paraId="233A165D" w14:textId="515DFBD9" w:rsidR="00374E60" w:rsidRPr="003B726F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 w:rsidRPr="00CF36BC">
        <w:rPr>
          <w:rFonts w:ascii="Arial" w:hAnsi="Arial" w:cs="Arial"/>
          <w:lang w:val="es-CL"/>
        </w:rPr>
        <w:br w:type="page"/>
      </w:r>
      <w:bookmarkStart w:id="0" w:name="_Toc242035810"/>
      <w:r w:rsidRPr="00CF36BC">
        <w:rPr>
          <w:rFonts w:ascii="Arial" w:hAnsi="Arial" w:cs="Arial"/>
        </w:rPr>
        <w:lastRenderedPageBreak/>
        <w:t>Índice</w:t>
      </w:r>
      <w:bookmarkEnd w:id="0"/>
    </w:p>
    <w:sdt>
      <w:sdtPr>
        <w:rPr>
          <w:rFonts w:ascii="Arial" w:hAnsi="Arial" w:cs="Arial"/>
          <w:b w:val="0"/>
          <w:bCs w:val="0"/>
          <w:color w:val="auto"/>
          <w:sz w:val="22"/>
          <w:szCs w:val="22"/>
        </w:rPr>
        <w:id w:val="-2143496278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018BA24" w14:textId="4F5F4A16" w:rsidR="00846AEE" w:rsidRPr="00CF36BC" w:rsidRDefault="00846AEE" w:rsidP="003B726F">
          <w:pPr>
            <w:pStyle w:val="TtuloTDC"/>
            <w:spacing w:line="360" w:lineRule="auto"/>
            <w:jc w:val="both"/>
            <w:rPr>
              <w:rFonts w:ascii="Arial" w:hAnsi="Arial" w:cs="Arial"/>
            </w:rPr>
          </w:pPr>
          <w:r w:rsidRPr="00CF36BC">
            <w:rPr>
              <w:rFonts w:ascii="Arial" w:hAnsi="Arial" w:cs="Arial"/>
            </w:rPr>
            <w:t>Table of Contents</w:t>
          </w:r>
        </w:p>
        <w:p w14:paraId="6AC9B1B7" w14:textId="192DD1D3" w:rsidR="00846AEE" w:rsidRPr="00CF36BC" w:rsidRDefault="00846AEE" w:rsidP="003B726F">
          <w:pPr>
            <w:pStyle w:val="TDC1"/>
            <w:tabs>
              <w:tab w:val="right" w:leader="dot" w:pos="9638"/>
            </w:tabs>
            <w:spacing w:line="360" w:lineRule="auto"/>
            <w:jc w:val="both"/>
            <w:rPr>
              <w:rFonts w:ascii="Arial" w:hAnsi="Arial" w:cs="Arial"/>
              <w:noProof/>
            </w:rPr>
          </w:pPr>
          <w:r w:rsidRPr="00CF36BC">
            <w:rPr>
              <w:rFonts w:ascii="Arial" w:hAnsi="Arial" w:cs="Arial"/>
            </w:rPr>
            <w:fldChar w:fldCharType="begin"/>
          </w:r>
          <w:r w:rsidRPr="00CF36BC">
            <w:rPr>
              <w:rFonts w:ascii="Arial" w:hAnsi="Arial" w:cs="Arial"/>
            </w:rPr>
            <w:instrText xml:space="preserve"> TOC \o "1-3" \h \z \u </w:instrText>
          </w:r>
          <w:r w:rsidRPr="00CF36BC">
            <w:rPr>
              <w:rFonts w:ascii="Arial" w:hAnsi="Arial" w:cs="Arial"/>
            </w:rPr>
            <w:fldChar w:fldCharType="separate"/>
          </w:r>
          <w:hyperlink w:anchor="_Toc242035810" w:history="1">
            <w:r w:rsidRPr="00CF36BC">
              <w:rPr>
                <w:rStyle w:val="Hipervnculo"/>
                <w:rFonts w:ascii="Arial" w:hAnsi="Arial" w:cs="Arial"/>
                <w:noProof/>
              </w:rPr>
              <w:t>Índice</w:t>
            </w:r>
            <w:r w:rsidRPr="00CF36BC">
              <w:rPr>
                <w:rFonts w:ascii="Arial" w:hAnsi="Arial" w:cs="Arial"/>
                <w:noProof/>
                <w:webHidden/>
              </w:rPr>
              <w:tab/>
            </w:r>
            <w:r w:rsidRPr="00CF36BC">
              <w:rPr>
                <w:rFonts w:ascii="Arial" w:hAnsi="Arial" w:cs="Arial"/>
                <w:noProof/>
                <w:webHidden/>
              </w:rPr>
              <w:fldChar w:fldCharType="begin"/>
            </w:r>
            <w:r w:rsidRPr="00CF36BC">
              <w:rPr>
                <w:rFonts w:ascii="Arial" w:hAnsi="Arial" w:cs="Arial"/>
                <w:noProof/>
                <w:webHidden/>
              </w:rPr>
              <w:instrText xml:space="preserve"> PAGEREF _Toc242035810 \h </w:instrText>
            </w:r>
            <w:r w:rsidRPr="00CF36BC">
              <w:rPr>
                <w:rFonts w:ascii="Arial" w:hAnsi="Arial" w:cs="Arial"/>
                <w:noProof/>
                <w:webHidden/>
              </w:rPr>
            </w:r>
            <w:r w:rsidRPr="00CF36BC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CF36BC">
              <w:rPr>
                <w:rFonts w:ascii="Arial" w:hAnsi="Arial" w:cs="Arial"/>
                <w:noProof/>
                <w:webHidden/>
              </w:rPr>
              <w:t>2</w:t>
            </w:r>
            <w:r w:rsidRPr="00CF36BC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6B39DBC" w14:textId="17B44E9C" w:rsidR="00846AEE" w:rsidRPr="00CF36BC" w:rsidRDefault="00846AEE" w:rsidP="003B726F">
          <w:pPr>
            <w:pStyle w:val="TDC1"/>
            <w:tabs>
              <w:tab w:val="right" w:leader="dot" w:pos="9638"/>
            </w:tabs>
            <w:spacing w:line="360" w:lineRule="auto"/>
            <w:jc w:val="both"/>
            <w:rPr>
              <w:rFonts w:ascii="Arial" w:hAnsi="Arial" w:cs="Arial"/>
              <w:noProof/>
            </w:rPr>
          </w:pPr>
          <w:hyperlink w:anchor="_Toc242035811" w:history="1">
            <w:r w:rsidRPr="00CF36BC">
              <w:rPr>
                <w:rStyle w:val="Hipervnculo"/>
                <w:rFonts w:ascii="Arial" w:hAnsi="Arial" w:cs="Arial"/>
                <w:noProof/>
                <w:lang w:val="es-CL"/>
              </w:rPr>
              <w:t>1 Resumen ejecutivo</w:t>
            </w:r>
            <w:r w:rsidRPr="00CF36BC">
              <w:rPr>
                <w:rFonts w:ascii="Arial" w:hAnsi="Arial" w:cs="Arial"/>
                <w:noProof/>
                <w:webHidden/>
              </w:rPr>
              <w:tab/>
            </w:r>
            <w:r w:rsidRPr="00CF36BC">
              <w:rPr>
                <w:rFonts w:ascii="Arial" w:hAnsi="Arial" w:cs="Arial"/>
                <w:noProof/>
                <w:webHidden/>
              </w:rPr>
              <w:fldChar w:fldCharType="begin"/>
            </w:r>
            <w:r w:rsidRPr="00CF36BC">
              <w:rPr>
                <w:rFonts w:ascii="Arial" w:hAnsi="Arial" w:cs="Arial"/>
                <w:noProof/>
                <w:webHidden/>
              </w:rPr>
              <w:instrText xml:space="preserve"> PAGEREF _Toc242035811 \h </w:instrText>
            </w:r>
            <w:r w:rsidRPr="00CF36BC">
              <w:rPr>
                <w:rFonts w:ascii="Arial" w:hAnsi="Arial" w:cs="Arial"/>
                <w:noProof/>
                <w:webHidden/>
              </w:rPr>
            </w:r>
            <w:r w:rsidRPr="00CF36BC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CF36BC">
              <w:rPr>
                <w:rFonts w:ascii="Arial" w:hAnsi="Arial" w:cs="Arial"/>
                <w:noProof/>
                <w:webHidden/>
              </w:rPr>
              <w:t>3</w:t>
            </w:r>
            <w:r w:rsidRPr="00CF36BC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08A5823" w14:textId="77777777" w:rsidR="00846AEE" w:rsidRPr="00CF36BC" w:rsidRDefault="00846AEE" w:rsidP="003B726F">
          <w:pPr>
            <w:pStyle w:val="TDC1"/>
            <w:tabs>
              <w:tab w:val="right" w:leader="dot" w:pos="9638"/>
            </w:tabs>
            <w:spacing w:line="360" w:lineRule="auto"/>
            <w:jc w:val="both"/>
            <w:rPr>
              <w:rFonts w:ascii="Arial" w:hAnsi="Arial" w:cs="Arial"/>
              <w:noProof/>
            </w:rPr>
          </w:pPr>
          <w:hyperlink w:anchor="_Toc242035812" w:history="1">
            <w:r w:rsidRPr="00CF36BC">
              <w:rPr>
                <w:rStyle w:val="Hipervnculo"/>
                <w:rFonts w:ascii="Arial" w:hAnsi="Arial" w:cs="Arial"/>
                <w:noProof/>
                <w:lang w:val="es-CL"/>
              </w:rPr>
              <w:t>2 Introducción y método de especificación</w:t>
            </w:r>
            <w:r w:rsidRPr="00CF36BC">
              <w:rPr>
                <w:rFonts w:ascii="Arial" w:hAnsi="Arial" w:cs="Arial"/>
                <w:noProof/>
                <w:webHidden/>
              </w:rPr>
              <w:tab/>
            </w:r>
            <w:r w:rsidRPr="00CF36BC">
              <w:rPr>
                <w:rFonts w:ascii="Arial" w:hAnsi="Arial" w:cs="Arial"/>
                <w:noProof/>
                <w:webHidden/>
              </w:rPr>
              <w:fldChar w:fldCharType="begin"/>
            </w:r>
            <w:r w:rsidRPr="00CF36BC">
              <w:rPr>
                <w:rFonts w:ascii="Arial" w:hAnsi="Arial" w:cs="Arial"/>
                <w:noProof/>
                <w:webHidden/>
              </w:rPr>
              <w:instrText xml:space="preserve"> PAGEREF _Toc242035812 \h </w:instrText>
            </w:r>
            <w:r w:rsidRPr="00CF36BC">
              <w:rPr>
                <w:rFonts w:ascii="Arial" w:hAnsi="Arial" w:cs="Arial"/>
                <w:noProof/>
                <w:webHidden/>
              </w:rPr>
            </w:r>
            <w:r w:rsidRPr="00CF36BC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CF36BC">
              <w:rPr>
                <w:rFonts w:ascii="Arial" w:hAnsi="Arial" w:cs="Arial"/>
                <w:noProof/>
                <w:webHidden/>
              </w:rPr>
              <w:t>3</w:t>
            </w:r>
            <w:r w:rsidRPr="00CF36BC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6641400" w14:textId="77777777" w:rsidR="00846AEE" w:rsidRPr="00CF36BC" w:rsidRDefault="00846AEE" w:rsidP="003B726F">
          <w:pPr>
            <w:pStyle w:val="TDC1"/>
            <w:tabs>
              <w:tab w:val="right" w:leader="dot" w:pos="9638"/>
            </w:tabs>
            <w:spacing w:line="360" w:lineRule="auto"/>
            <w:jc w:val="both"/>
            <w:rPr>
              <w:rFonts w:ascii="Arial" w:hAnsi="Arial" w:cs="Arial"/>
              <w:noProof/>
            </w:rPr>
          </w:pPr>
          <w:hyperlink w:anchor="_Toc242035813" w:history="1">
            <w:r w:rsidRPr="00CF36BC">
              <w:rPr>
                <w:rStyle w:val="Hipervnculo"/>
                <w:rFonts w:ascii="Arial" w:hAnsi="Arial" w:cs="Arial"/>
                <w:noProof/>
                <w:lang w:val="es-CL"/>
              </w:rPr>
              <w:t>3 Catálogo de escenarios de calidad</w:t>
            </w:r>
            <w:r w:rsidRPr="00CF36BC">
              <w:rPr>
                <w:rFonts w:ascii="Arial" w:hAnsi="Arial" w:cs="Arial"/>
                <w:noProof/>
                <w:webHidden/>
              </w:rPr>
              <w:tab/>
            </w:r>
            <w:r w:rsidRPr="00CF36BC">
              <w:rPr>
                <w:rFonts w:ascii="Arial" w:hAnsi="Arial" w:cs="Arial"/>
                <w:noProof/>
                <w:webHidden/>
              </w:rPr>
              <w:fldChar w:fldCharType="begin"/>
            </w:r>
            <w:r w:rsidRPr="00CF36BC">
              <w:rPr>
                <w:rFonts w:ascii="Arial" w:hAnsi="Arial" w:cs="Arial"/>
                <w:noProof/>
                <w:webHidden/>
              </w:rPr>
              <w:instrText xml:space="preserve"> PAGEREF _Toc242035813 \h </w:instrText>
            </w:r>
            <w:r w:rsidRPr="00CF36BC">
              <w:rPr>
                <w:rFonts w:ascii="Arial" w:hAnsi="Arial" w:cs="Arial"/>
                <w:noProof/>
                <w:webHidden/>
              </w:rPr>
            </w:r>
            <w:r w:rsidRPr="00CF36BC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CF36BC">
              <w:rPr>
                <w:rFonts w:ascii="Arial" w:hAnsi="Arial" w:cs="Arial"/>
                <w:noProof/>
                <w:webHidden/>
              </w:rPr>
              <w:t>3</w:t>
            </w:r>
            <w:r w:rsidRPr="00CF36BC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860234F" w14:textId="77777777" w:rsidR="00846AEE" w:rsidRPr="00CF36BC" w:rsidRDefault="00846AEE" w:rsidP="003B726F">
          <w:pPr>
            <w:pStyle w:val="TDC1"/>
            <w:tabs>
              <w:tab w:val="right" w:leader="dot" w:pos="9638"/>
            </w:tabs>
            <w:spacing w:line="360" w:lineRule="auto"/>
            <w:ind w:left="220"/>
            <w:jc w:val="both"/>
            <w:rPr>
              <w:rFonts w:ascii="Arial" w:hAnsi="Arial" w:cs="Arial"/>
              <w:noProof/>
            </w:rPr>
          </w:pPr>
          <w:hyperlink w:anchor="_Toc242035814" w:history="1">
            <w:r w:rsidRPr="00CF36BC">
              <w:rPr>
                <w:rStyle w:val="Hipervnculo"/>
                <w:rFonts w:ascii="Arial" w:hAnsi="Arial" w:cs="Arial"/>
                <w:noProof/>
                <w:lang w:val="es-CL"/>
              </w:rPr>
              <w:t>3.1 RNF-01 Rendimiento: consulta de órdenes</w:t>
            </w:r>
            <w:r w:rsidRPr="00CF36BC">
              <w:rPr>
                <w:rFonts w:ascii="Arial" w:hAnsi="Arial" w:cs="Arial"/>
                <w:noProof/>
                <w:webHidden/>
              </w:rPr>
              <w:tab/>
            </w:r>
            <w:r w:rsidRPr="00CF36BC">
              <w:rPr>
                <w:rFonts w:ascii="Arial" w:hAnsi="Arial" w:cs="Arial"/>
                <w:noProof/>
                <w:webHidden/>
              </w:rPr>
              <w:fldChar w:fldCharType="begin"/>
            </w:r>
            <w:r w:rsidRPr="00CF36BC">
              <w:rPr>
                <w:rFonts w:ascii="Arial" w:hAnsi="Arial" w:cs="Arial"/>
                <w:noProof/>
                <w:webHidden/>
              </w:rPr>
              <w:instrText xml:space="preserve"> PAGEREF _Toc242035814 \h </w:instrText>
            </w:r>
            <w:r w:rsidRPr="00CF36BC">
              <w:rPr>
                <w:rFonts w:ascii="Arial" w:hAnsi="Arial" w:cs="Arial"/>
                <w:noProof/>
                <w:webHidden/>
              </w:rPr>
            </w:r>
            <w:r w:rsidRPr="00CF36BC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CF36BC">
              <w:rPr>
                <w:rFonts w:ascii="Arial" w:hAnsi="Arial" w:cs="Arial"/>
                <w:noProof/>
                <w:webHidden/>
              </w:rPr>
              <w:t>3</w:t>
            </w:r>
            <w:r w:rsidRPr="00CF36BC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B376956" w14:textId="77777777" w:rsidR="00846AEE" w:rsidRPr="00CF36BC" w:rsidRDefault="00846AEE" w:rsidP="003B726F">
          <w:pPr>
            <w:pStyle w:val="TDC1"/>
            <w:tabs>
              <w:tab w:val="right" w:leader="dot" w:pos="9638"/>
            </w:tabs>
            <w:spacing w:line="360" w:lineRule="auto"/>
            <w:ind w:left="220"/>
            <w:jc w:val="both"/>
            <w:rPr>
              <w:rFonts w:ascii="Arial" w:hAnsi="Arial" w:cs="Arial"/>
              <w:noProof/>
            </w:rPr>
          </w:pPr>
          <w:hyperlink w:anchor="_Toc242035815" w:history="1">
            <w:r w:rsidRPr="00CF36BC">
              <w:rPr>
                <w:rStyle w:val="Hipervnculo"/>
                <w:rFonts w:ascii="Arial" w:hAnsi="Arial" w:cs="Arial"/>
                <w:noProof/>
                <w:lang w:val="es-CL"/>
              </w:rPr>
              <w:t>3.2 RNF-02 Seguridad: acceso restringido por identificación</w:t>
            </w:r>
            <w:r w:rsidRPr="00CF36BC">
              <w:rPr>
                <w:rFonts w:ascii="Arial" w:hAnsi="Arial" w:cs="Arial"/>
                <w:noProof/>
                <w:webHidden/>
              </w:rPr>
              <w:tab/>
            </w:r>
            <w:r w:rsidRPr="00CF36BC">
              <w:rPr>
                <w:rFonts w:ascii="Arial" w:hAnsi="Arial" w:cs="Arial"/>
                <w:noProof/>
                <w:webHidden/>
              </w:rPr>
              <w:fldChar w:fldCharType="begin"/>
            </w:r>
            <w:r w:rsidRPr="00CF36BC">
              <w:rPr>
                <w:rFonts w:ascii="Arial" w:hAnsi="Arial" w:cs="Arial"/>
                <w:noProof/>
                <w:webHidden/>
              </w:rPr>
              <w:instrText xml:space="preserve"> PAGEREF _Toc242035815 \h </w:instrText>
            </w:r>
            <w:r w:rsidRPr="00CF36BC">
              <w:rPr>
                <w:rFonts w:ascii="Arial" w:hAnsi="Arial" w:cs="Arial"/>
                <w:noProof/>
                <w:webHidden/>
              </w:rPr>
            </w:r>
            <w:r w:rsidRPr="00CF36BC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CF36BC">
              <w:rPr>
                <w:rFonts w:ascii="Arial" w:hAnsi="Arial" w:cs="Arial"/>
                <w:noProof/>
                <w:webHidden/>
              </w:rPr>
              <w:t>4</w:t>
            </w:r>
            <w:r w:rsidRPr="00CF36BC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7D0E7B3" w14:textId="77777777" w:rsidR="00846AEE" w:rsidRPr="00CF36BC" w:rsidRDefault="00846AEE" w:rsidP="003B726F">
          <w:pPr>
            <w:pStyle w:val="TDC1"/>
            <w:tabs>
              <w:tab w:val="right" w:leader="dot" w:pos="9638"/>
            </w:tabs>
            <w:spacing w:line="360" w:lineRule="auto"/>
            <w:ind w:left="220"/>
            <w:jc w:val="both"/>
            <w:rPr>
              <w:rFonts w:ascii="Arial" w:hAnsi="Arial" w:cs="Arial"/>
              <w:noProof/>
            </w:rPr>
          </w:pPr>
          <w:hyperlink w:anchor="_Toc242035816" w:history="1">
            <w:r w:rsidRPr="00CF36BC">
              <w:rPr>
                <w:rStyle w:val="Hipervnculo"/>
                <w:rFonts w:ascii="Arial" w:hAnsi="Arial" w:cs="Arial"/>
                <w:noProof/>
                <w:lang w:val="es-CL"/>
              </w:rPr>
              <w:t>3.3 RNF-03 Compatibilidad: Android 8 o superior</w:t>
            </w:r>
            <w:r w:rsidRPr="00CF36BC">
              <w:rPr>
                <w:rFonts w:ascii="Arial" w:hAnsi="Arial" w:cs="Arial"/>
                <w:noProof/>
                <w:webHidden/>
              </w:rPr>
              <w:tab/>
            </w:r>
            <w:r w:rsidRPr="00CF36BC">
              <w:rPr>
                <w:rFonts w:ascii="Arial" w:hAnsi="Arial" w:cs="Arial"/>
                <w:noProof/>
                <w:webHidden/>
              </w:rPr>
              <w:fldChar w:fldCharType="begin"/>
            </w:r>
            <w:r w:rsidRPr="00CF36BC">
              <w:rPr>
                <w:rFonts w:ascii="Arial" w:hAnsi="Arial" w:cs="Arial"/>
                <w:noProof/>
                <w:webHidden/>
              </w:rPr>
              <w:instrText xml:space="preserve"> PAGEREF _Toc242035816 \h </w:instrText>
            </w:r>
            <w:r w:rsidRPr="00CF36BC">
              <w:rPr>
                <w:rFonts w:ascii="Arial" w:hAnsi="Arial" w:cs="Arial"/>
                <w:noProof/>
                <w:webHidden/>
              </w:rPr>
            </w:r>
            <w:r w:rsidRPr="00CF36BC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CF36BC">
              <w:rPr>
                <w:rFonts w:ascii="Arial" w:hAnsi="Arial" w:cs="Arial"/>
                <w:noProof/>
                <w:webHidden/>
              </w:rPr>
              <w:t>4</w:t>
            </w:r>
            <w:r w:rsidRPr="00CF36BC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455A79A" w14:textId="77777777" w:rsidR="00846AEE" w:rsidRPr="00CF36BC" w:rsidRDefault="00846AEE" w:rsidP="003B726F">
          <w:pPr>
            <w:pStyle w:val="TDC1"/>
            <w:tabs>
              <w:tab w:val="right" w:leader="dot" w:pos="9638"/>
            </w:tabs>
            <w:spacing w:line="360" w:lineRule="auto"/>
            <w:ind w:left="220"/>
            <w:jc w:val="both"/>
            <w:rPr>
              <w:rFonts w:ascii="Arial" w:hAnsi="Arial" w:cs="Arial"/>
              <w:noProof/>
            </w:rPr>
          </w:pPr>
          <w:hyperlink w:anchor="_Toc242035817" w:history="1">
            <w:r w:rsidRPr="00CF36BC">
              <w:rPr>
                <w:rStyle w:val="Hipervnculo"/>
                <w:rFonts w:ascii="Arial" w:hAnsi="Arial" w:cs="Arial"/>
                <w:noProof/>
                <w:lang w:val="es-CL"/>
              </w:rPr>
              <w:t>3.4 RNF-04 Usabilidad: interfaz clara y utilizable en terreno</w:t>
            </w:r>
            <w:r w:rsidRPr="00CF36BC">
              <w:rPr>
                <w:rFonts w:ascii="Arial" w:hAnsi="Arial" w:cs="Arial"/>
                <w:noProof/>
                <w:webHidden/>
              </w:rPr>
              <w:tab/>
            </w:r>
            <w:r w:rsidRPr="00CF36BC">
              <w:rPr>
                <w:rFonts w:ascii="Arial" w:hAnsi="Arial" w:cs="Arial"/>
                <w:noProof/>
                <w:webHidden/>
              </w:rPr>
              <w:fldChar w:fldCharType="begin"/>
            </w:r>
            <w:r w:rsidRPr="00CF36BC">
              <w:rPr>
                <w:rFonts w:ascii="Arial" w:hAnsi="Arial" w:cs="Arial"/>
                <w:noProof/>
                <w:webHidden/>
              </w:rPr>
              <w:instrText xml:space="preserve"> PAGEREF _Toc242035817 \h </w:instrText>
            </w:r>
            <w:r w:rsidRPr="00CF36BC">
              <w:rPr>
                <w:rFonts w:ascii="Arial" w:hAnsi="Arial" w:cs="Arial"/>
                <w:noProof/>
                <w:webHidden/>
              </w:rPr>
            </w:r>
            <w:r w:rsidRPr="00CF36BC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CF36BC">
              <w:rPr>
                <w:rFonts w:ascii="Arial" w:hAnsi="Arial" w:cs="Arial"/>
                <w:noProof/>
                <w:webHidden/>
              </w:rPr>
              <w:t>5</w:t>
            </w:r>
            <w:r w:rsidRPr="00CF36BC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50B963E" w14:textId="77777777" w:rsidR="00846AEE" w:rsidRPr="00CF36BC" w:rsidRDefault="00846AEE" w:rsidP="003B726F">
          <w:pPr>
            <w:pStyle w:val="TDC1"/>
            <w:tabs>
              <w:tab w:val="right" w:leader="dot" w:pos="9638"/>
            </w:tabs>
            <w:spacing w:line="360" w:lineRule="auto"/>
            <w:ind w:left="220"/>
            <w:jc w:val="both"/>
            <w:rPr>
              <w:rFonts w:ascii="Arial" w:hAnsi="Arial" w:cs="Arial"/>
              <w:noProof/>
            </w:rPr>
          </w:pPr>
          <w:hyperlink w:anchor="_Toc242035818" w:history="1">
            <w:r w:rsidRPr="00CF36BC">
              <w:rPr>
                <w:rStyle w:val="Hipervnculo"/>
                <w:rFonts w:ascii="Arial" w:hAnsi="Arial" w:cs="Arial"/>
                <w:noProof/>
                <w:lang w:val="es-CL"/>
              </w:rPr>
              <w:t>3.5 RNF-05 Seguridad en la comunicación: uso de HTTPS</w:t>
            </w:r>
            <w:r w:rsidRPr="00CF36BC">
              <w:rPr>
                <w:rFonts w:ascii="Arial" w:hAnsi="Arial" w:cs="Arial"/>
                <w:noProof/>
                <w:webHidden/>
              </w:rPr>
              <w:tab/>
            </w:r>
            <w:r w:rsidRPr="00CF36BC">
              <w:rPr>
                <w:rFonts w:ascii="Arial" w:hAnsi="Arial" w:cs="Arial"/>
                <w:noProof/>
                <w:webHidden/>
              </w:rPr>
              <w:fldChar w:fldCharType="begin"/>
            </w:r>
            <w:r w:rsidRPr="00CF36BC">
              <w:rPr>
                <w:rFonts w:ascii="Arial" w:hAnsi="Arial" w:cs="Arial"/>
                <w:noProof/>
                <w:webHidden/>
              </w:rPr>
              <w:instrText xml:space="preserve"> PAGEREF _Toc242035818 \h </w:instrText>
            </w:r>
            <w:r w:rsidRPr="00CF36BC">
              <w:rPr>
                <w:rFonts w:ascii="Arial" w:hAnsi="Arial" w:cs="Arial"/>
                <w:noProof/>
                <w:webHidden/>
              </w:rPr>
            </w:r>
            <w:r w:rsidRPr="00CF36BC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CF36BC">
              <w:rPr>
                <w:rFonts w:ascii="Arial" w:hAnsi="Arial" w:cs="Arial"/>
                <w:noProof/>
                <w:webHidden/>
              </w:rPr>
              <w:t>5</w:t>
            </w:r>
            <w:r w:rsidRPr="00CF36BC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88F6D17" w14:textId="77777777" w:rsidR="00846AEE" w:rsidRPr="00CF36BC" w:rsidRDefault="00846AEE" w:rsidP="003B726F">
          <w:pPr>
            <w:pStyle w:val="TDC1"/>
            <w:tabs>
              <w:tab w:val="right" w:leader="dot" w:pos="9638"/>
            </w:tabs>
            <w:spacing w:line="360" w:lineRule="auto"/>
            <w:ind w:left="220"/>
            <w:jc w:val="both"/>
            <w:rPr>
              <w:rFonts w:ascii="Arial" w:hAnsi="Arial" w:cs="Arial"/>
              <w:noProof/>
            </w:rPr>
          </w:pPr>
          <w:hyperlink w:anchor="_Toc242035819" w:history="1">
            <w:r w:rsidRPr="00CF36BC">
              <w:rPr>
                <w:rStyle w:val="Hipervnculo"/>
                <w:rFonts w:ascii="Arial" w:hAnsi="Arial" w:cs="Arial"/>
                <w:noProof/>
                <w:lang w:val="es-CL"/>
              </w:rPr>
              <w:t>3.6 RNF-06 Mantenibilidad: código versionado en GitHub</w:t>
            </w:r>
            <w:r w:rsidRPr="00CF36BC">
              <w:rPr>
                <w:rFonts w:ascii="Arial" w:hAnsi="Arial" w:cs="Arial"/>
                <w:noProof/>
                <w:webHidden/>
              </w:rPr>
              <w:tab/>
            </w:r>
            <w:r w:rsidRPr="00CF36BC">
              <w:rPr>
                <w:rFonts w:ascii="Arial" w:hAnsi="Arial" w:cs="Arial"/>
                <w:noProof/>
                <w:webHidden/>
              </w:rPr>
              <w:fldChar w:fldCharType="begin"/>
            </w:r>
            <w:r w:rsidRPr="00CF36BC">
              <w:rPr>
                <w:rFonts w:ascii="Arial" w:hAnsi="Arial" w:cs="Arial"/>
                <w:noProof/>
                <w:webHidden/>
              </w:rPr>
              <w:instrText xml:space="preserve"> PAGEREF _Toc242035819 \h </w:instrText>
            </w:r>
            <w:r w:rsidRPr="00CF36BC">
              <w:rPr>
                <w:rFonts w:ascii="Arial" w:hAnsi="Arial" w:cs="Arial"/>
                <w:noProof/>
                <w:webHidden/>
              </w:rPr>
            </w:r>
            <w:r w:rsidRPr="00CF36BC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CF36BC">
              <w:rPr>
                <w:rFonts w:ascii="Arial" w:hAnsi="Arial" w:cs="Arial"/>
                <w:noProof/>
                <w:webHidden/>
              </w:rPr>
              <w:t>6</w:t>
            </w:r>
            <w:r w:rsidRPr="00CF36BC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158D769" w14:textId="77777777" w:rsidR="00846AEE" w:rsidRPr="00CF36BC" w:rsidRDefault="00846AEE" w:rsidP="003B726F">
          <w:pPr>
            <w:pStyle w:val="TDC1"/>
            <w:tabs>
              <w:tab w:val="right" w:leader="dot" w:pos="9638"/>
            </w:tabs>
            <w:spacing w:line="360" w:lineRule="auto"/>
            <w:jc w:val="both"/>
            <w:rPr>
              <w:rFonts w:ascii="Arial" w:hAnsi="Arial" w:cs="Arial"/>
              <w:noProof/>
            </w:rPr>
          </w:pPr>
          <w:hyperlink w:anchor="_Toc242035820" w:history="1">
            <w:r w:rsidRPr="00CF36BC">
              <w:rPr>
                <w:rStyle w:val="Hipervnculo"/>
                <w:rFonts w:ascii="Arial" w:hAnsi="Arial" w:cs="Arial"/>
                <w:noProof/>
                <w:lang w:val="es-CL"/>
              </w:rPr>
              <w:t>4 Escenarios complementarios derivados del código</w:t>
            </w:r>
            <w:r w:rsidRPr="00CF36BC">
              <w:rPr>
                <w:rFonts w:ascii="Arial" w:hAnsi="Arial" w:cs="Arial"/>
                <w:noProof/>
                <w:webHidden/>
              </w:rPr>
              <w:tab/>
            </w:r>
            <w:r w:rsidRPr="00CF36BC">
              <w:rPr>
                <w:rFonts w:ascii="Arial" w:hAnsi="Arial" w:cs="Arial"/>
                <w:noProof/>
                <w:webHidden/>
              </w:rPr>
              <w:fldChar w:fldCharType="begin"/>
            </w:r>
            <w:r w:rsidRPr="00CF36BC">
              <w:rPr>
                <w:rFonts w:ascii="Arial" w:hAnsi="Arial" w:cs="Arial"/>
                <w:noProof/>
                <w:webHidden/>
              </w:rPr>
              <w:instrText xml:space="preserve"> PAGEREF _Toc242035820 \h </w:instrText>
            </w:r>
            <w:r w:rsidRPr="00CF36BC">
              <w:rPr>
                <w:rFonts w:ascii="Arial" w:hAnsi="Arial" w:cs="Arial"/>
                <w:noProof/>
                <w:webHidden/>
              </w:rPr>
            </w:r>
            <w:r w:rsidRPr="00CF36BC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CF36BC">
              <w:rPr>
                <w:rFonts w:ascii="Arial" w:hAnsi="Arial" w:cs="Arial"/>
                <w:noProof/>
                <w:webHidden/>
              </w:rPr>
              <w:t>6</w:t>
            </w:r>
            <w:r w:rsidRPr="00CF36BC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84C98A1" w14:textId="77777777" w:rsidR="00846AEE" w:rsidRPr="00CF36BC" w:rsidRDefault="00846AEE" w:rsidP="003B726F">
          <w:pPr>
            <w:pStyle w:val="TDC1"/>
            <w:tabs>
              <w:tab w:val="right" w:leader="dot" w:pos="9638"/>
            </w:tabs>
            <w:spacing w:line="360" w:lineRule="auto"/>
            <w:ind w:left="220"/>
            <w:jc w:val="both"/>
            <w:rPr>
              <w:rFonts w:ascii="Arial" w:hAnsi="Arial" w:cs="Arial"/>
              <w:noProof/>
            </w:rPr>
          </w:pPr>
          <w:hyperlink w:anchor="_Toc242035821" w:history="1">
            <w:r w:rsidRPr="00CF36BC">
              <w:rPr>
                <w:rStyle w:val="Hipervnculo"/>
                <w:rFonts w:ascii="Arial" w:hAnsi="Arial" w:cs="Arial"/>
                <w:noProof/>
                <w:lang w:val="es-CL"/>
              </w:rPr>
              <w:t>4.1 RNF-07 Integridad: protección contra escrituras accidentales en SAP</w:t>
            </w:r>
            <w:r w:rsidRPr="00CF36BC">
              <w:rPr>
                <w:rFonts w:ascii="Arial" w:hAnsi="Arial" w:cs="Arial"/>
                <w:noProof/>
                <w:webHidden/>
              </w:rPr>
              <w:tab/>
            </w:r>
            <w:r w:rsidRPr="00CF36BC">
              <w:rPr>
                <w:rFonts w:ascii="Arial" w:hAnsi="Arial" w:cs="Arial"/>
                <w:noProof/>
                <w:webHidden/>
              </w:rPr>
              <w:fldChar w:fldCharType="begin"/>
            </w:r>
            <w:r w:rsidRPr="00CF36BC">
              <w:rPr>
                <w:rFonts w:ascii="Arial" w:hAnsi="Arial" w:cs="Arial"/>
                <w:noProof/>
                <w:webHidden/>
              </w:rPr>
              <w:instrText xml:space="preserve"> PAGEREF _Toc242035821 \h </w:instrText>
            </w:r>
            <w:r w:rsidRPr="00CF36BC">
              <w:rPr>
                <w:rFonts w:ascii="Arial" w:hAnsi="Arial" w:cs="Arial"/>
                <w:noProof/>
                <w:webHidden/>
              </w:rPr>
            </w:r>
            <w:r w:rsidRPr="00CF36BC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CF36BC">
              <w:rPr>
                <w:rFonts w:ascii="Arial" w:hAnsi="Arial" w:cs="Arial"/>
                <w:noProof/>
                <w:webHidden/>
              </w:rPr>
              <w:t>6</w:t>
            </w:r>
            <w:r w:rsidRPr="00CF36BC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D884F40" w14:textId="77777777" w:rsidR="00846AEE" w:rsidRPr="00CF36BC" w:rsidRDefault="00846AEE" w:rsidP="003B726F">
          <w:pPr>
            <w:pStyle w:val="TDC1"/>
            <w:tabs>
              <w:tab w:val="right" w:leader="dot" w:pos="9638"/>
            </w:tabs>
            <w:spacing w:line="360" w:lineRule="auto"/>
            <w:ind w:left="220"/>
            <w:jc w:val="both"/>
            <w:rPr>
              <w:rFonts w:ascii="Arial" w:hAnsi="Arial" w:cs="Arial"/>
              <w:noProof/>
            </w:rPr>
          </w:pPr>
          <w:hyperlink w:anchor="_Toc242035822" w:history="1">
            <w:r w:rsidRPr="00CF36BC">
              <w:rPr>
                <w:rStyle w:val="Hipervnculo"/>
                <w:rFonts w:ascii="Arial" w:hAnsi="Arial" w:cs="Arial"/>
                <w:noProof/>
                <w:lang w:val="es-CL"/>
              </w:rPr>
              <w:t>4.2 RNF-08 Resiliencia ante fallas de red o de SAP</w:t>
            </w:r>
            <w:r w:rsidRPr="00CF36BC">
              <w:rPr>
                <w:rFonts w:ascii="Arial" w:hAnsi="Arial" w:cs="Arial"/>
                <w:noProof/>
                <w:webHidden/>
              </w:rPr>
              <w:tab/>
            </w:r>
            <w:r w:rsidRPr="00CF36BC">
              <w:rPr>
                <w:rFonts w:ascii="Arial" w:hAnsi="Arial" w:cs="Arial"/>
                <w:noProof/>
                <w:webHidden/>
              </w:rPr>
              <w:fldChar w:fldCharType="begin"/>
            </w:r>
            <w:r w:rsidRPr="00CF36BC">
              <w:rPr>
                <w:rFonts w:ascii="Arial" w:hAnsi="Arial" w:cs="Arial"/>
                <w:noProof/>
                <w:webHidden/>
              </w:rPr>
              <w:instrText xml:space="preserve"> PAGEREF _Toc242035822 \h </w:instrText>
            </w:r>
            <w:r w:rsidRPr="00CF36BC">
              <w:rPr>
                <w:rFonts w:ascii="Arial" w:hAnsi="Arial" w:cs="Arial"/>
                <w:noProof/>
                <w:webHidden/>
              </w:rPr>
            </w:r>
            <w:r w:rsidRPr="00CF36BC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CF36BC">
              <w:rPr>
                <w:rFonts w:ascii="Arial" w:hAnsi="Arial" w:cs="Arial"/>
                <w:noProof/>
                <w:webHidden/>
              </w:rPr>
              <w:t>7</w:t>
            </w:r>
            <w:r w:rsidRPr="00CF36BC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1552044" w14:textId="77777777" w:rsidR="00846AEE" w:rsidRPr="00CF36BC" w:rsidRDefault="00846AEE" w:rsidP="003B726F">
          <w:pPr>
            <w:pStyle w:val="TDC1"/>
            <w:tabs>
              <w:tab w:val="right" w:leader="dot" w:pos="9638"/>
            </w:tabs>
            <w:spacing w:line="360" w:lineRule="auto"/>
            <w:ind w:left="220"/>
            <w:jc w:val="both"/>
            <w:rPr>
              <w:rFonts w:ascii="Arial" w:hAnsi="Arial" w:cs="Arial"/>
              <w:noProof/>
            </w:rPr>
          </w:pPr>
          <w:hyperlink w:anchor="_Toc242035823" w:history="1">
            <w:r w:rsidRPr="00CF36BC">
              <w:rPr>
                <w:rStyle w:val="Hipervnculo"/>
                <w:rFonts w:ascii="Arial" w:hAnsi="Arial" w:cs="Arial"/>
                <w:noProof/>
                <w:lang w:val="es-CL"/>
              </w:rPr>
              <w:t>4.3 RNF-09 Configuración por ambiente y manejo de secretos</w:t>
            </w:r>
            <w:r w:rsidRPr="00CF36BC">
              <w:rPr>
                <w:rFonts w:ascii="Arial" w:hAnsi="Arial" w:cs="Arial"/>
                <w:noProof/>
                <w:webHidden/>
              </w:rPr>
              <w:tab/>
            </w:r>
            <w:r w:rsidRPr="00CF36BC">
              <w:rPr>
                <w:rFonts w:ascii="Arial" w:hAnsi="Arial" w:cs="Arial"/>
                <w:noProof/>
                <w:webHidden/>
              </w:rPr>
              <w:fldChar w:fldCharType="begin"/>
            </w:r>
            <w:r w:rsidRPr="00CF36BC">
              <w:rPr>
                <w:rFonts w:ascii="Arial" w:hAnsi="Arial" w:cs="Arial"/>
                <w:noProof/>
                <w:webHidden/>
              </w:rPr>
              <w:instrText xml:space="preserve"> PAGEREF _Toc242035823 \h </w:instrText>
            </w:r>
            <w:r w:rsidRPr="00CF36BC">
              <w:rPr>
                <w:rFonts w:ascii="Arial" w:hAnsi="Arial" w:cs="Arial"/>
                <w:noProof/>
                <w:webHidden/>
              </w:rPr>
            </w:r>
            <w:r w:rsidRPr="00CF36BC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CF36BC">
              <w:rPr>
                <w:rFonts w:ascii="Arial" w:hAnsi="Arial" w:cs="Arial"/>
                <w:noProof/>
                <w:webHidden/>
              </w:rPr>
              <w:t>7</w:t>
            </w:r>
            <w:r w:rsidRPr="00CF36BC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9C3BE9F" w14:textId="77777777" w:rsidR="00846AEE" w:rsidRPr="00CF36BC" w:rsidRDefault="00846AEE" w:rsidP="003B726F">
          <w:pPr>
            <w:pStyle w:val="TDC1"/>
            <w:tabs>
              <w:tab w:val="right" w:leader="dot" w:pos="9638"/>
            </w:tabs>
            <w:spacing w:line="360" w:lineRule="auto"/>
            <w:jc w:val="both"/>
            <w:rPr>
              <w:rFonts w:ascii="Arial" w:hAnsi="Arial" w:cs="Arial"/>
              <w:noProof/>
            </w:rPr>
          </w:pPr>
          <w:hyperlink w:anchor="_Toc242035824" w:history="1">
            <w:r w:rsidRPr="00CF36BC">
              <w:rPr>
                <w:rStyle w:val="Hipervnculo"/>
                <w:rFonts w:ascii="Arial" w:hAnsi="Arial" w:cs="Arial"/>
                <w:noProof/>
                <w:lang w:val="es-CL"/>
              </w:rPr>
              <w:t>5 Correspondencia con Fase 1</w:t>
            </w:r>
            <w:r w:rsidRPr="00CF36BC">
              <w:rPr>
                <w:rFonts w:ascii="Arial" w:hAnsi="Arial" w:cs="Arial"/>
                <w:noProof/>
                <w:webHidden/>
              </w:rPr>
              <w:tab/>
            </w:r>
            <w:r w:rsidRPr="00CF36BC">
              <w:rPr>
                <w:rFonts w:ascii="Arial" w:hAnsi="Arial" w:cs="Arial"/>
                <w:noProof/>
                <w:webHidden/>
              </w:rPr>
              <w:fldChar w:fldCharType="begin"/>
            </w:r>
            <w:r w:rsidRPr="00CF36BC">
              <w:rPr>
                <w:rFonts w:ascii="Arial" w:hAnsi="Arial" w:cs="Arial"/>
                <w:noProof/>
                <w:webHidden/>
              </w:rPr>
              <w:instrText xml:space="preserve"> PAGEREF _Toc242035824 \h </w:instrText>
            </w:r>
            <w:r w:rsidRPr="00CF36BC">
              <w:rPr>
                <w:rFonts w:ascii="Arial" w:hAnsi="Arial" w:cs="Arial"/>
                <w:noProof/>
                <w:webHidden/>
              </w:rPr>
            </w:r>
            <w:r w:rsidRPr="00CF36BC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CF36BC">
              <w:rPr>
                <w:rFonts w:ascii="Arial" w:hAnsi="Arial" w:cs="Arial"/>
                <w:noProof/>
                <w:webHidden/>
              </w:rPr>
              <w:t>8</w:t>
            </w:r>
            <w:r w:rsidRPr="00CF36BC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574C581" w14:textId="77777777" w:rsidR="00846AEE" w:rsidRPr="00CF36BC" w:rsidRDefault="00846AEE" w:rsidP="003B726F">
          <w:pPr>
            <w:pStyle w:val="TDC1"/>
            <w:tabs>
              <w:tab w:val="right" w:leader="dot" w:pos="9638"/>
            </w:tabs>
            <w:spacing w:line="360" w:lineRule="auto"/>
            <w:jc w:val="both"/>
            <w:rPr>
              <w:rFonts w:ascii="Arial" w:hAnsi="Arial" w:cs="Arial"/>
              <w:noProof/>
            </w:rPr>
          </w:pPr>
          <w:hyperlink w:anchor="_Toc242035825" w:history="1">
            <w:r w:rsidRPr="00CF36BC">
              <w:rPr>
                <w:rStyle w:val="Hipervnculo"/>
                <w:rFonts w:ascii="Arial" w:hAnsi="Arial" w:cs="Arial"/>
                <w:noProof/>
                <w:lang w:val="es-CL"/>
              </w:rPr>
              <w:t>6 Priorización y trazabilidad</w:t>
            </w:r>
            <w:r w:rsidRPr="00CF36BC">
              <w:rPr>
                <w:rFonts w:ascii="Arial" w:hAnsi="Arial" w:cs="Arial"/>
                <w:noProof/>
                <w:webHidden/>
              </w:rPr>
              <w:tab/>
            </w:r>
            <w:r w:rsidRPr="00CF36BC">
              <w:rPr>
                <w:rFonts w:ascii="Arial" w:hAnsi="Arial" w:cs="Arial"/>
                <w:noProof/>
                <w:webHidden/>
              </w:rPr>
              <w:fldChar w:fldCharType="begin"/>
            </w:r>
            <w:r w:rsidRPr="00CF36BC">
              <w:rPr>
                <w:rFonts w:ascii="Arial" w:hAnsi="Arial" w:cs="Arial"/>
                <w:noProof/>
                <w:webHidden/>
              </w:rPr>
              <w:instrText xml:space="preserve"> PAGEREF _Toc242035825 \h </w:instrText>
            </w:r>
            <w:r w:rsidRPr="00CF36BC">
              <w:rPr>
                <w:rFonts w:ascii="Arial" w:hAnsi="Arial" w:cs="Arial"/>
                <w:noProof/>
                <w:webHidden/>
              </w:rPr>
            </w:r>
            <w:r w:rsidRPr="00CF36BC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CF36BC">
              <w:rPr>
                <w:rFonts w:ascii="Arial" w:hAnsi="Arial" w:cs="Arial"/>
                <w:noProof/>
                <w:webHidden/>
              </w:rPr>
              <w:t>8</w:t>
            </w:r>
            <w:r w:rsidRPr="00CF36BC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BC9EDB6" w14:textId="77777777" w:rsidR="00846AEE" w:rsidRPr="00CF36BC" w:rsidRDefault="00846AEE" w:rsidP="003B726F">
          <w:pPr>
            <w:pStyle w:val="TDC1"/>
            <w:tabs>
              <w:tab w:val="right" w:leader="dot" w:pos="9638"/>
            </w:tabs>
            <w:spacing w:line="360" w:lineRule="auto"/>
            <w:jc w:val="both"/>
            <w:rPr>
              <w:rFonts w:ascii="Arial" w:hAnsi="Arial" w:cs="Arial"/>
              <w:noProof/>
            </w:rPr>
          </w:pPr>
          <w:hyperlink w:anchor="_Toc242035826" w:history="1">
            <w:r w:rsidRPr="00CF36BC">
              <w:rPr>
                <w:rStyle w:val="Hipervnculo"/>
                <w:rFonts w:ascii="Arial" w:hAnsi="Arial" w:cs="Arial"/>
                <w:noProof/>
                <w:lang w:val="es-CL"/>
              </w:rPr>
              <w:t>7 Protocolo de medición y aceptación</w:t>
            </w:r>
            <w:r w:rsidRPr="00CF36BC">
              <w:rPr>
                <w:rFonts w:ascii="Arial" w:hAnsi="Arial" w:cs="Arial"/>
                <w:noProof/>
                <w:webHidden/>
              </w:rPr>
              <w:tab/>
            </w:r>
            <w:r w:rsidRPr="00CF36BC">
              <w:rPr>
                <w:rFonts w:ascii="Arial" w:hAnsi="Arial" w:cs="Arial"/>
                <w:noProof/>
                <w:webHidden/>
              </w:rPr>
              <w:fldChar w:fldCharType="begin"/>
            </w:r>
            <w:r w:rsidRPr="00CF36BC">
              <w:rPr>
                <w:rFonts w:ascii="Arial" w:hAnsi="Arial" w:cs="Arial"/>
                <w:noProof/>
                <w:webHidden/>
              </w:rPr>
              <w:instrText xml:space="preserve"> PAGEREF _Toc242035826 \h </w:instrText>
            </w:r>
            <w:r w:rsidRPr="00CF36BC">
              <w:rPr>
                <w:rFonts w:ascii="Arial" w:hAnsi="Arial" w:cs="Arial"/>
                <w:noProof/>
                <w:webHidden/>
              </w:rPr>
            </w:r>
            <w:r w:rsidRPr="00CF36BC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CF36BC">
              <w:rPr>
                <w:rFonts w:ascii="Arial" w:hAnsi="Arial" w:cs="Arial"/>
                <w:noProof/>
                <w:webHidden/>
              </w:rPr>
              <w:t>8</w:t>
            </w:r>
            <w:r w:rsidRPr="00CF36BC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CB11EBC" w14:textId="77777777" w:rsidR="00846AEE" w:rsidRPr="00CF36BC" w:rsidRDefault="00846AEE" w:rsidP="003B726F">
          <w:pPr>
            <w:pStyle w:val="TDC1"/>
            <w:tabs>
              <w:tab w:val="right" w:leader="dot" w:pos="9638"/>
            </w:tabs>
            <w:spacing w:line="360" w:lineRule="auto"/>
            <w:jc w:val="both"/>
            <w:rPr>
              <w:rFonts w:ascii="Arial" w:hAnsi="Arial" w:cs="Arial"/>
              <w:noProof/>
            </w:rPr>
          </w:pPr>
          <w:hyperlink w:anchor="_Toc242035827" w:history="1">
            <w:r w:rsidRPr="00CF36BC">
              <w:rPr>
                <w:rStyle w:val="Hipervnculo"/>
                <w:rFonts w:ascii="Arial" w:hAnsi="Arial" w:cs="Arial"/>
                <w:noProof/>
                <w:lang w:val="es-CL"/>
              </w:rPr>
              <w:t>8 Conclusiones</w:t>
            </w:r>
            <w:r w:rsidRPr="00CF36BC">
              <w:rPr>
                <w:rFonts w:ascii="Arial" w:hAnsi="Arial" w:cs="Arial"/>
                <w:noProof/>
                <w:webHidden/>
              </w:rPr>
              <w:tab/>
            </w:r>
            <w:r w:rsidRPr="00CF36BC">
              <w:rPr>
                <w:rFonts w:ascii="Arial" w:hAnsi="Arial" w:cs="Arial"/>
                <w:noProof/>
                <w:webHidden/>
              </w:rPr>
              <w:fldChar w:fldCharType="begin"/>
            </w:r>
            <w:r w:rsidRPr="00CF36BC">
              <w:rPr>
                <w:rFonts w:ascii="Arial" w:hAnsi="Arial" w:cs="Arial"/>
                <w:noProof/>
                <w:webHidden/>
              </w:rPr>
              <w:instrText xml:space="preserve"> PAGEREF _Toc242035827 \h </w:instrText>
            </w:r>
            <w:r w:rsidRPr="00CF36BC">
              <w:rPr>
                <w:rFonts w:ascii="Arial" w:hAnsi="Arial" w:cs="Arial"/>
                <w:noProof/>
                <w:webHidden/>
              </w:rPr>
            </w:r>
            <w:r w:rsidRPr="00CF36BC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CF36BC">
              <w:rPr>
                <w:rFonts w:ascii="Arial" w:hAnsi="Arial" w:cs="Arial"/>
                <w:noProof/>
                <w:webHidden/>
              </w:rPr>
              <w:t>9</w:t>
            </w:r>
            <w:r w:rsidRPr="00CF36BC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1F4CDF1" w14:textId="77777777" w:rsidR="00846AEE" w:rsidRPr="00CF36BC" w:rsidRDefault="00846AEE" w:rsidP="003B726F">
          <w:pPr>
            <w:pStyle w:val="TDC1"/>
            <w:tabs>
              <w:tab w:val="right" w:leader="dot" w:pos="9638"/>
            </w:tabs>
            <w:spacing w:line="360" w:lineRule="auto"/>
            <w:jc w:val="both"/>
            <w:rPr>
              <w:rFonts w:ascii="Arial" w:hAnsi="Arial" w:cs="Arial"/>
              <w:noProof/>
            </w:rPr>
          </w:pPr>
          <w:hyperlink w:anchor="_Toc242035828" w:history="1">
            <w:r w:rsidRPr="00CF36BC">
              <w:rPr>
                <w:rStyle w:val="Hipervnculo"/>
                <w:rFonts w:ascii="Arial" w:hAnsi="Arial" w:cs="Arial"/>
                <w:noProof/>
                <w:lang w:val="es-CL"/>
              </w:rPr>
              <w:t>9 Referencias</w:t>
            </w:r>
            <w:r w:rsidRPr="00CF36BC">
              <w:rPr>
                <w:rFonts w:ascii="Arial" w:hAnsi="Arial" w:cs="Arial"/>
                <w:noProof/>
                <w:webHidden/>
              </w:rPr>
              <w:tab/>
            </w:r>
            <w:r w:rsidRPr="00CF36BC">
              <w:rPr>
                <w:rFonts w:ascii="Arial" w:hAnsi="Arial" w:cs="Arial"/>
                <w:noProof/>
                <w:webHidden/>
              </w:rPr>
              <w:fldChar w:fldCharType="begin"/>
            </w:r>
            <w:r w:rsidRPr="00CF36BC">
              <w:rPr>
                <w:rFonts w:ascii="Arial" w:hAnsi="Arial" w:cs="Arial"/>
                <w:noProof/>
                <w:webHidden/>
              </w:rPr>
              <w:instrText xml:space="preserve"> PAGEREF _Toc242035828 \h </w:instrText>
            </w:r>
            <w:r w:rsidRPr="00CF36BC">
              <w:rPr>
                <w:rFonts w:ascii="Arial" w:hAnsi="Arial" w:cs="Arial"/>
                <w:noProof/>
                <w:webHidden/>
              </w:rPr>
            </w:r>
            <w:r w:rsidRPr="00CF36BC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CF36BC">
              <w:rPr>
                <w:rFonts w:ascii="Arial" w:hAnsi="Arial" w:cs="Arial"/>
                <w:noProof/>
                <w:webHidden/>
              </w:rPr>
              <w:t>9</w:t>
            </w:r>
            <w:r w:rsidRPr="00CF36BC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FA9AB86" w14:textId="49C2C07D" w:rsidR="00846AEE" w:rsidRPr="00CF36BC" w:rsidRDefault="00846AEE" w:rsidP="003B726F">
          <w:pPr>
            <w:spacing w:line="360" w:lineRule="auto"/>
            <w:jc w:val="both"/>
            <w:rPr>
              <w:rFonts w:ascii="Arial" w:hAnsi="Arial" w:cs="Arial"/>
            </w:rPr>
          </w:pPr>
          <w:r w:rsidRPr="00CF36BC">
            <w:rPr>
              <w:rFonts w:ascii="Arial" w:hAnsi="Arial" w:cs="Arial"/>
              <w:b/>
              <w:bCs/>
              <w:noProof/>
            </w:rPr>
            <w:fldChar w:fldCharType="end"/>
          </w:r>
        </w:p>
      </w:sdtContent>
    </w:sdt>
    <w:p w14:paraId="742491DF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</w:rPr>
      </w:pPr>
      <w:r w:rsidRPr="00CF36BC">
        <w:rPr>
          <w:rFonts w:ascii="Arial" w:hAnsi="Arial" w:cs="Arial"/>
        </w:rPr>
        <w:br w:type="page"/>
      </w:r>
    </w:p>
    <w:p w14:paraId="39FD18F7" w14:textId="77777777" w:rsidR="00374E60" w:rsidRPr="00CF36BC" w:rsidRDefault="00000000" w:rsidP="003B726F">
      <w:pPr>
        <w:pStyle w:val="Ttulo1"/>
        <w:spacing w:line="360" w:lineRule="auto"/>
        <w:jc w:val="both"/>
        <w:rPr>
          <w:rFonts w:ascii="Arial" w:hAnsi="Arial" w:cs="Arial"/>
          <w:lang w:val="es-CL"/>
        </w:rPr>
      </w:pPr>
      <w:bookmarkStart w:id="1" w:name="_Toc242035811"/>
      <w:r>
        <w:rPr>
          <w:rFonts w:ascii="Arial" w:hAnsi="Arial" w:cs="Arial"/>
          <w:lang w:val="es-CL"/>
        </w:rPr>
        <w:lastRenderedPageBreak/>
        <w:t>1 Resumen ejecutivo</w:t>
      </w:r>
      <w:bookmarkEnd w:id="1"/>
    </w:p>
    <w:p w14:paraId="3DB3866F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lang w:val="es-CL"/>
        </w:rPr>
        <w:t>Este documento reúne los requisitos no funcionales de AloApp expresados como escenarios de calidad verificables. Parte de los seis requisitos de la Especificación de Requerimientos de Fase 1 (RNF-01 a RNF-06) y agrega tres derivados del código implementado (RNF-07 a RNF-09), identificados como pendientes de confirmación por el equipo.</w:t>
      </w:r>
    </w:p>
    <w:p w14:paraId="15BC196C" w14:textId="77777777" w:rsidR="00374E60" w:rsidRPr="00CF36BC" w:rsidRDefault="00000000" w:rsidP="003B726F">
      <w:pPr>
        <w:pStyle w:val="Ttulo1"/>
        <w:spacing w:line="360" w:lineRule="auto"/>
        <w:jc w:val="both"/>
        <w:rPr>
          <w:rFonts w:ascii="Arial" w:hAnsi="Arial" w:cs="Arial"/>
          <w:lang w:val="es-CL"/>
        </w:rPr>
      </w:pPr>
      <w:bookmarkStart w:id="2" w:name="_Toc242035812"/>
      <w:r>
        <w:rPr>
          <w:rFonts w:ascii="Arial" w:hAnsi="Arial" w:cs="Arial"/>
          <w:lang w:val="es-CL"/>
        </w:rPr>
        <w:t xml:space="preserve">2 </w:t>
      </w:r>
      <w:proofErr w:type="gramStart"/>
      <w:r>
        <w:rPr>
          <w:rFonts w:ascii="Arial" w:hAnsi="Arial" w:cs="Arial"/>
          <w:lang w:val="es-CL"/>
        </w:rPr>
        <w:t>Introducción</w:t>
      </w:r>
      <w:proofErr w:type="gramEnd"/>
      <w:r>
        <w:rPr>
          <w:rFonts w:ascii="Arial" w:hAnsi="Arial" w:cs="Arial"/>
          <w:lang w:val="es-CL"/>
        </w:rPr>
        <w:t xml:space="preserve"> y método de especificación</w:t>
      </w:r>
      <w:bookmarkEnd w:id="2"/>
    </w:p>
    <w:p w14:paraId="6C27EE91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lang w:val="es-CL"/>
        </w:rPr>
        <w:t>AloApp es una aplicación móvil en Flutter para técnicos de mantenimiento de Alo Group, que consulta y actualiza órdenes de mantención en SAP Business One mediante el Service Layer. Las condiciones de uso en terreno, con conectividad variable y dependencia de un sistema externo, hacen que la calidad percibida dependa tanto de las funciones como de atributos como el rendimiento, la seguridad y la resiliencia.</w:t>
      </w:r>
    </w:p>
    <w:p w14:paraId="52F82291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lang w:val="es-CL"/>
        </w:rPr>
        <w:t>Los atributos se clasifican según el modelo de calidad de ISO/IEC 25010 y se redactan como escenarios de calidad, formato descrito en la sección 10 de arc42. Esa organización se usa como referencia metodológica y no implica certificación. El documento declara la fuente de cada requisito: Fase 1 o derivado del código.</w:t>
      </w:r>
    </w:p>
    <w:p w14:paraId="1452F21D" w14:textId="77777777" w:rsidR="00374E60" w:rsidRPr="00CF36BC" w:rsidRDefault="00000000" w:rsidP="003B726F">
      <w:pPr>
        <w:pStyle w:val="Ttulo1"/>
        <w:spacing w:line="360" w:lineRule="auto"/>
        <w:jc w:val="both"/>
        <w:rPr>
          <w:rFonts w:ascii="Arial" w:hAnsi="Arial" w:cs="Arial"/>
          <w:lang w:val="es-CL"/>
        </w:rPr>
      </w:pPr>
      <w:bookmarkStart w:id="3" w:name="_Toc242035813"/>
      <w:r>
        <w:rPr>
          <w:rFonts w:ascii="Arial" w:hAnsi="Arial" w:cs="Arial"/>
          <w:lang w:val="es-CL"/>
        </w:rPr>
        <w:t>3 Catálogo de escenarios de calidad</w:t>
      </w:r>
      <w:bookmarkEnd w:id="3"/>
    </w:p>
    <w:p w14:paraId="4D1F096B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lang w:val="es-CL"/>
        </w:rPr>
        <w:t>Los escenarios RNF-01 a RNF-06 provienen de Fase 1. Las metas numéricas se conservan tal como fueron declaradas; ninguna cuenta aún con una medición registrada en el repositorio.</w:t>
      </w:r>
    </w:p>
    <w:p w14:paraId="3AB92144" w14:textId="77777777" w:rsidR="00374E60" w:rsidRPr="00CF36BC" w:rsidRDefault="00000000" w:rsidP="003B726F">
      <w:pPr>
        <w:pStyle w:val="Ttulo2"/>
        <w:spacing w:line="360" w:lineRule="auto"/>
        <w:jc w:val="both"/>
        <w:rPr>
          <w:rFonts w:ascii="Arial" w:hAnsi="Arial" w:cs="Arial"/>
          <w:lang w:val="es-CL"/>
        </w:rPr>
      </w:pPr>
      <w:bookmarkStart w:id="4" w:name="_Toc242035814"/>
      <w:r>
        <w:rPr>
          <w:rFonts w:ascii="Arial" w:hAnsi="Arial" w:cs="Arial"/>
          <w:lang w:val="es-CL"/>
        </w:rPr>
        <w:t>3.1 RNF-01 Rendimiento: consulta de órdenes</w:t>
      </w:r>
      <w:bookmarkEnd w:id="4"/>
    </w:p>
    <w:p w14:paraId="6B3E0DE9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b/>
          <w:bCs/>
          <w:lang w:val="es-CL"/>
        </w:rPr>
        <w:t>Estímulo y contexto.</w:t>
      </w:r>
      <w:r>
        <w:rPr>
          <w:rFonts w:ascii="Arial" w:hAnsi="Arial" w:cs="Arial"/>
          <w:lang w:val="es-CL"/>
        </w:rPr>
        <w:t xml:space="preserve"> El técnico abre el dashboard o recarga el listado durante su jornada, con una conexión móvil que puede ser limitada.</w:t>
      </w:r>
    </w:p>
    <w:p w14:paraId="46A8862D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b/>
          <w:bCs/>
          <w:lang w:val="es-CL"/>
        </w:rPr>
        <w:t>Respuesta requerida.</w:t>
      </w:r>
      <w:r>
        <w:rPr>
          <w:rFonts w:ascii="Arial" w:hAnsi="Arial" w:cs="Arial"/>
          <w:lang w:val="es-CL"/>
        </w:rPr>
        <w:t xml:space="preserve"> El sistema debe mostrar las órdenes asignadas al técnico en menos de 5 segundos.</w:t>
      </w:r>
    </w:p>
    <w:p w14:paraId="4A3040CB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b/>
          <w:bCs/>
          <w:lang w:val="es-CL"/>
        </w:rPr>
        <w:t>Criterio y estado.</w:t>
      </w:r>
      <w:r>
        <w:rPr>
          <w:rFonts w:ascii="Arial" w:hAnsi="Arial" w:cs="Arial"/>
          <w:lang w:val="es-CL"/>
        </w:rPr>
        <w:t xml:space="preserve"> Meta de Fase 1: tiempo de consulta menor a 5 segundos. Estado: pendiente de comprobación, sin medición registrada.</w:t>
      </w:r>
    </w:p>
    <w:p w14:paraId="38327A6C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b/>
          <w:bCs/>
          <w:lang w:val="es-CL"/>
        </w:rPr>
        <w:t>Mecanismo observado.</w:t>
      </w:r>
      <w:r>
        <w:rPr>
          <w:rFonts w:ascii="Arial" w:hAnsi="Arial" w:cs="Arial"/>
          <w:lang w:val="es-CL"/>
        </w:rPr>
        <w:t xml:space="preserve"> El listado se pagina en bloques de 50 registros con un máximo de 200, se limita a una ventana de días recientes configurable y se mantiene una caché en memoria. Las solicitudes tienen un tiempo de espera de 30 segundos para conectar y 60 para recibir.</w:t>
      </w:r>
    </w:p>
    <w:p w14:paraId="038F5070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b/>
          <w:bCs/>
          <w:lang w:val="es-CL"/>
        </w:rPr>
        <w:lastRenderedPageBreak/>
        <w:t>Procedimiento de comprobación.</w:t>
      </w:r>
      <w:r>
        <w:rPr>
          <w:rFonts w:ascii="Arial" w:hAnsi="Arial" w:cs="Arial"/>
          <w:lang w:val="es-CL"/>
        </w:rPr>
        <w:t xml:space="preserve"> Medir con el dispositivo objetivo y el ambiente de desarrollo el tiempo desde la apertura del dashboard hasta mostrar el listado, en al menos diez repeticiones, y registrar el promedio y el valor máximo.</w:t>
      </w:r>
    </w:p>
    <w:p w14:paraId="2C0D8BF1" w14:textId="77777777" w:rsidR="00374E60" w:rsidRPr="00CF36BC" w:rsidRDefault="00000000" w:rsidP="003B726F">
      <w:pPr>
        <w:pStyle w:val="Ttulo2"/>
        <w:spacing w:line="360" w:lineRule="auto"/>
        <w:jc w:val="both"/>
        <w:rPr>
          <w:rFonts w:ascii="Arial" w:hAnsi="Arial" w:cs="Arial"/>
          <w:lang w:val="es-CL"/>
        </w:rPr>
      </w:pPr>
      <w:bookmarkStart w:id="5" w:name="_Toc242035815"/>
      <w:r>
        <w:rPr>
          <w:rFonts w:ascii="Arial" w:hAnsi="Arial" w:cs="Arial"/>
          <w:lang w:val="es-CL"/>
        </w:rPr>
        <w:t>3.2 RNF-02 Seguridad: acceso restringido por identificación</w:t>
      </w:r>
      <w:bookmarkEnd w:id="5"/>
    </w:p>
    <w:p w14:paraId="1EBE5952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b/>
          <w:bCs/>
          <w:lang w:val="es-CL"/>
        </w:rPr>
        <w:t>Estímulo y contexto.</w:t>
      </w:r>
      <w:r>
        <w:rPr>
          <w:rFonts w:ascii="Arial" w:hAnsi="Arial" w:cs="Arial"/>
          <w:lang w:val="es-CL"/>
        </w:rPr>
        <w:t xml:space="preserve"> Una persona intenta acceder a la aplicación o a las órdenes de otro técnico.</w:t>
      </w:r>
    </w:p>
    <w:p w14:paraId="07755E2F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b/>
          <w:bCs/>
          <w:lang w:val="es-CL"/>
        </w:rPr>
        <w:t>Respuesta requerida.</w:t>
      </w:r>
      <w:r>
        <w:rPr>
          <w:rFonts w:ascii="Arial" w:hAnsi="Arial" w:cs="Arial"/>
          <w:lang w:val="es-CL"/>
        </w:rPr>
        <w:t xml:space="preserve"> El sistema debe permitir el acceso solo a quien se identifica y mostrar únicamente las órdenes del técnico autenticado.</w:t>
      </w:r>
    </w:p>
    <w:p w14:paraId="3CAAD7D0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b/>
          <w:bCs/>
          <w:lang w:val="es-CL"/>
        </w:rPr>
        <w:t>Criterio y estado.</w:t>
      </w:r>
      <w:r>
        <w:rPr>
          <w:rFonts w:ascii="Arial" w:hAnsi="Arial" w:cs="Arial"/>
          <w:lang w:val="es-CL"/>
        </w:rPr>
        <w:t xml:space="preserve"> Meta de Fase 1: más del 95% de los accesos exitosos sin incidencias y ninguna orden ajena visible. Estado: mecanismo implementado, con una limitación declarada.</w:t>
      </w:r>
    </w:p>
    <w:p w14:paraId="01261CE2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b/>
          <w:bCs/>
          <w:lang w:val="es-CL"/>
        </w:rPr>
        <w:t>Mecanismo observado.</w:t>
      </w:r>
      <w:r>
        <w:rPr>
          <w:rFonts w:ascii="Arial" w:hAnsi="Arial" w:cs="Arial"/>
          <w:lang w:val="es-CL"/>
        </w:rPr>
        <w:t xml:space="preserve"> El técnico se resuelve por su correo corporativo en la tabla de empleados de SAP, la sesión se guarda en almacenamiento seguro y una guarda de navegación redirige a quien no tiene sesión. El listado filtra por el código de empleado. La limitación es que la identificación usa solo el correo, sin contraseña ni código de verificación; la verificación por correo está prevista para una etapa posterior.</w:t>
      </w:r>
    </w:p>
    <w:p w14:paraId="2E2EC72B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b/>
          <w:bCs/>
          <w:lang w:val="es-CL"/>
        </w:rPr>
        <w:t>Procedimiento de comprobación.</w:t>
      </w:r>
      <w:r>
        <w:rPr>
          <w:rFonts w:ascii="Arial" w:hAnsi="Arial" w:cs="Arial"/>
          <w:lang w:val="es-CL"/>
        </w:rPr>
        <w:t xml:space="preserve"> Ejecutar pruebas funcionales con correos válidos, inválidos e inexistentes, y con dos técnicos distintos, verificando que cada uno ve solo sus órdenes y que, sin sesión, las pantallas internas no son accesibles.</w:t>
      </w:r>
    </w:p>
    <w:p w14:paraId="539B97E2" w14:textId="77777777" w:rsidR="00374E60" w:rsidRPr="00CF36BC" w:rsidRDefault="00000000" w:rsidP="003B726F">
      <w:pPr>
        <w:pStyle w:val="Ttulo2"/>
        <w:spacing w:line="360" w:lineRule="auto"/>
        <w:jc w:val="both"/>
        <w:rPr>
          <w:rFonts w:ascii="Arial" w:hAnsi="Arial" w:cs="Arial"/>
          <w:lang w:val="es-CL"/>
        </w:rPr>
      </w:pPr>
      <w:bookmarkStart w:id="6" w:name="_Toc242035816"/>
      <w:r>
        <w:rPr>
          <w:rFonts w:ascii="Arial" w:hAnsi="Arial" w:cs="Arial"/>
          <w:lang w:val="es-CL"/>
        </w:rPr>
        <w:t>3.3 RNF-03 Compatibilidad: Android 8 o superior</w:t>
      </w:r>
      <w:bookmarkEnd w:id="6"/>
    </w:p>
    <w:p w14:paraId="131EA796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b/>
          <w:bCs/>
          <w:lang w:val="es-CL"/>
        </w:rPr>
        <w:t>Estímulo y contexto.</w:t>
      </w:r>
      <w:r>
        <w:rPr>
          <w:rFonts w:ascii="Arial" w:hAnsi="Arial" w:cs="Arial"/>
          <w:lang w:val="es-CL"/>
        </w:rPr>
        <w:t xml:space="preserve"> La aplicación se instala en dispositivos Android de los técnicos, que pueden tener versiones diversas del sistema.</w:t>
      </w:r>
    </w:p>
    <w:p w14:paraId="1A0FE5A2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b/>
          <w:bCs/>
          <w:lang w:val="es-CL"/>
        </w:rPr>
        <w:t>Respuesta requerida.</w:t>
      </w:r>
      <w:r>
        <w:rPr>
          <w:rFonts w:ascii="Arial" w:hAnsi="Arial" w:cs="Arial"/>
          <w:lang w:val="es-CL"/>
        </w:rPr>
        <w:t xml:space="preserve"> El sistema debe ejecutarse en dispositivos con Android 8 o superior.</w:t>
      </w:r>
    </w:p>
    <w:p w14:paraId="6EE93DE8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b/>
          <w:bCs/>
          <w:lang w:val="es-CL"/>
        </w:rPr>
        <w:t>Criterio y estado.</w:t>
      </w:r>
      <w:r>
        <w:rPr>
          <w:rFonts w:ascii="Arial" w:hAnsi="Arial" w:cs="Arial"/>
          <w:lang w:val="es-CL"/>
        </w:rPr>
        <w:t xml:space="preserve"> Meta de Fase 1: compatibilidad con Android 8+. Estado: no verificado.</w:t>
      </w:r>
    </w:p>
    <w:p w14:paraId="04F8E71E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b/>
          <w:bCs/>
          <w:lang w:val="es-CL"/>
        </w:rPr>
        <w:t>Mecanismo observado.</w:t>
      </w:r>
      <w:r>
        <w:rPr>
          <w:rFonts w:ascii="Arial" w:hAnsi="Arial" w:cs="Arial"/>
          <w:lang w:val="es-CL"/>
        </w:rPr>
        <w:t xml:space="preserve"> El proyecto usa los valores por defecto de Flutter para la versión mínima del sistema; no se fijó de forma explícita una versión mínima de Android en la configuración de compilación.</w:t>
      </w:r>
    </w:p>
    <w:p w14:paraId="5BC72ADC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b/>
          <w:bCs/>
          <w:lang w:val="es-CL"/>
        </w:rPr>
        <w:t>Procedimiento de comprobación.</w:t>
      </w:r>
      <w:r>
        <w:rPr>
          <w:rFonts w:ascii="Arial" w:hAnsi="Arial" w:cs="Arial"/>
          <w:lang w:val="es-CL"/>
        </w:rPr>
        <w:t xml:space="preserve"> Revisar el valor de la versión mínima en la configuración de compilación y probar la instalación y el flujo de inicio de sesión en un dispositivo o emulador con Android 8, y en uno más reciente.</w:t>
      </w:r>
    </w:p>
    <w:p w14:paraId="02C42646" w14:textId="77777777" w:rsidR="00374E60" w:rsidRPr="00CF36BC" w:rsidRDefault="00000000" w:rsidP="003B726F">
      <w:pPr>
        <w:pStyle w:val="Ttulo2"/>
        <w:spacing w:line="360" w:lineRule="auto"/>
        <w:jc w:val="both"/>
        <w:rPr>
          <w:rFonts w:ascii="Arial" w:hAnsi="Arial" w:cs="Arial"/>
          <w:lang w:val="es-CL"/>
        </w:rPr>
      </w:pPr>
      <w:bookmarkStart w:id="7" w:name="_Toc242035817"/>
      <w:r>
        <w:rPr>
          <w:rFonts w:ascii="Arial" w:hAnsi="Arial" w:cs="Arial"/>
          <w:lang w:val="es-CL"/>
        </w:rPr>
        <w:lastRenderedPageBreak/>
        <w:t>3.4 RNF-04 Usabilidad: interfaz clara y utilizable en terreno</w:t>
      </w:r>
      <w:bookmarkEnd w:id="7"/>
    </w:p>
    <w:p w14:paraId="39FCF192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b/>
          <w:bCs/>
          <w:lang w:val="es-CL"/>
        </w:rPr>
        <w:t>Estímulo y contexto.</w:t>
      </w:r>
      <w:r>
        <w:rPr>
          <w:rFonts w:ascii="Arial" w:hAnsi="Arial" w:cs="Arial"/>
          <w:lang w:val="es-CL"/>
        </w:rPr>
        <w:t xml:space="preserve"> El técnico usa la aplicación en terreno, a menudo de pie, con poco tiempo y posiblemente con una mano.</w:t>
      </w:r>
    </w:p>
    <w:p w14:paraId="37CC32FA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b/>
          <w:bCs/>
          <w:lang w:val="es-CL"/>
        </w:rPr>
        <w:t>Respuesta requerida.</w:t>
      </w:r>
      <w:r>
        <w:rPr>
          <w:rFonts w:ascii="Arial" w:hAnsi="Arial" w:cs="Arial"/>
          <w:lang w:val="es-CL"/>
        </w:rPr>
        <w:t xml:space="preserve"> El sistema debe presentar una interfaz clara, con acciones principales visibles y mensajes comprensibles ante errores o falta de datos.</w:t>
      </w:r>
    </w:p>
    <w:p w14:paraId="2FCC6F7F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b/>
          <w:bCs/>
          <w:lang w:val="es-CL"/>
        </w:rPr>
        <w:t>Criterio y estado.</w:t>
      </w:r>
      <w:r>
        <w:rPr>
          <w:rFonts w:ascii="Arial" w:hAnsi="Arial" w:cs="Arial"/>
          <w:lang w:val="es-CL"/>
        </w:rPr>
        <w:t xml:space="preserve"> Meta de Fase 1: interfaz clara y usable en terreno. Estado: sin criterio medible definido; por definir con el equipo.</w:t>
      </w:r>
    </w:p>
    <w:p w14:paraId="50DE2A56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b/>
          <w:bCs/>
          <w:lang w:val="es-CL"/>
        </w:rPr>
        <w:t>Mecanismo observado.</w:t>
      </w:r>
      <w:r>
        <w:rPr>
          <w:rFonts w:ascii="Arial" w:hAnsi="Arial" w:cs="Arial"/>
          <w:lang w:val="es-CL"/>
        </w:rPr>
        <w:t xml:space="preserve"> La navegación inferior separa Inicio, Mapa, Ejecución y Perfil. El dashboard incluye búsqueda y filtros por estado, y muestra un estado vacío cuando no hay órdenes. Las acciones de avance se ofrecen como botones en cada orden.</w:t>
      </w:r>
    </w:p>
    <w:p w14:paraId="760AFEDA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b/>
          <w:bCs/>
          <w:lang w:val="es-CL"/>
        </w:rPr>
        <w:t>Procedimiento de comprobación.</w:t>
      </w:r>
      <w:r>
        <w:rPr>
          <w:rFonts w:ascii="Arial" w:hAnsi="Arial" w:cs="Arial"/>
          <w:lang w:val="es-CL"/>
        </w:rPr>
        <w:t xml:space="preserve"> Definir un criterio observable, por ejemplo completar el flujo de iniciar, llegar y finalizar una orden sin ayuda y en un número acotado de pasos, y registrarlo con al menos un usuario representativo.</w:t>
      </w:r>
    </w:p>
    <w:p w14:paraId="1EDFFAB1" w14:textId="77777777" w:rsidR="00374E60" w:rsidRPr="00CF36BC" w:rsidRDefault="00000000" w:rsidP="003B726F">
      <w:pPr>
        <w:pStyle w:val="Ttulo2"/>
        <w:spacing w:line="360" w:lineRule="auto"/>
        <w:jc w:val="both"/>
        <w:rPr>
          <w:rFonts w:ascii="Arial" w:hAnsi="Arial" w:cs="Arial"/>
          <w:lang w:val="es-CL"/>
        </w:rPr>
      </w:pPr>
      <w:bookmarkStart w:id="8" w:name="_Toc242035818"/>
      <w:r>
        <w:rPr>
          <w:rFonts w:ascii="Arial" w:hAnsi="Arial" w:cs="Arial"/>
          <w:lang w:val="es-CL"/>
        </w:rPr>
        <w:t>3.5 RNF-05 Seguridad en la comunicación: uso de HTTPS</w:t>
      </w:r>
      <w:bookmarkEnd w:id="8"/>
    </w:p>
    <w:p w14:paraId="11A117C5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b/>
          <w:bCs/>
          <w:lang w:val="es-CL"/>
        </w:rPr>
        <w:t>Estímulo y contexto.</w:t>
      </w:r>
      <w:r>
        <w:rPr>
          <w:rFonts w:ascii="Arial" w:hAnsi="Arial" w:cs="Arial"/>
          <w:lang w:val="es-CL"/>
        </w:rPr>
        <w:t xml:space="preserve"> La aplicación intercambia datos con el servicio de SAP a través de la red.</w:t>
      </w:r>
    </w:p>
    <w:p w14:paraId="6C198E45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b/>
          <w:bCs/>
          <w:lang w:val="es-CL"/>
        </w:rPr>
        <w:t>Respuesta requerida.</w:t>
      </w:r>
      <w:r>
        <w:rPr>
          <w:rFonts w:ascii="Arial" w:hAnsi="Arial" w:cs="Arial"/>
          <w:lang w:val="es-CL"/>
        </w:rPr>
        <w:t xml:space="preserve"> El sistema debe comunicarse con el backend mediante HTTPS.</w:t>
      </w:r>
    </w:p>
    <w:p w14:paraId="2B73E5A1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b/>
          <w:bCs/>
          <w:lang w:val="es-CL"/>
        </w:rPr>
        <w:t>Criterio y estado.</w:t>
      </w:r>
      <w:r>
        <w:rPr>
          <w:rFonts w:ascii="Arial" w:hAnsi="Arial" w:cs="Arial"/>
          <w:lang w:val="es-CL"/>
        </w:rPr>
        <w:t xml:space="preserve"> Meta de Fase 1: comunicación cifrada. Estado: parcialmente cumplido; depende del ambiente.</w:t>
      </w:r>
    </w:p>
    <w:p w14:paraId="183D0F02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b/>
          <w:bCs/>
          <w:lang w:val="es-CL"/>
        </w:rPr>
        <w:t>Mecanismo observado.</w:t>
      </w:r>
      <w:r>
        <w:rPr>
          <w:rFonts w:ascii="Arial" w:hAnsi="Arial" w:cs="Arial"/>
          <w:lang w:val="es-CL"/>
        </w:rPr>
        <w:t xml:space="preserve"> La configuración incluye la verificación de certificados TLS, activa por defecto. En desarrollo la aplicación se conecta por HTTP a un proxy local, que a su vez se conecta a SAP por HTTPS aceptando certificados autofirmados.</w:t>
      </w:r>
    </w:p>
    <w:p w14:paraId="79757812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b/>
          <w:bCs/>
          <w:lang w:val="es-CL"/>
        </w:rPr>
        <w:t>Procedimiento de comprobación.</w:t>
      </w:r>
      <w:r>
        <w:rPr>
          <w:rFonts w:ascii="Arial" w:hAnsi="Arial" w:cs="Arial"/>
          <w:lang w:val="es-CL"/>
        </w:rPr>
        <w:t xml:space="preserve"> Revisar la URL configurada en cada ambiente, confirmar que producción usa HTTPS con un certificado válido y que la verificación TLS permanece activa, y registrar el resultado.</w:t>
      </w:r>
    </w:p>
    <w:p w14:paraId="2A8C3B28" w14:textId="77777777" w:rsidR="00374E60" w:rsidRPr="00CF36BC" w:rsidRDefault="00000000" w:rsidP="003B726F">
      <w:pPr>
        <w:pStyle w:val="Ttulo2"/>
        <w:spacing w:line="360" w:lineRule="auto"/>
        <w:jc w:val="both"/>
        <w:rPr>
          <w:rFonts w:ascii="Arial" w:hAnsi="Arial" w:cs="Arial"/>
          <w:lang w:val="es-CL"/>
        </w:rPr>
      </w:pPr>
      <w:bookmarkStart w:id="9" w:name="_Toc242035819"/>
      <w:r>
        <w:rPr>
          <w:rFonts w:ascii="Arial" w:hAnsi="Arial" w:cs="Arial"/>
          <w:lang w:val="es-CL"/>
        </w:rPr>
        <w:t>3.6 RNF-06 Mantenibilidad: código versionado en GitHub</w:t>
      </w:r>
      <w:bookmarkEnd w:id="9"/>
    </w:p>
    <w:p w14:paraId="60C647AB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b/>
          <w:bCs/>
          <w:lang w:val="es-CL"/>
        </w:rPr>
        <w:t>Estímulo y contexto.</w:t>
      </w:r>
      <w:r>
        <w:rPr>
          <w:rFonts w:ascii="Arial" w:hAnsi="Arial" w:cs="Arial"/>
          <w:lang w:val="es-CL"/>
        </w:rPr>
        <w:t xml:space="preserve"> El equipo evoluciona la aplicación y necesita incorporar cambios sin romper lo existente.</w:t>
      </w:r>
    </w:p>
    <w:p w14:paraId="31B858AB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b/>
          <w:bCs/>
          <w:lang w:val="es-CL"/>
        </w:rPr>
        <w:t>Respuesta requerida.</w:t>
      </w:r>
      <w:r>
        <w:rPr>
          <w:rFonts w:ascii="Arial" w:hAnsi="Arial" w:cs="Arial"/>
          <w:lang w:val="es-CL"/>
        </w:rPr>
        <w:t xml:space="preserve"> El código debe estar en un repositorio con control de versiones y una estructura que permita modificarlo por módulos.</w:t>
      </w:r>
    </w:p>
    <w:p w14:paraId="082E6108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b/>
          <w:bCs/>
          <w:lang w:val="es-CL"/>
        </w:rPr>
        <w:lastRenderedPageBreak/>
        <w:t>Criterio y estado.</w:t>
      </w:r>
      <w:r>
        <w:rPr>
          <w:rFonts w:ascii="Arial" w:hAnsi="Arial" w:cs="Arial"/>
          <w:lang w:val="es-CL"/>
        </w:rPr>
        <w:t xml:space="preserve"> Meta de Fase 1: código en GitHub con control de versiones. Estado: cumplido en lo esencial, con puntos de mejora.</w:t>
      </w:r>
    </w:p>
    <w:p w14:paraId="764D1944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b/>
          <w:bCs/>
          <w:lang w:val="es-CL"/>
        </w:rPr>
        <w:t>Mecanismo observado.</w:t>
      </w:r>
      <w:r>
        <w:rPr>
          <w:rFonts w:ascii="Arial" w:hAnsi="Arial" w:cs="Arial"/>
          <w:lang w:val="es-CL"/>
        </w:rPr>
        <w:t xml:space="preserve"> El repositorio está en GitHub, la arquitectura es Feature-First con capas Presentation, BLoC, Repository y Service, y las dependencias se centralizan con get_it. Un flujo de integración continua ejecuta el análisis estático y las pruebas en cada push a la rama principal y en cada pull request. Existen 23 pruebas unitarias. Un punto de mejora es el tamaño de algunas pantallas, como un archivo de dashboard de más de 1.200 líneas.</w:t>
      </w:r>
    </w:p>
    <w:p w14:paraId="06CF29BC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b/>
          <w:bCs/>
          <w:lang w:val="es-CL"/>
        </w:rPr>
        <w:t>Procedimiento de comprobación.</w:t>
      </w:r>
      <w:r>
        <w:rPr>
          <w:rFonts w:ascii="Arial" w:hAnsi="Arial" w:cs="Arial"/>
          <w:lang w:val="es-CL"/>
        </w:rPr>
        <w:t xml:space="preserve"> Ejecutar el análisis estático y las pruebas, revisar el resultado del flujo de integración continua y registrar la cantidad de pruebas y advertencias.</w:t>
      </w:r>
    </w:p>
    <w:p w14:paraId="5480D7A7" w14:textId="77777777" w:rsidR="00374E60" w:rsidRPr="00CF36BC" w:rsidRDefault="00000000" w:rsidP="003B726F">
      <w:pPr>
        <w:pStyle w:val="Ttulo1"/>
        <w:spacing w:line="360" w:lineRule="auto"/>
        <w:jc w:val="both"/>
        <w:rPr>
          <w:rFonts w:ascii="Arial" w:hAnsi="Arial" w:cs="Arial"/>
          <w:lang w:val="es-CL"/>
        </w:rPr>
      </w:pPr>
      <w:bookmarkStart w:id="10" w:name="_Toc242035820"/>
      <w:r>
        <w:rPr>
          <w:rFonts w:ascii="Arial" w:hAnsi="Arial" w:cs="Arial"/>
          <w:lang w:val="es-CL"/>
        </w:rPr>
        <w:t>4 Escenarios complementarios derivados del código</w:t>
      </w:r>
      <w:bookmarkEnd w:id="10"/>
    </w:p>
    <w:p w14:paraId="6DDE1102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lang w:val="es-CL"/>
        </w:rPr>
        <w:t>Los siguientes escenarios no figuran en Fase 1, pero el código implementa mecanismos que los respaldan. Quedan pendientes de confirmación por el equipo.</w:t>
      </w:r>
    </w:p>
    <w:p w14:paraId="7B3F76C7" w14:textId="77777777" w:rsidR="00374E60" w:rsidRPr="00CF36BC" w:rsidRDefault="00000000" w:rsidP="003B726F">
      <w:pPr>
        <w:pStyle w:val="Ttulo2"/>
        <w:spacing w:line="360" w:lineRule="auto"/>
        <w:jc w:val="both"/>
        <w:rPr>
          <w:rFonts w:ascii="Arial" w:hAnsi="Arial" w:cs="Arial"/>
          <w:lang w:val="es-CL"/>
        </w:rPr>
      </w:pPr>
      <w:bookmarkStart w:id="11" w:name="_Toc242035821"/>
      <w:r>
        <w:rPr>
          <w:rFonts w:ascii="Arial" w:hAnsi="Arial" w:cs="Arial"/>
          <w:lang w:val="es-CL"/>
        </w:rPr>
        <w:t>4.1 RNF-07 Integridad: protección contra escrituras accidentales en SAP</w:t>
      </w:r>
      <w:bookmarkEnd w:id="11"/>
    </w:p>
    <w:p w14:paraId="4CBCB6A4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b/>
          <w:bCs/>
          <w:lang w:val="es-CL"/>
        </w:rPr>
        <w:t>Estímulo y contexto.</w:t>
      </w:r>
      <w:r>
        <w:rPr>
          <w:rFonts w:ascii="Arial" w:hAnsi="Arial" w:cs="Arial"/>
          <w:lang w:val="es-CL"/>
        </w:rPr>
        <w:t xml:space="preserve"> Un error de programación o una configuración equivocada podría modificar datos reales de SAP durante el desarrollo o las pruebas.</w:t>
      </w:r>
    </w:p>
    <w:p w14:paraId="7EB77F46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b/>
          <w:bCs/>
          <w:lang w:val="es-CL"/>
        </w:rPr>
        <w:t>Respuesta requerida.</w:t>
      </w:r>
      <w:r>
        <w:rPr>
          <w:rFonts w:ascii="Arial" w:hAnsi="Arial" w:cs="Arial"/>
          <w:lang w:val="es-CL"/>
        </w:rPr>
        <w:t xml:space="preserve"> El sistema no debe escribir en SAP salvo que la escritura esté habilitada de forma explícita y limitada a objetos permitidos.</w:t>
      </w:r>
    </w:p>
    <w:p w14:paraId="609AAE7E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b/>
          <w:bCs/>
          <w:lang w:val="es-CL"/>
        </w:rPr>
        <w:t>Criterio y estado.</w:t>
      </w:r>
      <w:r>
        <w:rPr>
          <w:rFonts w:ascii="Arial" w:hAnsi="Arial" w:cs="Arial"/>
          <w:lang w:val="es-CL"/>
        </w:rPr>
        <w:t xml:space="preserve"> Criterio propuesto: ninguna escritura hacia SAP con la configuración por defecto. Estado: mecanismo implementado, sin prueba registrada.</w:t>
      </w:r>
    </w:p>
    <w:p w14:paraId="2925009A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b/>
          <w:bCs/>
          <w:lang w:val="es-CL"/>
        </w:rPr>
        <w:t>Mecanismo observado.</w:t>
      </w:r>
      <w:r>
        <w:rPr>
          <w:rFonts w:ascii="Arial" w:hAnsi="Arial" w:cs="Arial"/>
          <w:lang w:val="es-CL"/>
        </w:rPr>
        <w:t xml:space="preserve"> La variable de escritura está desactivada por defecto y existe una lista de objetos definidos por el usuario en los que se permite escribir (VID_RTOV, VID_MTSOLREP y VID_MTOM).</w:t>
      </w:r>
    </w:p>
    <w:p w14:paraId="0B94CBD8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b/>
          <w:bCs/>
          <w:lang w:val="es-CL"/>
        </w:rPr>
        <w:t>Procedimiento de comprobación.</w:t>
      </w:r>
      <w:r>
        <w:rPr>
          <w:rFonts w:ascii="Arial" w:hAnsi="Arial" w:cs="Arial"/>
          <w:lang w:val="es-CL"/>
        </w:rPr>
        <w:t xml:space="preserve"> Probar con la escritura desactivada que los intentos de modificar una orden son rechazados, y con la escritura activada que solo los objetos de la lista aceptan cambios.</w:t>
      </w:r>
    </w:p>
    <w:p w14:paraId="665CE446" w14:textId="77777777" w:rsidR="00374E60" w:rsidRPr="00CF36BC" w:rsidRDefault="00000000" w:rsidP="003B726F">
      <w:pPr>
        <w:pStyle w:val="Ttulo2"/>
        <w:spacing w:line="360" w:lineRule="auto"/>
        <w:jc w:val="both"/>
        <w:rPr>
          <w:rFonts w:ascii="Arial" w:hAnsi="Arial" w:cs="Arial"/>
          <w:lang w:val="es-CL"/>
        </w:rPr>
      </w:pPr>
      <w:bookmarkStart w:id="12" w:name="_Toc242035822"/>
      <w:r>
        <w:rPr>
          <w:rFonts w:ascii="Arial" w:hAnsi="Arial" w:cs="Arial"/>
          <w:lang w:val="es-CL"/>
        </w:rPr>
        <w:t>4.2 RNF-08 Resiliencia ante fallas de red o de SAP</w:t>
      </w:r>
      <w:bookmarkEnd w:id="12"/>
    </w:p>
    <w:p w14:paraId="14AE4439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b/>
          <w:bCs/>
          <w:lang w:val="es-CL"/>
        </w:rPr>
        <w:t>Estímulo y contexto.</w:t>
      </w:r>
      <w:r>
        <w:rPr>
          <w:rFonts w:ascii="Arial" w:hAnsi="Arial" w:cs="Arial"/>
          <w:lang w:val="es-CL"/>
        </w:rPr>
        <w:t xml:space="preserve"> La conexión del técnico se interrumpe o SAP deja de responder durante la consulta o el registro de un avance.</w:t>
      </w:r>
    </w:p>
    <w:p w14:paraId="7C7BFCAB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b/>
          <w:bCs/>
          <w:lang w:val="es-CL"/>
        </w:rPr>
        <w:lastRenderedPageBreak/>
        <w:t>Respuesta requerida.</w:t>
      </w:r>
      <w:r>
        <w:rPr>
          <w:rFonts w:ascii="Arial" w:hAnsi="Arial" w:cs="Arial"/>
          <w:lang w:val="es-CL"/>
        </w:rPr>
        <w:t xml:space="preserve"> El sistema debe reintentar de forma acotada, informar el error al técnico y no perder el avance registrado localmente.</w:t>
      </w:r>
    </w:p>
    <w:p w14:paraId="3B9934A4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b/>
          <w:bCs/>
          <w:lang w:val="es-CL"/>
        </w:rPr>
        <w:t>Criterio y estado.</w:t>
      </w:r>
      <w:r>
        <w:rPr>
          <w:rFonts w:ascii="Arial" w:hAnsi="Arial" w:cs="Arial"/>
          <w:lang w:val="es-CL"/>
        </w:rPr>
        <w:t xml:space="preserve"> Criterio propuesto: mensaje de error comprensible y conservación de las actividades iniciadas. Estado: mecanismo parcial; el modo sin conexión completo no está implementado.</w:t>
      </w:r>
    </w:p>
    <w:p w14:paraId="7F854F9E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b/>
          <w:bCs/>
          <w:lang w:val="es-CL"/>
        </w:rPr>
        <w:t>Mecanismo observado.</w:t>
      </w:r>
      <w:r>
        <w:rPr>
          <w:rFonts w:ascii="Arial" w:hAnsi="Arial" w:cs="Arial"/>
          <w:lang w:val="es-CL"/>
        </w:rPr>
        <w:t xml:space="preserve"> La sesión de SAP, de 30 minutos, se renueva a los 25. Las solicitudes tienen hasta tres reintentos con dos segundos de espera. Las actividades iniciadas se guardan en el dispositivo y el listado usa una caché en memoria. No hay sincronización posterior ante una falla.</w:t>
      </w:r>
    </w:p>
    <w:p w14:paraId="384C4AA6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b/>
          <w:bCs/>
          <w:lang w:val="es-CL"/>
        </w:rPr>
        <w:t>Procedimiento de comprobación.</w:t>
      </w:r>
      <w:r>
        <w:rPr>
          <w:rFonts w:ascii="Arial" w:hAnsi="Arial" w:cs="Arial"/>
          <w:lang w:val="es-CL"/>
        </w:rPr>
        <w:t xml:space="preserve"> Simular la pérdida de red y la caída del servicio durante el inicio de sesión, la consulta del listado y el cierre de una actividad, y verificar el mensaje mostrado y el estado de los datos locales.</w:t>
      </w:r>
    </w:p>
    <w:p w14:paraId="61D88BA8" w14:textId="77777777" w:rsidR="00374E60" w:rsidRPr="00CF36BC" w:rsidRDefault="00000000" w:rsidP="003B726F">
      <w:pPr>
        <w:pStyle w:val="Ttulo2"/>
        <w:spacing w:line="360" w:lineRule="auto"/>
        <w:jc w:val="both"/>
        <w:rPr>
          <w:rFonts w:ascii="Arial" w:hAnsi="Arial" w:cs="Arial"/>
          <w:lang w:val="es-CL"/>
        </w:rPr>
      </w:pPr>
      <w:bookmarkStart w:id="13" w:name="_Toc242035823"/>
      <w:r>
        <w:rPr>
          <w:rFonts w:ascii="Arial" w:hAnsi="Arial" w:cs="Arial"/>
          <w:lang w:val="es-CL"/>
        </w:rPr>
        <w:t>4.3 RNF-09 Configuración por ambiente y manejo de secretos</w:t>
      </w:r>
      <w:bookmarkEnd w:id="13"/>
    </w:p>
    <w:p w14:paraId="4B72A591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b/>
          <w:bCs/>
          <w:lang w:val="es-CL"/>
        </w:rPr>
        <w:t>Estímulo y contexto.</w:t>
      </w:r>
      <w:r>
        <w:rPr>
          <w:rFonts w:ascii="Arial" w:hAnsi="Arial" w:cs="Arial"/>
          <w:lang w:val="es-CL"/>
        </w:rPr>
        <w:t xml:space="preserve"> El equipo necesita ejecutar la aplicación contra ambientes distintos sin modificar el código y sin exponer credenciales.</w:t>
      </w:r>
    </w:p>
    <w:p w14:paraId="084676FC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b/>
          <w:bCs/>
          <w:lang w:val="es-CL"/>
        </w:rPr>
        <w:t>Respuesta requerida.</w:t>
      </w:r>
      <w:r>
        <w:rPr>
          <w:rFonts w:ascii="Arial" w:hAnsi="Arial" w:cs="Arial"/>
          <w:lang w:val="es-CL"/>
        </w:rPr>
        <w:t xml:space="preserve"> La configuración debe separarse por ambiente y los secretos no deben quedar en el repositorio ni en el paquete de la aplicación.</w:t>
      </w:r>
    </w:p>
    <w:p w14:paraId="124F43B8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b/>
          <w:bCs/>
          <w:lang w:val="es-CL"/>
        </w:rPr>
        <w:t>Criterio y estado.</w:t>
      </w:r>
      <w:r>
        <w:rPr>
          <w:rFonts w:ascii="Arial" w:hAnsi="Arial" w:cs="Arial"/>
          <w:lang w:val="es-CL"/>
        </w:rPr>
        <w:t xml:space="preserve"> Criterio propuesto: ningún secreto en el repositorio ni distribuido con la aplicación. Estado: parcialmente cumplido, con una observación abierta.</w:t>
      </w:r>
    </w:p>
    <w:p w14:paraId="05E596BB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b/>
          <w:bCs/>
          <w:lang w:val="es-CL"/>
        </w:rPr>
        <w:t>Mecanismo observado.</w:t>
      </w:r>
      <w:r>
        <w:rPr>
          <w:rFonts w:ascii="Arial" w:hAnsi="Arial" w:cs="Arial"/>
          <w:lang w:val="es-CL"/>
        </w:rPr>
        <w:t xml:space="preserve"> Se usan archivos .env.dev y .env.prod cargados con flutter_dotenv. Un cambio posterior (commit 30181c6) retiró credenciales reales de los ejemplos. Los archivos .env se declaran como assets en pubspec.yaml, por lo que quedan empaquetados dentro de la aplicación.</w:t>
      </w:r>
    </w:p>
    <w:p w14:paraId="53D42FD7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b/>
          <w:bCs/>
          <w:lang w:val="es-CL"/>
        </w:rPr>
        <w:t>Procedimiento de comprobación.</w:t>
      </w:r>
      <w:r>
        <w:rPr>
          <w:rFonts w:ascii="Arial" w:hAnsi="Arial" w:cs="Arial"/>
          <w:lang w:val="es-CL"/>
        </w:rPr>
        <w:t xml:space="preserve"> Confirmar que las credenciales que estuvieron en el historial fueron rotadas, revisar qué valores contienen los archivos .env empaquetados y definir si los secretos deben obtenerse del servidor y no del paquete.</w:t>
      </w:r>
    </w:p>
    <w:p w14:paraId="0E3C35E2" w14:textId="19950161" w:rsidR="00374E60" w:rsidRPr="00CF36BC" w:rsidRDefault="00000000" w:rsidP="003B726F">
      <w:pPr>
        <w:pStyle w:val="Ttulo1"/>
        <w:spacing w:line="360" w:lineRule="auto"/>
        <w:jc w:val="both"/>
        <w:rPr>
          <w:rFonts w:ascii="Arial" w:hAnsi="Arial" w:cs="Arial"/>
          <w:lang w:val="es-CL"/>
        </w:rPr>
      </w:pPr>
      <w:bookmarkStart w:id="14" w:name="_Toc242035824"/>
      <w:r>
        <w:rPr>
          <w:rFonts w:ascii="Arial" w:hAnsi="Arial" w:cs="Arial"/>
          <w:lang w:val="es-CL"/>
        </w:rPr>
        <w:t xml:space="preserve">5 </w:t>
      </w:r>
      <w:proofErr w:type="gramStart"/>
      <w:r>
        <w:rPr>
          <w:rFonts w:ascii="Arial" w:hAnsi="Arial" w:cs="Arial"/>
          <w:lang w:val="es-CL"/>
        </w:rPr>
        <w:t>Correspondencia</w:t>
      </w:r>
      <w:proofErr w:type="gramEnd"/>
      <w:r>
        <w:rPr>
          <w:rFonts w:ascii="Arial" w:hAnsi="Arial" w:cs="Arial"/>
          <w:lang w:val="es-CL"/>
        </w:rPr>
        <w:t xml:space="preserve"> con </w:t>
      </w:r>
      <w:bookmarkEnd w:id="14"/>
      <w:r w:rsidR="00F27772">
        <w:rPr>
          <w:rFonts w:ascii="Arial" w:hAnsi="Arial" w:cs="Arial"/>
          <w:lang w:val="es-CL"/>
        </w:rPr>
        <w:t>el documento maestro</w:t>
      </w:r>
    </w:p>
    <w:tbl>
      <w:tblPr>
        <w:tblStyle w:val="a"/>
        <w:tblW w:w="9649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00" w:firstRow="0" w:lastRow="0" w:firstColumn="0" w:lastColumn="0" w:noHBand="0" w:noVBand="1"/>
      </w:tblPr>
      <w:tblGrid>
        <w:gridCol w:w="1200"/>
        <w:gridCol w:w="3000"/>
        <w:gridCol w:w="5449"/>
      </w:tblGrid>
      <w:tr w:rsidR="00374E60" w:rsidRPr="00CF36BC" w14:paraId="359A4033" w14:textId="77777777">
        <w:trPr>
          <w:cantSplit/>
          <w:tblHeader/>
          <w:jc w:val="center"/>
        </w:trPr>
        <w:tc>
          <w:tcPr>
            <w:tcW w:w="1200" w:type="dxa"/>
            <w:shd w:val="clear" w:color="auto" w:fill="404040"/>
            <w:vAlign w:val="center"/>
          </w:tcPr>
          <w:p w14:paraId="5A0BE25D" w14:textId="77777777" w:rsidR="00374E60" w:rsidRPr="00CF36BC" w:rsidRDefault="00000000" w:rsidP="003B726F">
            <w:pPr>
              <w:spacing w:after="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3000" w:type="dxa"/>
            <w:shd w:val="clear" w:color="auto" w:fill="404040"/>
            <w:vAlign w:val="center"/>
          </w:tcPr>
          <w:p w14:paraId="14F7F7B5" w14:textId="77777777" w:rsidR="00374E60" w:rsidRPr="00CF36BC" w:rsidRDefault="00000000" w:rsidP="003B726F">
            <w:pPr>
              <w:spacing w:after="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9"/>
                <w:szCs w:val="19"/>
              </w:rPr>
              <w:t>Atributo de calidad</w:t>
            </w:r>
          </w:p>
        </w:tc>
        <w:tc>
          <w:tcPr>
            <w:tcW w:w="5449" w:type="dxa"/>
            <w:shd w:val="clear" w:color="auto" w:fill="404040"/>
            <w:vAlign w:val="center"/>
          </w:tcPr>
          <w:p w14:paraId="07E6A024" w14:textId="77777777" w:rsidR="00374E60" w:rsidRPr="00CF36BC" w:rsidRDefault="00000000" w:rsidP="003B726F">
            <w:pPr>
              <w:spacing w:after="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9"/>
                <w:szCs w:val="19"/>
              </w:rPr>
              <w:t>Escenario</w:t>
            </w:r>
          </w:p>
        </w:tc>
      </w:tr>
      <w:tr w:rsidR="00374E60" w:rsidRPr="003B726F" w14:paraId="3CD64C23" w14:textId="77777777">
        <w:trPr>
          <w:cantSplit/>
          <w:jc w:val="center"/>
        </w:trPr>
        <w:tc>
          <w:tcPr>
            <w:tcW w:w="1200" w:type="dxa"/>
            <w:shd w:val="clear" w:color="auto" w:fill="FFFFFF"/>
            <w:vAlign w:val="center"/>
          </w:tcPr>
          <w:p w14:paraId="799DA410" w14:textId="77777777" w:rsidR="00374E60" w:rsidRPr="00CF36BC" w:rsidRDefault="00000000" w:rsidP="003B726F">
            <w:pPr>
              <w:spacing w:after="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9"/>
                <w:szCs w:val="19"/>
              </w:rPr>
              <w:t>RNF-01</w:t>
            </w:r>
          </w:p>
        </w:tc>
        <w:tc>
          <w:tcPr>
            <w:tcW w:w="3000" w:type="dxa"/>
            <w:shd w:val="clear" w:color="auto" w:fill="FFFFFF"/>
            <w:vAlign w:val="center"/>
          </w:tcPr>
          <w:p w14:paraId="2FABFB37" w14:textId="77777777" w:rsidR="00374E60" w:rsidRPr="00CF36BC" w:rsidRDefault="00000000" w:rsidP="003B726F">
            <w:pPr>
              <w:spacing w:after="0" w:line="360" w:lineRule="auto"/>
              <w:jc w:val="both"/>
              <w:rPr>
                <w:rFonts w:ascii="Arial" w:hAnsi="Arial" w:cs="Arial"/>
                <w:lang w:val="es-CL"/>
              </w:rPr>
            </w:pPr>
            <w:r>
              <w:rPr>
                <w:rFonts w:ascii="Arial" w:hAnsi="Arial" w:cs="Arial"/>
                <w:color w:val="000000"/>
                <w:sz w:val="19"/>
                <w:szCs w:val="19"/>
                <w:lang w:val="es-CL"/>
              </w:rPr>
              <w:t>Rendimiento</w:t>
            </w:r>
          </w:p>
        </w:tc>
        <w:tc>
          <w:tcPr>
            <w:tcW w:w="5449" w:type="dxa"/>
            <w:shd w:val="clear" w:color="auto" w:fill="FFFFFF"/>
            <w:vAlign w:val="center"/>
          </w:tcPr>
          <w:p w14:paraId="73D13B21" w14:textId="77777777" w:rsidR="00374E60" w:rsidRPr="00CF36BC" w:rsidRDefault="00000000" w:rsidP="003B726F">
            <w:pPr>
              <w:spacing w:after="0" w:line="360" w:lineRule="auto"/>
              <w:jc w:val="both"/>
              <w:rPr>
                <w:rFonts w:ascii="Arial" w:hAnsi="Arial" w:cs="Arial"/>
                <w:lang w:val="es-CL"/>
              </w:rPr>
            </w:pPr>
            <w:r>
              <w:rPr>
                <w:rFonts w:ascii="Arial" w:hAnsi="Arial" w:cs="Arial"/>
                <w:color w:val="000000"/>
                <w:sz w:val="19"/>
                <w:szCs w:val="19"/>
                <w:lang w:val="es-CL"/>
              </w:rPr>
              <w:t>Consulta de órdenes en menos de 5 segundos</w:t>
            </w:r>
          </w:p>
        </w:tc>
      </w:tr>
      <w:tr w:rsidR="00374E60" w:rsidRPr="00CF36BC" w14:paraId="2320986C" w14:textId="77777777">
        <w:trPr>
          <w:cantSplit/>
          <w:jc w:val="center"/>
        </w:trPr>
        <w:tc>
          <w:tcPr>
            <w:tcW w:w="1200" w:type="dxa"/>
            <w:shd w:val="clear" w:color="auto" w:fill="F4F4F4"/>
            <w:vAlign w:val="center"/>
          </w:tcPr>
          <w:p w14:paraId="0433AAF8" w14:textId="77777777" w:rsidR="00374E60" w:rsidRPr="00CF36BC" w:rsidRDefault="00000000" w:rsidP="003B726F">
            <w:pPr>
              <w:spacing w:after="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9"/>
                <w:szCs w:val="19"/>
              </w:rPr>
              <w:t>RNF-02</w:t>
            </w:r>
          </w:p>
        </w:tc>
        <w:tc>
          <w:tcPr>
            <w:tcW w:w="3000" w:type="dxa"/>
            <w:shd w:val="clear" w:color="auto" w:fill="F4F4F4"/>
            <w:vAlign w:val="center"/>
          </w:tcPr>
          <w:p w14:paraId="4D328DD0" w14:textId="77777777" w:rsidR="00374E60" w:rsidRPr="00CF36BC" w:rsidRDefault="00000000" w:rsidP="003B726F">
            <w:pPr>
              <w:spacing w:after="0" w:line="360" w:lineRule="auto"/>
              <w:jc w:val="both"/>
              <w:rPr>
                <w:rFonts w:ascii="Arial" w:hAnsi="Arial" w:cs="Arial"/>
                <w:lang w:val="es-CL"/>
              </w:rPr>
            </w:pPr>
            <w:r>
              <w:rPr>
                <w:rFonts w:ascii="Arial" w:hAnsi="Arial" w:cs="Arial"/>
                <w:color w:val="000000"/>
                <w:sz w:val="19"/>
                <w:szCs w:val="19"/>
                <w:lang w:val="es-CL"/>
              </w:rPr>
              <w:t>Seguridad</w:t>
            </w:r>
          </w:p>
        </w:tc>
        <w:tc>
          <w:tcPr>
            <w:tcW w:w="5449" w:type="dxa"/>
            <w:shd w:val="clear" w:color="auto" w:fill="F4F4F4"/>
            <w:vAlign w:val="center"/>
          </w:tcPr>
          <w:p w14:paraId="2777345D" w14:textId="77777777" w:rsidR="00374E60" w:rsidRPr="00CF36BC" w:rsidRDefault="00000000" w:rsidP="003B726F">
            <w:pPr>
              <w:spacing w:after="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9"/>
                <w:szCs w:val="19"/>
              </w:rPr>
              <w:t>Acceso restringido por identificación</w:t>
            </w:r>
          </w:p>
        </w:tc>
      </w:tr>
      <w:tr w:rsidR="00374E60" w:rsidRPr="003B726F" w14:paraId="1389F7AA" w14:textId="77777777">
        <w:trPr>
          <w:cantSplit/>
          <w:jc w:val="center"/>
        </w:trPr>
        <w:tc>
          <w:tcPr>
            <w:tcW w:w="1200" w:type="dxa"/>
            <w:shd w:val="clear" w:color="auto" w:fill="FFFFFF"/>
            <w:vAlign w:val="center"/>
          </w:tcPr>
          <w:p w14:paraId="36EBCC5C" w14:textId="77777777" w:rsidR="00374E60" w:rsidRPr="00CF36BC" w:rsidRDefault="00000000" w:rsidP="003B726F">
            <w:pPr>
              <w:spacing w:after="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9"/>
                <w:szCs w:val="19"/>
              </w:rPr>
              <w:lastRenderedPageBreak/>
              <w:t>RNF-03</w:t>
            </w:r>
          </w:p>
        </w:tc>
        <w:tc>
          <w:tcPr>
            <w:tcW w:w="3000" w:type="dxa"/>
            <w:shd w:val="clear" w:color="auto" w:fill="FFFFFF"/>
            <w:vAlign w:val="center"/>
          </w:tcPr>
          <w:p w14:paraId="0F0BB42D" w14:textId="77777777" w:rsidR="00374E60" w:rsidRPr="00CF36BC" w:rsidRDefault="00000000" w:rsidP="003B726F">
            <w:pPr>
              <w:spacing w:after="0" w:line="360" w:lineRule="auto"/>
              <w:jc w:val="both"/>
              <w:rPr>
                <w:rFonts w:ascii="Arial" w:hAnsi="Arial" w:cs="Arial"/>
                <w:lang w:val="es-CL"/>
              </w:rPr>
            </w:pPr>
            <w:r>
              <w:rPr>
                <w:rFonts w:ascii="Arial" w:hAnsi="Arial" w:cs="Arial"/>
                <w:color w:val="000000"/>
                <w:sz w:val="19"/>
                <w:szCs w:val="19"/>
                <w:lang w:val="es-CL"/>
              </w:rPr>
              <w:t>Compatibilidad</w:t>
            </w:r>
          </w:p>
        </w:tc>
        <w:tc>
          <w:tcPr>
            <w:tcW w:w="5449" w:type="dxa"/>
            <w:shd w:val="clear" w:color="auto" w:fill="FFFFFF"/>
            <w:vAlign w:val="center"/>
          </w:tcPr>
          <w:p w14:paraId="4F0BD227" w14:textId="77777777" w:rsidR="00374E60" w:rsidRPr="00CF36BC" w:rsidRDefault="00000000" w:rsidP="003B726F">
            <w:pPr>
              <w:spacing w:after="0" w:line="360" w:lineRule="auto"/>
              <w:jc w:val="both"/>
              <w:rPr>
                <w:rFonts w:ascii="Arial" w:hAnsi="Arial" w:cs="Arial"/>
                <w:lang w:val="es-CL"/>
              </w:rPr>
            </w:pPr>
            <w:r>
              <w:rPr>
                <w:rFonts w:ascii="Arial" w:hAnsi="Arial" w:cs="Arial"/>
                <w:color w:val="000000"/>
                <w:sz w:val="19"/>
                <w:szCs w:val="19"/>
                <w:lang w:val="es-CL"/>
              </w:rPr>
              <w:t>Ejecución en Android 8 o superior</w:t>
            </w:r>
          </w:p>
        </w:tc>
      </w:tr>
      <w:tr w:rsidR="00374E60" w:rsidRPr="00CF36BC" w14:paraId="492F0EEE" w14:textId="77777777">
        <w:trPr>
          <w:cantSplit/>
          <w:jc w:val="center"/>
        </w:trPr>
        <w:tc>
          <w:tcPr>
            <w:tcW w:w="1200" w:type="dxa"/>
            <w:shd w:val="clear" w:color="auto" w:fill="F4F4F4"/>
            <w:vAlign w:val="center"/>
          </w:tcPr>
          <w:p w14:paraId="2EEEF1E7" w14:textId="77777777" w:rsidR="00374E60" w:rsidRPr="00CF36BC" w:rsidRDefault="00000000" w:rsidP="003B726F">
            <w:pPr>
              <w:spacing w:after="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9"/>
                <w:szCs w:val="19"/>
              </w:rPr>
              <w:t>RNF-04</w:t>
            </w:r>
          </w:p>
        </w:tc>
        <w:tc>
          <w:tcPr>
            <w:tcW w:w="3000" w:type="dxa"/>
            <w:shd w:val="clear" w:color="auto" w:fill="F4F4F4"/>
            <w:vAlign w:val="center"/>
          </w:tcPr>
          <w:p w14:paraId="1FC2E6CA" w14:textId="77777777" w:rsidR="00374E60" w:rsidRPr="00CF36BC" w:rsidRDefault="00000000" w:rsidP="003B726F">
            <w:pPr>
              <w:spacing w:after="0" w:line="360" w:lineRule="auto"/>
              <w:jc w:val="both"/>
              <w:rPr>
                <w:rFonts w:ascii="Arial" w:hAnsi="Arial" w:cs="Arial"/>
                <w:lang w:val="es-CL"/>
              </w:rPr>
            </w:pPr>
            <w:r>
              <w:rPr>
                <w:rFonts w:ascii="Arial" w:hAnsi="Arial" w:cs="Arial"/>
                <w:color w:val="000000"/>
                <w:sz w:val="19"/>
                <w:szCs w:val="19"/>
                <w:lang w:val="es-CL"/>
              </w:rPr>
              <w:t>Usabilidad</w:t>
            </w:r>
          </w:p>
        </w:tc>
        <w:tc>
          <w:tcPr>
            <w:tcW w:w="5449" w:type="dxa"/>
            <w:shd w:val="clear" w:color="auto" w:fill="F4F4F4"/>
            <w:vAlign w:val="center"/>
          </w:tcPr>
          <w:p w14:paraId="131C8BE2" w14:textId="77777777" w:rsidR="00374E60" w:rsidRPr="00CF36BC" w:rsidRDefault="00000000" w:rsidP="003B726F">
            <w:pPr>
              <w:spacing w:after="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9"/>
                <w:szCs w:val="19"/>
              </w:rPr>
              <w:t>Interfaz clara y utilizable en terreno</w:t>
            </w:r>
          </w:p>
        </w:tc>
      </w:tr>
      <w:tr w:rsidR="00374E60" w:rsidRPr="003B726F" w14:paraId="7A19E168" w14:textId="77777777">
        <w:trPr>
          <w:cantSplit/>
          <w:jc w:val="center"/>
        </w:trPr>
        <w:tc>
          <w:tcPr>
            <w:tcW w:w="1200" w:type="dxa"/>
            <w:shd w:val="clear" w:color="auto" w:fill="FFFFFF"/>
            <w:vAlign w:val="center"/>
          </w:tcPr>
          <w:p w14:paraId="2D5C9249" w14:textId="77777777" w:rsidR="00374E60" w:rsidRPr="00CF36BC" w:rsidRDefault="00000000" w:rsidP="003B726F">
            <w:pPr>
              <w:spacing w:after="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9"/>
                <w:szCs w:val="19"/>
              </w:rPr>
              <w:t>RNF-05</w:t>
            </w:r>
          </w:p>
        </w:tc>
        <w:tc>
          <w:tcPr>
            <w:tcW w:w="3000" w:type="dxa"/>
            <w:shd w:val="clear" w:color="auto" w:fill="FFFFFF"/>
            <w:vAlign w:val="center"/>
          </w:tcPr>
          <w:p w14:paraId="5364BB7B" w14:textId="77777777" w:rsidR="00374E60" w:rsidRPr="00CF36BC" w:rsidRDefault="00000000" w:rsidP="003B726F">
            <w:pPr>
              <w:spacing w:after="0" w:line="360" w:lineRule="auto"/>
              <w:jc w:val="both"/>
              <w:rPr>
                <w:rFonts w:ascii="Arial" w:hAnsi="Arial" w:cs="Arial"/>
                <w:lang w:val="es-CL"/>
              </w:rPr>
            </w:pPr>
            <w:r>
              <w:rPr>
                <w:rFonts w:ascii="Arial" w:hAnsi="Arial" w:cs="Arial"/>
                <w:color w:val="000000"/>
                <w:sz w:val="19"/>
                <w:szCs w:val="19"/>
                <w:lang w:val="es-CL"/>
              </w:rPr>
              <w:t>Seguridad</w:t>
            </w:r>
          </w:p>
        </w:tc>
        <w:tc>
          <w:tcPr>
            <w:tcW w:w="5449" w:type="dxa"/>
            <w:shd w:val="clear" w:color="auto" w:fill="FFFFFF"/>
            <w:vAlign w:val="center"/>
          </w:tcPr>
          <w:p w14:paraId="5A794A07" w14:textId="77777777" w:rsidR="00374E60" w:rsidRPr="00CF36BC" w:rsidRDefault="00000000" w:rsidP="003B726F">
            <w:pPr>
              <w:spacing w:after="0" w:line="360" w:lineRule="auto"/>
              <w:jc w:val="both"/>
              <w:rPr>
                <w:rFonts w:ascii="Arial" w:hAnsi="Arial" w:cs="Arial"/>
                <w:lang w:val="es-CL"/>
              </w:rPr>
            </w:pPr>
            <w:r>
              <w:rPr>
                <w:rFonts w:ascii="Arial" w:hAnsi="Arial" w:cs="Arial"/>
                <w:color w:val="000000"/>
                <w:sz w:val="19"/>
                <w:szCs w:val="19"/>
                <w:lang w:val="es-CL"/>
              </w:rPr>
              <w:t>Comunicación con el backend mediante HTTPS</w:t>
            </w:r>
          </w:p>
        </w:tc>
      </w:tr>
      <w:tr w:rsidR="00374E60" w:rsidRPr="00CF36BC" w14:paraId="421951F3" w14:textId="77777777">
        <w:trPr>
          <w:cantSplit/>
          <w:jc w:val="center"/>
        </w:trPr>
        <w:tc>
          <w:tcPr>
            <w:tcW w:w="1200" w:type="dxa"/>
            <w:shd w:val="clear" w:color="auto" w:fill="F4F4F4"/>
            <w:vAlign w:val="center"/>
          </w:tcPr>
          <w:p w14:paraId="4DE93E14" w14:textId="77777777" w:rsidR="00374E60" w:rsidRPr="00CF36BC" w:rsidRDefault="00000000" w:rsidP="003B726F">
            <w:pPr>
              <w:spacing w:after="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9"/>
                <w:szCs w:val="19"/>
              </w:rPr>
              <w:t>RNF-06</w:t>
            </w:r>
          </w:p>
        </w:tc>
        <w:tc>
          <w:tcPr>
            <w:tcW w:w="3000" w:type="dxa"/>
            <w:shd w:val="clear" w:color="auto" w:fill="F4F4F4"/>
            <w:vAlign w:val="center"/>
          </w:tcPr>
          <w:p w14:paraId="07FF634E" w14:textId="77777777" w:rsidR="00374E60" w:rsidRPr="00CF36BC" w:rsidRDefault="00000000" w:rsidP="003B726F">
            <w:pPr>
              <w:spacing w:after="0" w:line="360" w:lineRule="auto"/>
              <w:jc w:val="both"/>
              <w:rPr>
                <w:rFonts w:ascii="Arial" w:hAnsi="Arial" w:cs="Arial"/>
                <w:lang w:val="es-CL"/>
              </w:rPr>
            </w:pPr>
            <w:r>
              <w:rPr>
                <w:rFonts w:ascii="Arial" w:hAnsi="Arial" w:cs="Arial"/>
                <w:color w:val="000000"/>
                <w:sz w:val="19"/>
                <w:szCs w:val="19"/>
                <w:lang w:val="es-CL"/>
              </w:rPr>
              <w:t>Mantenibilidad</w:t>
            </w:r>
          </w:p>
        </w:tc>
        <w:tc>
          <w:tcPr>
            <w:tcW w:w="5449" w:type="dxa"/>
            <w:shd w:val="clear" w:color="auto" w:fill="F4F4F4"/>
            <w:vAlign w:val="center"/>
          </w:tcPr>
          <w:p w14:paraId="6B91593C" w14:textId="77777777" w:rsidR="00374E60" w:rsidRPr="00CF36BC" w:rsidRDefault="00000000" w:rsidP="003B726F">
            <w:pPr>
              <w:spacing w:after="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9"/>
                <w:szCs w:val="19"/>
              </w:rPr>
              <w:t>Código versionado en GitHub</w:t>
            </w:r>
          </w:p>
        </w:tc>
      </w:tr>
      <w:tr w:rsidR="00374E60" w:rsidRPr="003B726F" w14:paraId="4DE69ABC" w14:textId="77777777">
        <w:trPr>
          <w:cantSplit/>
          <w:jc w:val="center"/>
        </w:trPr>
        <w:tc>
          <w:tcPr>
            <w:tcW w:w="1200" w:type="dxa"/>
            <w:shd w:val="clear" w:color="auto" w:fill="FFFFFF"/>
            <w:vAlign w:val="center"/>
          </w:tcPr>
          <w:p w14:paraId="6069BA8E" w14:textId="77777777" w:rsidR="00374E60" w:rsidRPr="00CF36BC" w:rsidRDefault="00000000" w:rsidP="003B726F">
            <w:pPr>
              <w:spacing w:after="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9"/>
                <w:szCs w:val="19"/>
              </w:rPr>
              <w:t>RNF-07</w:t>
            </w:r>
          </w:p>
        </w:tc>
        <w:tc>
          <w:tcPr>
            <w:tcW w:w="3000" w:type="dxa"/>
            <w:shd w:val="clear" w:color="auto" w:fill="FFFFFF"/>
            <w:vAlign w:val="center"/>
          </w:tcPr>
          <w:p w14:paraId="5326CD46" w14:textId="77777777" w:rsidR="00374E60" w:rsidRPr="00CF36BC" w:rsidRDefault="00000000" w:rsidP="003B726F">
            <w:pPr>
              <w:spacing w:after="0" w:line="360" w:lineRule="auto"/>
              <w:jc w:val="both"/>
              <w:rPr>
                <w:rFonts w:ascii="Arial" w:hAnsi="Arial" w:cs="Arial"/>
                <w:lang w:val="es-CL"/>
              </w:rPr>
            </w:pPr>
            <w:r>
              <w:rPr>
                <w:rFonts w:ascii="Arial" w:hAnsi="Arial" w:cs="Arial"/>
                <w:color w:val="000000"/>
                <w:sz w:val="19"/>
                <w:szCs w:val="19"/>
                <w:lang w:val="es-CL"/>
              </w:rPr>
              <w:t>Integridad (derivado)</w:t>
            </w:r>
          </w:p>
        </w:tc>
        <w:tc>
          <w:tcPr>
            <w:tcW w:w="5449" w:type="dxa"/>
            <w:shd w:val="clear" w:color="auto" w:fill="FFFFFF"/>
            <w:vAlign w:val="center"/>
          </w:tcPr>
          <w:p w14:paraId="129DE1A8" w14:textId="77777777" w:rsidR="00374E60" w:rsidRPr="00CF36BC" w:rsidRDefault="00000000" w:rsidP="003B726F">
            <w:pPr>
              <w:spacing w:after="0" w:line="360" w:lineRule="auto"/>
              <w:jc w:val="both"/>
              <w:rPr>
                <w:rFonts w:ascii="Arial" w:hAnsi="Arial" w:cs="Arial"/>
                <w:lang w:val="es-CL"/>
              </w:rPr>
            </w:pPr>
            <w:r>
              <w:rPr>
                <w:rFonts w:ascii="Arial" w:hAnsi="Arial" w:cs="Arial"/>
                <w:color w:val="000000"/>
                <w:sz w:val="19"/>
                <w:szCs w:val="19"/>
                <w:lang w:val="es-CL"/>
              </w:rPr>
              <w:t>Protección contra escrituras accidentales en SAP</w:t>
            </w:r>
          </w:p>
        </w:tc>
      </w:tr>
      <w:tr w:rsidR="00374E60" w:rsidRPr="00CF36BC" w14:paraId="2EFB132E" w14:textId="77777777">
        <w:trPr>
          <w:cantSplit/>
          <w:jc w:val="center"/>
        </w:trPr>
        <w:tc>
          <w:tcPr>
            <w:tcW w:w="1200" w:type="dxa"/>
            <w:shd w:val="clear" w:color="auto" w:fill="F4F4F4"/>
            <w:vAlign w:val="center"/>
          </w:tcPr>
          <w:p w14:paraId="22CAFAB0" w14:textId="77777777" w:rsidR="00374E60" w:rsidRPr="00CF36BC" w:rsidRDefault="00000000" w:rsidP="003B726F">
            <w:pPr>
              <w:spacing w:after="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9"/>
                <w:szCs w:val="19"/>
              </w:rPr>
              <w:t>RNF-08</w:t>
            </w:r>
          </w:p>
        </w:tc>
        <w:tc>
          <w:tcPr>
            <w:tcW w:w="3000" w:type="dxa"/>
            <w:shd w:val="clear" w:color="auto" w:fill="F4F4F4"/>
            <w:vAlign w:val="center"/>
          </w:tcPr>
          <w:p w14:paraId="5FFFE3FD" w14:textId="77777777" w:rsidR="00374E60" w:rsidRPr="00CF36BC" w:rsidRDefault="00000000" w:rsidP="003B726F">
            <w:pPr>
              <w:spacing w:after="0" w:line="360" w:lineRule="auto"/>
              <w:jc w:val="both"/>
              <w:rPr>
                <w:rFonts w:ascii="Arial" w:hAnsi="Arial" w:cs="Arial"/>
                <w:lang w:val="es-CL"/>
              </w:rPr>
            </w:pPr>
            <w:r>
              <w:rPr>
                <w:rFonts w:ascii="Arial" w:hAnsi="Arial" w:cs="Arial"/>
                <w:color w:val="000000"/>
                <w:sz w:val="19"/>
                <w:szCs w:val="19"/>
                <w:lang w:val="es-CL"/>
              </w:rPr>
              <w:t>Fiabilidad (derivado)</w:t>
            </w:r>
          </w:p>
        </w:tc>
        <w:tc>
          <w:tcPr>
            <w:tcW w:w="5449" w:type="dxa"/>
            <w:shd w:val="clear" w:color="auto" w:fill="F4F4F4"/>
            <w:vAlign w:val="center"/>
          </w:tcPr>
          <w:p w14:paraId="76DA47A2" w14:textId="77777777" w:rsidR="00374E60" w:rsidRPr="00CF36BC" w:rsidRDefault="00000000" w:rsidP="003B726F">
            <w:pPr>
              <w:spacing w:after="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9"/>
                <w:szCs w:val="19"/>
              </w:rPr>
              <w:t>Resiliencia ante fallas de red o de SAP</w:t>
            </w:r>
          </w:p>
        </w:tc>
      </w:tr>
      <w:tr w:rsidR="00374E60" w:rsidRPr="003B726F" w14:paraId="025CACD0" w14:textId="77777777">
        <w:trPr>
          <w:cantSplit/>
          <w:jc w:val="center"/>
        </w:trPr>
        <w:tc>
          <w:tcPr>
            <w:tcW w:w="1200" w:type="dxa"/>
            <w:shd w:val="clear" w:color="auto" w:fill="FFFFFF"/>
            <w:vAlign w:val="center"/>
          </w:tcPr>
          <w:p w14:paraId="711B92F7" w14:textId="77777777" w:rsidR="00374E60" w:rsidRPr="00CF36BC" w:rsidRDefault="00000000" w:rsidP="003B726F">
            <w:pPr>
              <w:spacing w:after="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9"/>
                <w:szCs w:val="19"/>
              </w:rPr>
              <w:t>RNF-09</w:t>
            </w:r>
          </w:p>
        </w:tc>
        <w:tc>
          <w:tcPr>
            <w:tcW w:w="3000" w:type="dxa"/>
            <w:shd w:val="clear" w:color="auto" w:fill="FFFFFF"/>
            <w:vAlign w:val="center"/>
          </w:tcPr>
          <w:p w14:paraId="49E203F8" w14:textId="77777777" w:rsidR="00374E60" w:rsidRPr="00CF36BC" w:rsidRDefault="00000000" w:rsidP="003B726F">
            <w:pPr>
              <w:spacing w:after="0" w:line="360" w:lineRule="auto"/>
              <w:jc w:val="both"/>
              <w:rPr>
                <w:rFonts w:ascii="Arial" w:hAnsi="Arial" w:cs="Arial"/>
                <w:lang w:val="es-CL"/>
              </w:rPr>
            </w:pPr>
            <w:r>
              <w:rPr>
                <w:rFonts w:ascii="Arial" w:hAnsi="Arial" w:cs="Arial"/>
                <w:color w:val="000000"/>
                <w:sz w:val="19"/>
                <w:szCs w:val="19"/>
                <w:lang w:val="es-CL"/>
              </w:rPr>
              <w:t>Seguridad y portabilidad (derivado)</w:t>
            </w:r>
          </w:p>
        </w:tc>
        <w:tc>
          <w:tcPr>
            <w:tcW w:w="5449" w:type="dxa"/>
            <w:shd w:val="clear" w:color="auto" w:fill="FFFFFF"/>
            <w:vAlign w:val="center"/>
          </w:tcPr>
          <w:p w14:paraId="7EBF0CD8" w14:textId="77777777" w:rsidR="00374E60" w:rsidRPr="00CF36BC" w:rsidRDefault="00000000" w:rsidP="003B726F">
            <w:pPr>
              <w:spacing w:after="0" w:line="360" w:lineRule="auto"/>
              <w:jc w:val="both"/>
              <w:rPr>
                <w:rFonts w:ascii="Arial" w:hAnsi="Arial" w:cs="Arial"/>
                <w:lang w:val="es-CL"/>
              </w:rPr>
            </w:pPr>
            <w:r>
              <w:rPr>
                <w:rFonts w:ascii="Arial" w:hAnsi="Arial" w:cs="Arial"/>
                <w:color w:val="000000"/>
                <w:sz w:val="19"/>
                <w:szCs w:val="19"/>
                <w:lang w:val="es-CL"/>
              </w:rPr>
              <w:t>Configuración por ambiente y manejo de secretos</w:t>
            </w:r>
          </w:p>
        </w:tc>
      </w:tr>
    </w:tbl>
    <w:p w14:paraId="231577F1" w14:textId="77777777" w:rsidR="00374E60" w:rsidRPr="00CF36BC" w:rsidRDefault="00374E60" w:rsidP="003B726F">
      <w:pPr>
        <w:spacing w:after="20" w:line="360" w:lineRule="auto"/>
        <w:jc w:val="both"/>
        <w:rPr>
          <w:rFonts w:ascii="Arial" w:hAnsi="Arial" w:cs="Arial"/>
          <w:lang w:val="es-CL"/>
        </w:rPr>
      </w:pPr>
    </w:p>
    <w:p w14:paraId="385E623B" w14:textId="77777777" w:rsidR="00374E60" w:rsidRPr="00CF36BC" w:rsidRDefault="00000000" w:rsidP="003B726F">
      <w:pPr>
        <w:pStyle w:val="Ttulo1"/>
        <w:spacing w:line="360" w:lineRule="auto"/>
        <w:jc w:val="both"/>
        <w:rPr>
          <w:rFonts w:ascii="Arial" w:hAnsi="Arial" w:cs="Arial"/>
          <w:lang w:val="es-CL"/>
        </w:rPr>
      </w:pPr>
      <w:bookmarkStart w:id="15" w:name="_Toc242035825"/>
      <w:r>
        <w:rPr>
          <w:rFonts w:ascii="Arial" w:hAnsi="Arial" w:cs="Arial"/>
          <w:lang w:val="es-CL"/>
        </w:rPr>
        <w:t>6 Priorización y trazabilidad</w:t>
      </w:r>
      <w:bookmarkEnd w:id="15"/>
    </w:p>
    <w:p w14:paraId="17EB53E5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lang w:val="es-CL"/>
        </w:rPr>
        <w:t>Los requisitos de Fase 1 conservan la prioridad declarada por el equipo. Los derivados RNF-07 a RNF-09 quedan con prioridad por definir. Como orientación, RNF-02, RNF-05 y RNF-09 afectan la protección de datos de una empresa real y conviene revisarlos primero.</w:t>
      </w:r>
    </w:p>
    <w:p w14:paraId="39FE363C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lang w:val="es-CL"/>
        </w:rPr>
        <w:t>Cada escenario se vincula con los requisitos funcionales de la SRS que lo originan, con el módulo del código que lo respalda y con el caso de prueba que lo verifica. Esas relaciones se registran en la Matriz de Trazabilidad y en el Plan de Pruebas.</w:t>
      </w:r>
    </w:p>
    <w:p w14:paraId="68735E8E" w14:textId="77777777" w:rsidR="00374E60" w:rsidRPr="00CF36BC" w:rsidRDefault="00000000" w:rsidP="003B726F">
      <w:pPr>
        <w:pStyle w:val="Ttulo1"/>
        <w:spacing w:line="360" w:lineRule="auto"/>
        <w:jc w:val="both"/>
        <w:rPr>
          <w:rFonts w:ascii="Arial" w:hAnsi="Arial" w:cs="Arial"/>
          <w:lang w:val="es-CL"/>
        </w:rPr>
      </w:pPr>
      <w:bookmarkStart w:id="16" w:name="_Toc242035826"/>
      <w:r>
        <w:rPr>
          <w:rFonts w:ascii="Arial" w:hAnsi="Arial" w:cs="Arial"/>
          <w:lang w:val="es-CL"/>
        </w:rPr>
        <w:t>7 Protocolo de medición y aceptación</w:t>
      </w:r>
      <w:bookmarkEnd w:id="16"/>
    </w:p>
    <w:p w14:paraId="2CFF67B8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lang w:val="es-CL"/>
        </w:rPr>
        <w:t>Un requisito se considera aceptado cuando existe un procedimiento ejecutado, un resultado registrado y una evidencia asociada, como una captura, un registro de ejecución o el resultado de una prueba automatizada. Las mediciones se realizan en el dispositivo y el ambiente indicados, con la fecha y la versión de la aplicación.</w:t>
      </w:r>
    </w:p>
    <w:p w14:paraId="5D3ADA87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lang w:val="es-CL"/>
        </w:rPr>
        <w:t>Hasta que esas mediciones existan, los escenarios se mantienen con el estado pendiente de comprobación y no se informan como cumplidos. Cuando una prueba falle, el hallazgo se registra con su causa y se decide si corresponde corregir la aplicación o ajustar la meta, con aprobación del equipo.</w:t>
      </w:r>
    </w:p>
    <w:p w14:paraId="35DE6155" w14:textId="77777777" w:rsidR="00374E60" w:rsidRPr="00CF36BC" w:rsidRDefault="00000000" w:rsidP="003B726F">
      <w:pPr>
        <w:pStyle w:val="Ttulo1"/>
        <w:spacing w:line="360" w:lineRule="auto"/>
        <w:jc w:val="both"/>
        <w:rPr>
          <w:rFonts w:ascii="Arial" w:hAnsi="Arial" w:cs="Arial"/>
          <w:lang w:val="es-CL"/>
        </w:rPr>
      </w:pPr>
      <w:bookmarkStart w:id="17" w:name="_Toc242035827"/>
      <w:r>
        <w:rPr>
          <w:rFonts w:ascii="Arial" w:hAnsi="Arial" w:cs="Arial"/>
          <w:lang w:val="es-CL"/>
        </w:rPr>
        <w:lastRenderedPageBreak/>
        <w:t>8 Conclusiones</w:t>
      </w:r>
      <w:bookmarkEnd w:id="17"/>
    </w:p>
    <w:p w14:paraId="2F48D01F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lang w:val="es-CL"/>
        </w:rPr>
        <w:t>AloApp cuenta con mecanismos concretos para varios atributos de calidad, como el control de acceso, la protección de escrituras, los reintentos y la configuración por ambiente. Todavía falta la evidencia de medición que permita declararlos cumplidos, y hay observaciones abiertas sobre la identificación sin contraseña, la versión mínima de Android, el uso de HTTP en desarrollo y los secretos empaquetados. El documento deja esas brechas visibles para que el equipo las priorice.</w:t>
      </w:r>
    </w:p>
    <w:p w14:paraId="176511BA" w14:textId="77777777" w:rsidR="00374E60" w:rsidRPr="00CF36BC" w:rsidRDefault="00000000" w:rsidP="003B726F">
      <w:pPr>
        <w:pStyle w:val="Ttulo1"/>
        <w:spacing w:line="360" w:lineRule="auto"/>
        <w:jc w:val="both"/>
        <w:rPr>
          <w:rFonts w:ascii="Arial" w:hAnsi="Arial" w:cs="Arial"/>
          <w:lang w:val="es-CL"/>
        </w:rPr>
      </w:pPr>
      <w:bookmarkStart w:id="18" w:name="_Toc242035828"/>
      <w:r>
        <w:rPr>
          <w:rFonts w:ascii="Arial" w:hAnsi="Arial" w:cs="Arial"/>
          <w:lang w:val="es-CL"/>
        </w:rPr>
        <w:t>9 Referencias</w:t>
      </w:r>
      <w:bookmarkEnd w:id="18"/>
    </w:p>
    <w:p w14:paraId="1B65C598" w14:textId="543AB9C5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lang w:val="es-CL"/>
        </w:rPr>
        <w:t xml:space="preserve">La evidencia técnica corresponde a la revisión del repositorio kurito777/AloApp y a la documentación de Fase </w:t>
      </w:r>
      <w:proofErr w:type="gramStart"/>
      <w:r>
        <w:rPr>
          <w:rFonts w:ascii="Arial" w:hAnsi="Arial" w:cs="Arial"/>
          <w:lang w:val="es-CL"/>
        </w:rPr>
        <w:t xml:space="preserve">1 </w:t>
      </w:r>
      <w:r w:rsidR="009D0EA4">
        <w:rPr>
          <w:rFonts w:ascii="Arial" w:hAnsi="Arial" w:cs="Arial"/>
          <w:lang w:val="es-CL"/>
        </w:rPr>
        <w:t xml:space="preserve"> y</w:t>
      </w:r>
      <w:proofErr w:type="gramEnd"/>
      <w:r w:rsidR="009D0EA4">
        <w:rPr>
          <w:rFonts w:ascii="Arial" w:hAnsi="Arial" w:cs="Arial"/>
          <w:lang w:val="es-CL"/>
        </w:rPr>
        <w:t xml:space="preserve"> Fase 2 </w:t>
      </w:r>
      <w:r>
        <w:rPr>
          <w:rFonts w:ascii="Arial" w:hAnsi="Arial" w:cs="Arial"/>
          <w:lang w:val="es-CL"/>
        </w:rPr>
        <w:t>del equipo.</w:t>
      </w:r>
    </w:p>
    <w:p w14:paraId="2A5A1476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lang w:val="es-CL"/>
        </w:rPr>
        <w:t>ISO e IEC (2023). ISO/IEC 25010 Systems and software quality models. https://www.iso.org/standard/78176.html</w:t>
      </w:r>
    </w:p>
    <w:p w14:paraId="5CCFCE34" w14:textId="77777777" w:rsidR="00374E60" w:rsidRPr="00CF36BC" w:rsidRDefault="00000000" w:rsidP="003B726F">
      <w:pPr>
        <w:spacing w:line="360" w:lineRule="auto"/>
        <w:jc w:val="both"/>
        <w:rPr>
          <w:rFonts w:ascii="Arial" w:hAnsi="Arial" w:cs="Arial"/>
          <w:lang w:val="es-CL"/>
        </w:rPr>
      </w:pPr>
      <w:r>
        <w:rPr>
          <w:rFonts w:ascii="Arial" w:hAnsi="Arial" w:cs="Arial"/>
          <w:lang w:val="es-CL"/>
        </w:rPr>
        <w:t>arc42 (s. f.). Section 10 Quality requirements. https://docs.arc42.org/section-10/</w:t>
      </w:r>
    </w:p>
    <w:sectPr w:rsidR="00374E60" w:rsidRPr="00CF36BC">
      <w:headerReference w:type="default" r:id="rId9"/>
      <w:footerReference w:type="default" r:id="rId10"/>
      <w:pgSz w:w="12240" w:h="15840"/>
      <w:pgMar w:top="1195" w:right="1296" w:bottom="1195" w:left="1296" w:header="518" w:footer="51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785FA0" w14:textId="77777777" w:rsidR="000169DF" w:rsidRDefault="000169DF">
      <w:pPr>
        <w:spacing w:after="0" w:line="240" w:lineRule="auto"/>
      </w:pPr>
      <w:r>
        <w:separator/>
      </w:r>
    </w:p>
  </w:endnote>
  <w:endnote w:type="continuationSeparator" w:id="0">
    <w:p w14:paraId="49F49A21" w14:textId="77777777" w:rsidR="000169DF" w:rsidRDefault="000169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AA471DD-AA7B-414E-844D-393229D39654}"/>
    <w:embedBold r:id="rId2" w:fontKey="{79896991-2FBF-41AE-B2CE-6DDEC5C04D82}"/>
    <w:embedItalic r:id="rId3" w:fontKey="{A1F967BC-A440-40DF-899D-F2546EEFD681}"/>
    <w:embedBoldItalic r:id="rId4" w:fontKey="{DCCA0D7E-8B43-4F78-8A96-AF241654D08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DejaVu Sans Mono">
    <w:altName w:val="Verdan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33CDC714-B7E5-4E33-99BD-CEB92636854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3F291" w14:textId="77777777" w:rsidR="00374E60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color w:val="000000"/>
      </w:rPr>
    </w:pPr>
    <w:r>
      <w:rPr>
        <w:color w:val="000000"/>
        <w:sz w:val="18"/>
        <w:szCs w:val="18"/>
      </w:rPr>
      <w:t xml:space="preserve">Página </w:t>
    </w: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846AEE">
      <w:rPr>
        <w:noProof/>
        <w:color w:val="000000"/>
        <w:sz w:val="18"/>
        <w:szCs w:val="18"/>
      </w:rPr>
      <w:t>1</w:t>
    </w:r>
    <w:r>
      <w:rPr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4C154B" w14:textId="77777777" w:rsidR="000169DF" w:rsidRDefault="000169DF">
      <w:pPr>
        <w:spacing w:after="0" w:line="240" w:lineRule="auto"/>
      </w:pPr>
      <w:r>
        <w:separator/>
      </w:r>
    </w:p>
  </w:footnote>
  <w:footnote w:type="continuationSeparator" w:id="0">
    <w:p w14:paraId="6AE1F9DB" w14:textId="77777777" w:rsidR="000169DF" w:rsidRDefault="000169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65A8CE" w14:textId="7F51E80B" w:rsidR="00374E60" w:rsidRPr="00846AEE" w:rsidRDefault="00000000">
    <w:pPr>
      <w:spacing w:after="0"/>
      <w:rPr>
        <w:lang w:val="es-CL"/>
      </w:rPr>
    </w:pPr>
    <w:r w:rsidRPr="00846AEE">
      <w:rPr>
        <w:color w:val="000000"/>
        <w:sz w:val="16"/>
        <w:szCs w:val="16"/>
        <w:lang w:val="es-CL"/>
      </w:rPr>
      <w:t xml:space="preserve">  </w:t>
    </w:r>
    <w:r w:rsidR="00846AEE">
      <w:rPr>
        <w:noProof/>
      </w:rPr>
      <w:drawing>
        <wp:anchor distT="0" distB="0" distL="114300" distR="114300" simplePos="0" relativeHeight="251658240" behindDoc="1" locked="0" layoutInCell="1" allowOverlap="1" wp14:anchorId="220AA200" wp14:editId="50DAC9F0">
          <wp:simplePos x="0" y="0"/>
          <wp:positionH relativeFrom="column">
            <wp:posOffset>43815</wp:posOffset>
          </wp:positionH>
          <wp:positionV relativeFrom="paragraph">
            <wp:posOffset>4445</wp:posOffset>
          </wp:positionV>
          <wp:extent cx="1996440" cy="428625"/>
          <wp:effectExtent l="0" t="0" r="3810" b="9525"/>
          <wp:wrapTight wrapText="bothSides">
            <wp:wrapPolygon edited="0">
              <wp:start x="19168" y="0"/>
              <wp:lineTo x="0" y="2880"/>
              <wp:lineTo x="0" y="21120"/>
              <wp:lineTo x="206" y="21120"/>
              <wp:lineTo x="21023" y="21120"/>
              <wp:lineTo x="21435" y="19200"/>
              <wp:lineTo x="21435" y="3840"/>
              <wp:lineTo x="20405" y="0"/>
              <wp:lineTo x="19168" y="0"/>
            </wp:wrapPolygon>
          </wp:wrapTight>
          <wp:docPr id="3" name="Imagen 3" descr="http://www.duoc.cl/normasgraficas/normasgraficas/marca-duoc/6logo-fondo-transparente/fondo-transparente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3" descr="http://www.duoc.cl/normasgraficas/normasgraficas/marca-duoc/6logo-fondo-transparente/fondo-transparente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96440" cy="4286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846AEE">
      <w:rPr>
        <w:color w:val="000000"/>
        <w:sz w:val="16"/>
        <w:szCs w:val="16"/>
        <w:lang w:val="es-CL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697D3E"/>
    <w:multiLevelType w:val="multilevel"/>
    <w:tmpl w:val="0F3264EC"/>
    <w:lvl w:ilvl="0">
      <w:start w:val="1"/>
      <w:numFmt w:val="decimal"/>
      <w:pStyle w:val="Listaconvietas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94020452">
    <w:abstractNumId w:val="0"/>
  </w:num>
  <w:num w:numId="2" w16cid:durableId="187689079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5200078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949215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6217334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13197663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4E60"/>
    <w:rsid w:val="00001694"/>
    <w:rsid w:val="000169DF"/>
    <w:rsid w:val="000D61FE"/>
    <w:rsid w:val="0011585C"/>
    <w:rsid w:val="00374E60"/>
    <w:rsid w:val="00380F51"/>
    <w:rsid w:val="003B726F"/>
    <w:rsid w:val="006F0D6D"/>
    <w:rsid w:val="007B6387"/>
    <w:rsid w:val="007F26DA"/>
    <w:rsid w:val="00846AEE"/>
    <w:rsid w:val="008F3B0F"/>
    <w:rsid w:val="009D0EA4"/>
    <w:rsid w:val="00A05160"/>
    <w:rsid w:val="00B03ED7"/>
    <w:rsid w:val="00C31FB7"/>
    <w:rsid w:val="00C56DF5"/>
    <w:rsid w:val="00CF36BC"/>
    <w:rsid w:val="00F10371"/>
    <w:rsid w:val="00F277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34AB85"/>
  <w15:docId w15:val="{0FCBF40A-E20F-4B5F-AFBD-D4947FCDD9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s-CL" w:bidi="ar-SA"/>
      </w:rPr>
    </w:rPrDefault>
    <w:pPrDefault>
      <w:pPr>
        <w:spacing w:after="140" w:line="27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300"/>
      <w:outlineLvl w:val="0"/>
    </w:pPr>
    <w:rPr>
      <w:b/>
      <w:bCs/>
      <w:color w:val="000000"/>
      <w:sz w:val="30"/>
      <w:szCs w:val="3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pPr>
      <w:keepNext/>
      <w:keepLines/>
      <w:spacing w:before="200"/>
      <w:outlineLvl w:val="1"/>
    </w:pPr>
    <w:rPr>
      <w:b/>
      <w:bCs/>
      <w:color w:val="000000"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200"/>
      <w:outlineLvl w:val="2"/>
    </w:pPr>
    <w:rPr>
      <w:b/>
      <w:bCs/>
      <w:color w:val="000000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200" w:after="0"/>
      <w:outlineLvl w:val="3"/>
    </w:pPr>
    <w:rPr>
      <w:b/>
      <w:bCs/>
      <w:i/>
      <w:iCs/>
      <w:color w:val="4F81BD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200" w:after="0"/>
      <w:outlineLvl w:val="4"/>
    </w:pPr>
    <w:rPr>
      <w:color w:val="243F61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200" w:after="0"/>
      <w:outlineLvl w:val="5"/>
    </w:pPr>
    <w:rPr>
      <w:i/>
      <w:iCs/>
      <w:color w:val="243F61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keepNext/>
      <w:spacing w:before="200" w:line="240" w:lineRule="auto"/>
    </w:pPr>
    <w:rPr>
      <w:b/>
      <w:bCs/>
      <w:color w:val="000000"/>
      <w:sz w:val="52"/>
      <w:szCs w:val="52"/>
    </w:rPr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9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1">
    <w:name w:val="TOC 11"/>
    <w:pPr>
      <w:tabs>
        <w:tab w:val="right" w:leader="dot" w:pos="9648"/>
      </w:tabs>
      <w:spacing w:after="100" w:line="254" w:lineRule="auto"/>
    </w:pPr>
    <w:rPr>
      <w:color w:val="000000"/>
      <w:sz w:val="21"/>
    </w:rPr>
  </w:style>
  <w:style w:type="paragraph" w:customStyle="1" w:styleId="TOC21">
    <w:name w:val="TOC 21"/>
    <w:pPr>
      <w:tabs>
        <w:tab w:val="right" w:leader="dot" w:pos="9648"/>
      </w:tabs>
      <w:spacing w:after="100" w:line="254" w:lineRule="auto"/>
      <w:ind w:left="274"/>
    </w:pPr>
    <w:rPr>
      <w:color w:val="000000"/>
      <w:sz w:val="21"/>
    </w:rPr>
  </w:style>
  <w:style w:type="paragraph" w:customStyle="1" w:styleId="Code">
    <w:name w:val="Code"/>
    <w:pPr>
      <w:spacing w:after="40" w:line="252" w:lineRule="auto"/>
    </w:pPr>
    <w:rPr>
      <w:rFonts w:ascii="DejaVu Sans Mono" w:hAnsi="DejaVu Sans Mono"/>
      <w:sz w:val="17"/>
    </w:rPr>
  </w:style>
  <w:style w:type="paragraph" w:styleId="Subttulo">
    <w:name w:val="Subtitle"/>
    <w:basedOn w:val="Normal"/>
    <w:next w:val="Normal"/>
    <w:link w:val="SubttuloCar"/>
    <w:uiPriority w:val="11"/>
    <w:qFormat/>
    <w:pPr>
      <w:keepNext/>
      <w:spacing w:before="200"/>
    </w:pPr>
    <w:rPr>
      <w:i/>
      <w:iCs/>
      <w:color w:val="000000"/>
      <w:sz w:val="24"/>
      <w:szCs w:val="24"/>
    </w:rPr>
  </w:style>
  <w:style w:type="table" w:customStyle="1" w:styleId="a">
    <w:basedOn w:val="Tablanormal"/>
    <w:tblPr>
      <w:tblStyleRowBandSize w:val="1"/>
      <w:tblStyleColBandSize w:val="1"/>
      <w:tblCellMar>
        <w:top w:w="85" w:type="dxa"/>
        <w:left w:w="100" w:type="dxa"/>
        <w:bottom w:w="85" w:type="dxa"/>
        <w:right w:w="100" w:type="dxa"/>
      </w:tblCellMar>
    </w:tblPr>
  </w:style>
  <w:style w:type="table" w:customStyle="1" w:styleId="a0">
    <w:basedOn w:val="Tablanormal"/>
    <w:tblPr>
      <w:tblStyleRowBandSize w:val="1"/>
      <w:tblStyleColBandSize w:val="1"/>
      <w:tblCellMar>
        <w:top w:w="85" w:type="dxa"/>
        <w:left w:w="100" w:type="dxa"/>
        <w:bottom w:w="85" w:type="dxa"/>
        <w:right w:w="100" w:type="dxa"/>
      </w:tblCellMar>
    </w:tblPr>
  </w:style>
  <w:style w:type="table" w:customStyle="1" w:styleId="a1">
    <w:basedOn w:val="Tablanormal"/>
    <w:tblPr>
      <w:tblStyleRowBandSize w:val="1"/>
      <w:tblStyleColBandSize w:val="1"/>
      <w:tblCellMar>
        <w:top w:w="85" w:type="dxa"/>
        <w:left w:w="100" w:type="dxa"/>
        <w:bottom w:w="85" w:type="dxa"/>
        <w:right w:w="100" w:type="dxa"/>
      </w:tblCellMar>
    </w:tblPr>
  </w:style>
  <w:style w:type="paragraph" w:styleId="TDC1">
    <w:name w:val="toc 1"/>
    <w:basedOn w:val="Normal"/>
    <w:next w:val="Normal"/>
    <w:autoRedefine/>
    <w:uiPriority w:val="39"/>
    <w:unhideWhenUsed/>
    <w:rsid w:val="00846AEE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846AE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/jebj+rJNTj7v51jzYtk/+WrAeQ==">CgMxLjAyD2lkLmxma3hodTl0aXV2ejIPaWQuazd2b2Rib2lxc25yMg9pZC5jazNscmVncW91aHMyD2lkLmJiNnl4N2MxcnZoNDIPaWQuNXM0MHZpemEyZWc0Mg9pZC5jMHNucTFjYThoZGwyD2lkLjl6dGxveHo3ZjIxdDIPaWQuYnVrZXppNWlrdW9uMg9pZC5mZWZva2RlZnQ2azgyD2lkLmcwc3llMmliZDd4aDIPaWQuM2FrcTBrNnFlZHN6Mg9pZC5tczY4d2hreDFrdHM4AHIhMXVBU2pwbDhOeF9kNjU1SXNSUFg1NmFkekxrOWRHaDBq</go:docsCustomData>
</go:gDocsCustomXmlDataStorage>
</file>

<file path=customXml/itemProps1.xml><?xml version="1.0" encoding="utf-8"?>
<ds:datastoreItem xmlns:ds="http://schemas.openxmlformats.org/officeDocument/2006/customXml" ds:itemID="{0EACDE9A-184D-479E-81B2-2F98EF2E387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9</Pages>
  <Words>2346</Words>
  <Characters>12905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Kevin Peredo Montecino e Ian Ampuero</dc:creator>
  <cp:lastModifiedBy>KEVIN . PEREDO MONTECINO</cp:lastModifiedBy>
  <cp:revision>9</cp:revision>
  <dcterms:created xsi:type="dcterms:W3CDTF">2013-12-23T23:15:00Z</dcterms:created>
  <dcterms:modified xsi:type="dcterms:W3CDTF">2026-10-21T15:43:00Z</dcterms:modified>
</cp:coreProperties>
</file>