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CFF">
    <v:background id="_x0000_s1025" o:bwmode="white" fillcolor="#ccf" o:targetscreensize="800,600">
      <v:fill color2="#ccf" angle="-135" colors="0 #ccf;11796f #9cf;23593f #96f;39977f #c9f;53740f #9cf;1 #ccf" method="none" focus="-50%" type="gradient"/>
    </v:background>
  </w:background>
  <w:body>
    <w:p w:rsidR="00E23C20" w:rsidRPr="00BC4F89" w:rsidRDefault="00E23C20" w:rsidP="00BC4F89">
      <w:pPr>
        <w:tabs>
          <w:tab w:val="left" w:pos="3828"/>
        </w:tabs>
        <w:jc w:val="left"/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 xml:space="preserve">A                                                                                     </w:t>
      </w:r>
    </w:p>
    <w:p w:rsidR="002438E6" w:rsidRPr="00BC4F89" w:rsidRDefault="002438E6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Asasi</w:t>
      </w:r>
    </w:p>
    <w:p w:rsidR="002438E6" w:rsidRPr="00BC4F89" w:rsidRDefault="002438E6" w:rsidP="002438E6">
      <w:pPr>
        <w:rPr>
          <w:rFonts w:asciiTheme="majorBidi" w:hAnsiTheme="majorBidi" w:cstheme="majorBidi"/>
          <w:i/>
          <w:iCs/>
        </w:rPr>
      </w:pPr>
      <w:r w:rsidRPr="00BC4F89">
        <w:rPr>
          <w:rFonts w:asciiTheme="majorBidi" w:hAnsiTheme="majorBidi" w:cstheme="majorBidi"/>
          <w:i/>
          <w:iCs/>
        </w:rPr>
        <w:t xml:space="preserve">Apartheid </w:t>
      </w:r>
    </w:p>
    <w:p w:rsidR="002438E6" w:rsidRPr="00BC4F89" w:rsidRDefault="002438E6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 xml:space="preserve">Aparat </w:t>
      </w:r>
    </w:p>
    <w:p w:rsidR="002438E6" w:rsidRPr="00BC4F89" w:rsidRDefault="002438E6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B</w:t>
      </w:r>
    </w:p>
    <w:p w:rsidR="002438E6" w:rsidRPr="00BC4F89" w:rsidRDefault="002438E6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 xml:space="preserve">Bangsa </w:t>
      </w:r>
    </w:p>
    <w:p w:rsidR="002438E6" w:rsidRPr="00BC4F89" w:rsidRDefault="002438E6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D</w:t>
      </w:r>
    </w:p>
    <w:p w:rsidR="002438E6" w:rsidRPr="00BC4F89" w:rsidRDefault="002438E6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Dekrit presiden</w:t>
      </w:r>
    </w:p>
    <w:p w:rsidR="002438E6" w:rsidRPr="00BC4F89" w:rsidRDefault="002438E6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 xml:space="preserve">Demokrasi </w:t>
      </w:r>
    </w:p>
    <w:p w:rsidR="002438E6" w:rsidRPr="00BC4F89" w:rsidRDefault="002438E6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Desentralisasi</w:t>
      </w:r>
    </w:p>
    <w:p w:rsidR="002438E6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Diskriminasi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E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Eksekutif</w:t>
      </w:r>
    </w:p>
    <w:p w:rsidR="00E23C20" w:rsidRPr="00BC4F89" w:rsidRDefault="00E23C20" w:rsidP="002438E6">
      <w:pPr>
        <w:rPr>
          <w:rFonts w:asciiTheme="majorBidi" w:hAnsiTheme="majorBidi" w:cstheme="majorBidi"/>
          <w:i/>
          <w:iCs/>
        </w:rPr>
      </w:pPr>
      <w:r w:rsidRPr="00BC4F89">
        <w:rPr>
          <w:rFonts w:asciiTheme="majorBidi" w:hAnsiTheme="majorBidi" w:cstheme="majorBidi"/>
          <w:i/>
          <w:iCs/>
        </w:rPr>
        <w:t xml:space="preserve">Ekstra teritorial 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Ekstrimisme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G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Globalisasi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Grasi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H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Hak asasi manusia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 xml:space="preserve">Hedonisme 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Hubungan internasional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Hukum internasional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Hukum public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Hukum privat</w:t>
      </w:r>
    </w:p>
    <w:p w:rsidR="002438E6" w:rsidRDefault="002438E6" w:rsidP="002438E6">
      <w:pPr>
        <w:rPr>
          <w:rFonts w:asciiTheme="majorBidi" w:hAnsiTheme="majorBidi" w:cstheme="majorBidi"/>
        </w:rPr>
      </w:pPr>
    </w:p>
    <w:p w:rsidR="00BC4F89" w:rsidRPr="00BC4F89" w:rsidRDefault="00BC4F89" w:rsidP="002438E6">
      <w:pPr>
        <w:rPr>
          <w:rFonts w:asciiTheme="majorBidi" w:hAnsiTheme="majorBidi" w:cstheme="majorBidi"/>
        </w:rPr>
      </w:pP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lastRenderedPageBreak/>
        <w:t>J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Judical review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K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Kapitalisme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Kebudayaan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Kesatuan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Kewajiban asasi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Komunisme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Konstitusi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 xml:space="preserve">L 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 xml:space="preserve">Legislatif 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M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Mahkamah Agung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Mahkamah Konstitusi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Masyarakat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N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Negara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Nilai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 xml:space="preserve">Nilai dasar 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Nilai instrumental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Nilai praktis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Norma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O</w:t>
      </w:r>
    </w:p>
    <w:p w:rsidR="00E23C20" w:rsidRPr="00BC4F89" w:rsidRDefault="00E23C20" w:rsidP="002438E6">
      <w:pPr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Organisasi Internasional</w:t>
      </w:r>
    </w:p>
    <w:p w:rsidR="00E23C20" w:rsidRPr="00BC4F89" w:rsidRDefault="00E23C20" w:rsidP="002438E6">
      <w:pPr>
        <w:rPr>
          <w:rFonts w:asciiTheme="majorBidi" w:hAnsiTheme="majorBidi" w:cstheme="majorBidi"/>
          <w:b/>
          <w:bCs/>
        </w:rPr>
      </w:pPr>
    </w:p>
    <w:p w:rsidR="00BC4F89" w:rsidRDefault="00BC4F89" w:rsidP="00BC4F89">
      <w:pPr>
        <w:rPr>
          <w:rFonts w:asciiTheme="majorBidi" w:hAnsiTheme="majorBidi" w:cstheme="majorBidi"/>
          <w:b/>
          <w:bCs/>
        </w:rPr>
      </w:pPr>
    </w:p>
    <w:p w:rsidR="00BC4F89" w:rsidRDefault="00BC4F89" w:rsidP="00BC4F89">
      <w:pPr>
        <w:rPr>
          <w:rFonts w:asciiTheme="majorBidi" w:hAnsiTheme="majorBidi" w:cstheme="majorBidi"/>
          <w:b/>
          <w:bCs/>
        </w:rPr>
      </w:pPr>
    </w:p>
    <w:p w:rsidR="00BC4F89" w:rsidRDefault="00BC4F89" w:rsidP="00BC4F89">
      <w:pPr>
        <w:rPr>
          <w:rFonts w:asciiTheme="majorBidi" w:hAnsiTheme="majorBidi" w:cstheme="majorBidi"/>
          <w:b/>
          <w:bCs/>
        </w:rPr>
      </w:pPr>
    </w:p>
    <w:p w:rsidR="00BC4F89" w:rsidRPr="00BC4F89" w:rsidRDefault="00BC4F89" w:rsidP="00BC4F89">
      <w:pPr>
        <w:rPr>
          <w:rFonts w:asciiTheme="majorBidi" w:hAnsiTheme="majorBidi" w:cstheme="majorBidi"/>
          <w:b/>
          <w:bCs/>
        </w:rPr>
      </w:pPr>
    </w:p>
    <w:p w:rsidR="00BC4F89" w:rsidRPr="00BC4F89" w:rsidRDefault="00BC4F89" w:rsidP="00BC4F89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P</w:t>
      </w:r>
    </w:p>
    <w:p w:rsidR="00E23C20" w:rsidRPr="00BC4F89" w:rsidRDefault="00E23C20" w:rsidP="00BC4F89">
      <w:pPr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</w:rPr>
        <w:t>Pemilihan Umum</w:t>
      </w:r>
    </w:p>
    <w:p w:rsidR="00E23C20" w:rsidRPr="00BC4F89" w:rsidRDefault="00E23C20" w:rsidP="00BC4F89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 xml:space="preserve">Peradilan 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Politik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R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Radikalisme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Rakyat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Republik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S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Sabotase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Sistem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Spionase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T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Terorisme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 xml:space="preserve">V 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Vonis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  <w:b/>
          <w:bCs/>
        </w:rPr>
      </w:pPr>
      <w:r w:rsidRPr="00BC4F89">
        <w:rPr>
          <w:rFonts w:asciiTheme="majorBidi" w:hAnsiTheme="majorBidi" w:cstheme="majorBidi"/>
          <w:b/>
          <w:bCs/>
        </w:rPr>
        <w:t>Y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Yudikatif</w:t>
      </w:r>
    </w:p>
    <w:p w:rsidR="00E23C20" w:rsidRPr="00BC4F89" w:rsidRDefault="00E23C20" w:rsidP="00E23C20">
      <w:pPr>
        <w:tabs>
          <w:tab w:val="left" w:pos="3828"/>
        </w:tabs>
        <w:rPr>
          <w:rFonts w:asciiTheme="majorBidi" w:hAnsiTheme="majorBidi" w:cstheme="majorBidi"/>
        </w:rPr>
      </w:pPr>
      <w:r w:rsidRPr="00BC4F89">
        <w:rPr>
          <w:rFonts w:asciiTheme="majorBidi" w:hAnsiTheme="majorBidi" w:cstheme="majorBidi"/>
        </w:rPr>
        <w:t>Yurisprudensi</w:t>
      </w:r>
    </w:p>
    <w:sectPr w:rsidR="00E23C20" w:rsidRPr="00BC4F89" w:rsidSect="00BC4F89">
      <w:headerReference w:type="default" r:id="rId6"/>
      <w:pgSz w:w="10319" w:h="14571" w:code="13"/>
      <w:pgMar w:top="1440" w:right="1440" w:bottom="1440" w:left="1440" w:header="708" w:footer="708" w:gutter="0"/>
      <w:pgBorders w:offsetFrom="page">
        <w:top w:val="basicWhiteSquares" w:sz="9" w:space="24" w:color="auto"/>
        <w:left w:val="basicWhiteSquares" w:sz="9" w:space="24" w:color="auto"/>
        <w:bottom w:val="basicWhiteSquares" w:sz="9" w:space="24" w:color="auto"/>
        <w:right w:val="basicWhiteSquares" w:sz="9" w:space="24" w:color="auto"/>
      </w:pgBorders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73D" w:rsidRDefault="0055073D" w:rsidP="00BC4F89">
      <w:pPr>
        <w:spacing w:before="0" w:line="240" w:lineRule="auto"/>
      </w:pPr>
      <w:r>
        <w:separator/>
      </w:r>
    </w:p>
  </w:endnote>
  <w:endnote w:type="continuationSeparator" w:id="1">
    <w:p w:rsidR="0055073D" w:rsidRDefault="0055073D" w:rsidP="00BC4F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73D" w:rsidRDefault="0055073D" w:rsidP="00BC4F89">
      <w:pPr>
        <w:spacing w:before="0" w:line="240" w:lineRule="auto"/>
      </w:pPr>
      <w:r>
        <w:separator/>
      </w:r>
    </w:p>
  </w:footnote>
  <w:footnote w:type="continuationSeparator" w:id="1">
    <w:p w:rsidR="0055073D" w:rsidRDefault="0055073D" w:rsidP="00BC4F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F89" w:rsidRDefault="00BC4F89">
    <w:pPr>
      <w:pStyle w:val="Header"/>
    </w:pPr>
    <w:r>
      <w:pict>
        <v:shapetype id="_x0000_t174" coordsize="21600,21600" o:spt="174" adj="18514" path="m0@1qy10800,,21600@1m,21600qy10800@0,21600,21600e">
          <v:formulas>
            <v:f eqn="val #0"/>
            <v:f eqn="sum 21600 0 #0"/>
            <v:f eqn="prod @1 1 2"/>
            <v:f eqn="sum @2 10800 0"/>
          </v:formulas>
          <v:path textpathok="t" o:connecttype="custom" o:connectlocs="10800,0;0,@3;10800,@0;21600,@3" o:connectangles="270,180,90,0"/>
          <v:textpath on="t" fitshape="t"/>
          <v:handles>
            <v:h position="center,#0" yrange="14400,21600"/>
          </v:handles>
          <o:lock v:ext="edit" text="t" shapetype="t"/>
        </v:shapetype>
        <v:shape id="_x0000_i1025" type="#_x0000_t174" style="width:158.25pt;height:27.75pt" fillcolor="#ffc000">
          <v:shadow on="t" opacity="52429f"/>
          <v:textpath style="font-family:&quot;Arabic Typesetting&quot;;font-size:24pt;font-style:italic;v-text-kern:t" trim="t" fitpath="t" string="INDEK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438E6"/>
    <w:rsid w:val="002438E6"/>
    <w:rsid w:val="002E40A9"/>
    <w:rsid w:val="003675A1"/>
    <w:rsid w:val="0055073D"/>
    <w:rsid w:val="0079514F"/>
    <w:rsid w:val="007A6FAD"/>
    <w:rsid w:val="007D2ACB"/>
    <w:rsid w:val="00862135"/>
    <w:rsid w:val="00A746AF"/>
    <w:rsid w:val="00BC4F89"/>
    <w:rsid w:val="00DF5011"/>
    <w:rsid w:val="00E23C20"/>
    <w:rsid w:val="00E9058B"/>
    <w:rsid w:val="00F03B08"/>
    <w:rsid w:val="00F4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F8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F89"/>
  </w:style>
  <w:style w:type="paragraph" w:styleId="Footer">
    <w:name w:val="footer"/>
    <w:basedOn w:val="Normal"/>
    <w:link w:val="FooterChar"/>
    <w:uiPriority w:val="99"/>
    <w:semiHidden/>
    <w:unhideWhenUsed/>
    <w:rsid w:val="00BC4F8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2019-01-06T02:58:00Z</dcterms:created>
  <dcterms:modified xsi:type="dcterms:W3CDTF">2019-01-06T03:28:00Z</dcterms:modified>
</cp:coreProperties>
</file>