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F4F05" w14:textId="77777777" w:rsidR="002B6B20" w:rsidRDefault="00233A0B">
      <w:pPr>
        <w:widowControl w:val="0"/>
        <w:pBdr>
          <w:top w:val="nil"/>
          <w:left w:val="nil"/>
          <w:bottom w:val="nil"/>
          <w:right w:val="nil"/>
          <w:between w:val="nil"/>
        </w:pBdr>
        <w:spacing w:line="228" w:lineRule="auto"/>
        <w:ind w:left="632" w:right="831"/>
        <w:jc w:val="center"/>
        <w:rPr>
          <w:rFonts w:ascii="Times" w:eastAsia="Times" w:hAnsi="Times" w:cs="Times"/>
          <w:b/>
          <w:color w:val="000000"/>
          <w:sz w:val="20"/>
          <w:szCs w:val="20"/>
        </w:rPr>
      </w:pPr>
      <w:r>
        <w:rPr>
          <w:rFonts w:ascii="Times" w:eastAsia="Times" w:hAnsi="Times" w:cs="Times"/>
          <w:b/>
          <w:color w:val="000000"/>
          <w:sz w:val="20"/>
          <w:szCs w:val="20"/>
        </w:rPr>
        <w:t xml:space="preserve">UAS General Product Specifications &amp; Concept of Operation (CONOP) Evaluation Worksheet “SMEAC Sheet” </w:t>
      </w:r>
    </w:p>
    <w:p w14:paraId="55A7361A" w14:textId="6F252C26" w:rsidR="002B6B20" w:rsidRDefault="00233A0B">
      <w:pPr>
        <w:widowControl w:val="0"/>
        <w:numPr>
          <w:ilvl w:val="0"/>
          <w:numId w:val="4"/>
        </w:numPr>
        <w:pBdr>
          <w:top w:val="nil"/>
          <w:left w:val="nil"/>
          <w:bottom w:val="nil"/>
          <w:right w:val="nil"/>
          <w:between w:val="nil"/>
        </w:pBdr>
        <w:spacing w:before="264" w:line="240" w:lineRule="auto"/>
        <w:rPr>
          <w:rFonts w:ascii="Times" w:eastAsia="Times" w:hAnsi="Times" w:cs="Times"/>
          <w:b/>
          <w:color w:val="000000"/>
          <w:sz w:val="20"/>
          <w:szCs w:val="20"/>
        </w:rPr>
      </w:pPr>
      <w:r>
        <w:rPr>
          <w:rFonts w:ascii="Times" w:eastAsia="Times" w:hAnsi="Times" w:cs="Times"/>
          <w:b/>
          <w:color w:val="000000"/>
          <w:sz w:val="20"/>
          <w:szCs w:val="20"/>
        </w:rPr>
        <w:t xml:space="preserve">Applicant Name: </w:t>
      </w:r>
    </w:p>
    <w:p w14:paraId="0AD361A2" w14:textId="77777777" w:rsidR="002B6B20" w:rsidRDefault="00233A0B">
      <w:pPr>
        <w:widowControl w:val="0"/>
        <w:numPr>
          <w:ilvl w:val="0"/>
          <w:numId w:val="4"/>
        </w:numPr>
        <w:pBdr>
          <w:top w:val="nil"/>
          <w:left w:val="nil"/>
          <w:bottom w:val="nil"/>
          <w:right w:val="nil"/>
          <w:between w:val="nil"/>
        </w:pBdr>
        <w:spacing w:line="240" w:lineRule="auto"/>
        <w:rPr>
          <w:rFonts w:ascii="Times" w:eastAsia="Times" w:hAnsi="Times" w:cs="Times"/>
          <w:b/>
          <w:color w:val="000000"/>
          <w:sz w:val="20"/>
          <w:szCs w:val="20"/>
        </w:rPr>
      </w:pPr>
      <w:r>
        <w:rPr>
          <w:rFonts w:ascii="Times" w:eastAsia="Times" w:hAnsi="Times" w:cs="Times"/>
          <w:b/>
          <w:color w:val="000000"/>
          <w:sz w:val="20"/>
          <w:szCs w:val="20"/>
        </w:rPr>
        <w:t>Review Date May 15th 2022</w:t>
      </w:r>
    </w:p>
    <w:p w14:paraId="6A5543B0" w14:textId="77777777" w:rsidR="002B6B20" w:rsidRDefault="00233A0B">
      <w:pPr>
        <w:widowControl w:val="0"/>
        <w:numPr>
          <w:ilvl w:val="0"/>
          <w:numId w:val="4"/>
        </w:numPr>
        <w:pBdr>
          <w:top w:val="nil"/>
          <w:left w:val="nil"/>
          <w:bottom w:val="nil"/>
          <w:right w:val="nil"/>
          <w:between w:val="nil"/>
        </w:pBdr>
        <w:spacing w:line="228" w:lineRule="auto"/>
        <w:ind w:right="2219"/>
        <w:rPr>
          <w:rFonts w:ascii="Times" w:eastAsia="Times" w:hAnsi="Times" w:cs="Times"/>
          <w:b/>
          <w:sz w:val="20"/>
          <w:szCs w:val="20"/>
        </w:rPr>
      </w:pPr>
      <w:r>
        <w:rPr>
          <w:rFonts w:ascii="Times" w:eastAsia="Times" w:hAnsi="Times" w:cs="Times"/>
          <w:b/>
          <w:color w:val="000000"/>
          <w:sz w:val="20"/>
          <w:szCs w:val="20"/>
        </w:rPr>
        <w:t xml:space="preserve">Project </w:t>
      </w:r>
      <w:proofErr w:type="gramStart"/>
      <w:r>
        <w:rPr>
          <w:rFonts w:ascii="Times" w:eastAsia="Times" w:hAnsi="Times" w:cs="Times"/>
          <w:b/>
          <w:color w:val="000000"/>
          <w:sz w:val="20"/>
          <w:szCs w:val="20"/>
        </w:rPr>
        <w:t>Number:</w:t>
      </w:r>
      <w:r>
        <w:rPr>
          <w:rFonts w:ascii="Times" w:eastAsia="Times" w:hAnsi="Times" w:cs="Times"/>
          <w:b/>
          <w:color w:val="FF0000"/>
          <w:sz w:val="20"/>
          <w:szCs w:val="20"/>
        </w:rPr>
        <w:t>?</w:t>
      </w:r>
      <w:proofErr w:type="gramEnd"/>
      <w:r>
        <w:rPr>
          <w:rFonts w:ascii="Times" w:eastAsia="Times" w:hAnsi="Times" w:cs="Times"/>
          <w:b/>
          <w:color w:val="FF0000"/>
          <w:sz w:val="20"/>
          <w:szCs w:val="20"/>
        </w:rPr>
        <w:t xml:space="preserve"> </w:t>
      </w:r>
    </w:p>
    <w:p w14:paraId="6412ADD9" w14:textId="77777777" w:rsidR="002B6B20" w:rsidRDefault="00233A0B">
      <w:pPr>
        <w:widowControl w:val="0"/>
        <w:numPr>
          <w:ilvl w:val="0"/>
          <w:numId w:val="4"/>
        </w:numPr>
        <w:pBdr>
          <w:top w:val="nil"/>
          <w:left w:val="nil"/>
          <w:bottom w:val="nil"/>
          <w:right w:val="nil"/>
          <w:between w:val="nil"/>
        </w:pBdr>
        <w:spacing w:line="228" w:lineRule="auto"/>
        <w:ind w:right="2219"/>
        <w:rPr>
          <w:rFonts w:ascii="Times" w:eastAsia="Times" w:hAnsi="Times" w:cs="Times"/>
          <w:b/>
          <w:sz w:val="20"/>
          <w:szCs w:val="20"/>
        </w:rPr>
      </w:pPr>
      <w:r>
        <w:rPr>
          <w:rFonts w:ascii="Times" w:eastAsia="Times" w:hAnsi="Times" w:cs="Times"/>
          <w:b/>
          <w:color w:val="000000"/>
          <w:sz w:val="20"/>
          <w:szCs w:val="20"/>
        </w:rPr>
        <w:t>CONOP Revision: Sept. 2</w:t>
      </w:r>
      <w:r>
        <w:rPr>
          <w:rFonts w:ascii="Times" w:eastAsia="Times" w:hAnsi="Times" w:cs="Times"/>
          <w:b/>
          <w:sz w:val="20"/>
          <w:szCs w:val="20"/>
        </w:rPr>
        <w:t>3</w:t>
      </w:r>
      <w:r>
        <w:rPr>
          <w:rFonts w:ascii="Times" w:eastAsia="Times" w:hAnsi="Times" w:cs="Times"/>
          <w:b/>
          <w:color w:val="000000"/>
          <w:sz w:val="20"/>
          <w:szCs w:val="20"/>
        </w:rPr>
        <w:t xml:space="preserve">, 2020 </w:t>
      </w:r>
    </w:p>
    <w:p w14:paraId="3BA441C9" w14:textId="77777777" w:rsidR="002B6B20" w:rsidRDefault="00233A0B">
      <w:pPr>
        <w:widowControl w:val="0"/>
        <w:numPr>
          <w:ilvl w:val="0"/>
          <w:numId w:val="4"/>
        </w:numPr>
        <w:pBdr>
          <w:top w:val="nil"/>
          <w:left w:val="nil"/>
          <w:bottom w:val="nil"/>
          <w:right w:val="nil"/>
          <w:between w:val="nil"/>
        </w:pBdr>
        <w:spacing w:line="228" w:lineRule="auto"/>
        <w:ind w:right="2219"/>
        <w:rPr>
          <w:rFonts w:ascii="Times" w:eastAsia="Times" w:hAnsi="Times" w:cs="Times"/>
          <w:b/>
          <w:color w:val="000000"/>
          <w:sz w:val="20"/>
          <w:szCs w:val="20"/>
        </w:rPr>
      </w:pPr>
      <w:r>
        <w:rPr>
          <w:rFonts w:ascii="Times" w:eastAsia="Times" w:hAnsi="Times" w:cs="Times"/>
          <w:b/>
          <w:color w:val="000000"/>
          <w:sz w:val="20"/>
          <w:szCs w:val="20"/>
        </w:rPr>
        <w:t>UAS Risk Class (1-6):</w:t>
      </w:r>
    </w:p>
    <w:p w14:paraId="277CA1B3" w14:textId="77777777" w:rsidR="002B6B20" w:rsidRDefault="002B6B20">
      <w:pPr>
        <w:widowControl w:val="0"/>
        <w:pBdr>
          <w:top w:val="nil"/>
          <w:left w:val="nil"/>
          <w:bottom w:val="nil"/>
          <w:right w:val="nil"/>
          <w:between w:val="nil"/>
        </w:pBdr>
        <w:spacing w:line="228" w:lineRule="auto"/>
        <w:ind w:left="3" w:right="2219" w:firstLine="105"/>
        <w:rPr>
          <w:rFonts w:ascii="Times" w:eastAsia="Times" w:hAnsi="Times" w:cs="Times"/>
          <w:b/>
          <w:color w:val="FF0000"/>
          <w:sz w:val="20"/>
          <w:szCs w:val="20"/>
        </w:rPr>
      </w:pPr>
    </w:p>
    <w:p w14:paraId="73541628" w14:textId="77777777" w:rsidR="002B6B20" w:rsidRDefault="002B6B20">
      <w:pPr>
        <w:widowControl w:val="0"/>
        <w:pBdr>
          <w:top w:val="nil"/>
          <w:left w:val="nil"/>
          <w:bottom w:val="nil"/>
          <w:right w:val="nil"/>
          <w:between w:val="nil"/>
        </w:pBdr>
        <w:spacing w:line="228" w:lineRule="auto"/>
        <w:ind w:left="3" w:right="2219" w:firstLine="105"/>
        <w:rPr>
          <w:rFonts w:ascii="Times" w:eastAsia="Times" w:hAnsi="Times" w:cs="Times"/>
          <w:b/>
          <w:color w:val="FF0000"/>
          <w:sz w:val="20"/>
          <w:szCs w:val="20"/>
        </w:rPr>
      </w:pPr>
    </w:p>
    <w:p w14:paraId="7BE2FD54" w14:textId="77777777" w:rsidR="002B6B20" w:rsidRDefault="002B6B20">
      <w:pPr>
        <w:widowControl w:val="0"/>
        <w:pBdr>
          <w:top w:val="nil"/>
          <w:left w:val="nil"/>
          <w:bottom w:val="nil"/>
          <w:right w:val="nil"/>
          <w:between w:val="nil"/>
        </w:pBdr>
        <w:spacing w:line="228" w:lineRule="auto"/>
        <w:ind w:left="3" w:right="2219" w:firstLine="105"/>
        <w:rPr>
          <w:rFonts w:ascii="Times" w:eastAsia="Times" w:hAnsi="Times" w:cs="Times"/>
          <w:b/>
          <w:color w:val="FF0000"/>
          <w:sz w:val="20"/>
          <w:szCs w:val="20"/>
        </w:rPr>
      </w:pPr>
    </w:p>
    <w:p w14:paraId="4E1D8902" w14:textId="77777777" w:rsidR="002B6B20" w:rsidRDefault="00233A0B">
      <w:pPr>
        <w:widowControl w:val="0"/>
        <w:pBdr>
          <w:top w:val="nil"/>
          <w:left w:val="nil"/>
          <w:bottom w:val="nil"/>
          <w:right w:val="nil"/>
          <w:between w:val="nil"/>
        </w:pBdr>
        <w:spacing w:line="228" w:lineRule="auto"/>
        <w:ind w:left="3" w:right="195" w:firstLine="105"/>
        <w:jc w:val="both"/>
        <w:rPr>
          <w:rFonts w:ascii="Times" w:eastAsia="Times" w:hAnsi="Times" w:cs="Times"/>
          <w:color w:val="000000"/>
          <w:sz w:val="20"/>
          <w:szCs w:val="20"/>
        </w:rPr>
      </w:pPr>
      <w:r>
        <w:rPr>
          <w:rFonts w:ascii="Times" w:eastAsia="Times" w:hAnsi="Times" w:cs="Times"/>
          <w:b/>
          <w:color w:val="000000"/>
          <w:sz w:val="20"/>
          <w:szCs w:val="20"/>
        </w:rPr>
        <w:t>Background</w:t>
      </w:r>
      <w:r>
        <w:rPr>
          <w:rFonts w:ascii="Times" w:eastAsia="Times" w:hAnsi="Times" w:cs="Times"/>
          <w:color w:val="000000"/>
          <w:sz w:val="20"/>
          <w:szCs w:val="20"/>
        </w:rPr>
        <w:t>: This method of evaluating a CONOP is based on a “5-paragraph order”</w:t>
      </w:r>
      <w:r>
        <w:rPr>
          <w:rFonts w:ascii="Times" w:eastAsia="Times" w:hAnsi="Times" w:cs="Times"/>
          <w:sz w:val="20"/>
          <w:szCs w:val="20"/>
        </w:rPr>
        <w:t xml:space="preserve"> </w:t>
      </w:r>
      <w:r>
        <w:rPr>
          <w:rFonts w:ascii="Times" w:eastAsia="Times" w:hAnsi="Times" w:cs="Times"/>
          <w:color w:val="000000"/>
          <w:sz w:val="20"/>
          <w:szCs w:val="20"/>
        </w:rPr>
        <w:t xml:space="preserve">format, which is </w:t>
      </w:r>
      <w:proofErr w:type="gramStart"/>
      <w:r>
        <w:rPr>
          <w:rFonts w:ascii="Times" w:eastAsia="Times" w:hAnsi="Times" w:cs="Times"/>
          <w:color w:val="000000"/>
          <w:sz w:val="20"/>
          <w:szCs w:val="20"/>
        </w:rPr>
        <w:t>leveraged  from</w:t>
      </w:r>
      <w:proofErr w:type="gramEnd"/>
      <w:r>
        <w:rPr>
          <w:rFonts w:ascii="Times" w:eastAsia="Times" w:hAnsi="Times" w:cs="Times"/>
          <w:color w:val="000000"/>
          <w:sz w:val="20"/>
          <w:szCs w:val="20"/>
        </w:rPr>
        <w:t xml:space="preserve"> the military operations world. The purpose is to allow a</w:t>
      </w:r>
      <w:r>
        <w:rPr>
          <w:rFonts w:ascii="Times" w:eastAsia="Times" w:hAnsi="Times" w:cs="Times"/>
          <w:sz w:val="20"/>
          <w:szCs w:val="20"/>
        </w:rPr>
        <w:t xml:space="preserve"> </w:t>
      </w:r>
      <w:r>
        <w:rPr>
          <w:rFonts w:ascii="Times" w:eastAsia="Times" w:hAnsi="Times" w:cs="Times"/>
          <w:color w:val="000000"/>
          <w:sz w:val="20"/>
          <w:szCs w:val="20"/>
        </w:rPr>
        <w:t xml:space="preserve">team of diverse members to quickly </w:t>
      </w:r>
      <w:proofErr w:type="gramStart"/>
      <w:r>
        <w:rPr>
          <w:rFonts w:ascii="Times" w:eastAsia="Times" w:hAnsi="Times" w:cs="Times"/>
          <w:color w:val="000000"/>
          <w:sz w:val="20"/>
          <w:szCs w:val="20"/>
        </w:rPr>
        <w:t>determine  whether</w:t>
      </w:r>
      <w:proofErr w:type="gramEnd"/>
      <w:r>
        <w:rPr>
          <w:rFonts w:ascii="Times" w:eastAsia="Times" w:hAnsi="Times" w:cs="Times"/>
          <w:color w:val="000000"/>
          <w:sz w:val="20"/>
          <w:szCs w:val="20"/>
        </w:rPr>
        <w:t xml:space="preserve"> an applicant explicitly identifies key information that will be necessary for a subsequent Operational Risk  Assessment (ORA). These paragraphs spell out the acronym S-M-E-A-C, for “Situation”, “Mission”, “Execution</w:t>
      </w:r>
      <w:proofErr w:type="gramStart"/>
      <w:r>
        <w:rPr>
          <w:rFonts w:ascii="Times" w:eastAsia="Times" w:hAnsi="Times" w:cs="Times"/>
          <w:color w:val="000000"/>
          <w:sz w:val="20"/>
          <w:szCs w:val="20"/>
        </w:rPr>
        <w:t>”,  “</w:t>
      </w:r>
      <w:proofErr w:type="gramEnd"/>
      <w:r>
        <w:rPr>
          <w:rFonts w:ascii="Times" w:eastAsia="Times" w:hAnsi="Times" w:cs="Times"/>
          <w:color w:val="000000"/>
          <w:sz w:val="20"/>
          <w:szCs w:val="20"/>
        </w:rPr>
        <w:t xml:space="preserve">Administration &amp; Logistics”, “Command &amp; Signal”. This is known as the “SMEAC Sheet”. </w:t>
      </w:r>
    </w:p>
    <w:p w14:paraId="5E1DF78D" w14:textId="77777777" w:rsidR="002B6B20" w:rsidRDefault="00233A0B">
      <w:pPr>
        <w:widowControl w:val="0"/>
        <w:pBdr>
          <w:top w:val="nil"/>
          <w:left w:val="nil"/>
          <w:bottom w:val="nil"/>
          <w:right w:val="nil"/>
          <w:between w:val="nil"/>
        </w:pBdr>
        <w:spacing w:before="236" w:line="228" w:lineRule="auto"/>
        <w:ind w:left="3" w:right="183"/>
        <w:rPr>
          <w:rFonts w:ascii="Times" w:eastAsia="Times" w:hAnsi="Times" w:cs="Times"/>
          <w:color w:val="000000"/>
          <w:sz w:val="20"/>
          <w:szCs w:val="20"/>
        </w:rPr>
      </w:pPr>
      <w:r>
        <w:rPr>
          <w:rFonts w:ascii="Times" w:eastAsia="Times" w:hAnsi="Times" w:cs="Times"/>
          <w:color w:val="000000"/>
          <w:sz w:val="20"/>
          <w:szCs w:val="20"/>
        </w:rPr>
        <w:t xml:space="preserve">Instructions: Use this SMEAC Sheet as a member of the CONOP review team. Build your understanding of </w:t>
      </w:r>
      <w:proofErr w:type="gramStart"/>
      <w:r>
        <w:rPr>
          <w:rFonts w:ascii="Times" w:eastAsia="Times" w:hAnsi="Times" w:cs="Times"/>
          <w:color w:val="000000"/>
          <w:sz w:val="20"/>
          <w:szCs w:val="20"/>
        </w:rPr>
        <w:t>the  applicant’s</w:t>
      </w:r>
      <w:proofErr w:type="gramEnd"/>
      <w:r>
        <w:rPr>
          <w:rFonts w:ascii="Times" w:eastAsia="Times" w:hAnsi="Times" w:cs="Times"/>
          <w:color w:val="000000"/>
          <w:sz w:val="20"/>
          <w:szCs w:val="20"/>
        </w:rPr>
        <w:t xml:space="preserve"> Unmanned Aircraft System by assessing how their CONOP addresses the essential elements of the  following five paragraphs. Assess if the listed elements of the CONOP are mature enough to enable moving on to </w:t>
      </w:r>
      <w:proofErr w:type="gramStart"/>
      <w:r>
        <w:rPr>
          <w:rFonts w:ascii="Times" w:eastAsia="Times" w:hAnsi="Times" w:cs="Times"/>
          <w:color w:val="000000"/>
          <w:sz w:val="20"/>
          <w:szCs w:val="20"/>
        </w:rPr>
        <w:t>an  ORA</w:t>
      </w:r>
      <w:proofErr w:type="gramEnd"/>
      <w:r>
        <w:rPr>
          <w:rFonts w:ascii="Times" w:eastAsia="Times" w:hAnsi="Times" w:cs="Times"/>
          <w:color w:val="000000"/>
          <w:sz w:val="20"/>
          <w:szCs w:val="20"/>
        </w:rPr>
        <w:t xml:space="preserve">. Questions of whether particular design features increase or decrease risk, or may or may not be </w:t>
      </w:r>
      <w:proofErr w:type="gramStart"/>
      <w:r>
        <w:rPr>
          <w:rFonts w:ascii="Times" w:eastAsia="Times" w:hAnsi="Times" w:cs="Times"/>
          <w:color w:val="000000"/>
          <w:sz w:val="20"/>
          <w:szCs w:val="20"/>
        </w:rPr>
        <w:t>eventually  acceptable</w:t>
      </w:r>
      <w:proofErr w:type="gramEnd"/>
      <w:r>
        <w:rPr>
          <w:rFonts w:ascii="Times" w:eastAsia="Times" w:hAnsi="Times" w:cs="Times"/>
          <w:color w:val="000000"/>
          <w:sz w:val="20"/>
          <w:szCs w:val="20"/>
        </w:rPr>
        <w:t xml:space="preserve">, will be addressed in the ORA itself (only use the SMEAC Sheet to facilitate understanding the CONOP,  and determine if we have sufficient knowledge of the CONOP to enable an ORA). </w:t>
      </w:r>
    </w:p>
    <w:p w14:paraId="3EAED6A8" w14:textId="77777777" w:rsidR="002B6B20" w:rsidRDefault="00233A0B">
      <w:pPr>
        <w:widowControl w:val="0"/>
        <w:pBdr>
          <w:top w:val="nil"/>
          <w:left w:val="nil"/>
          <w:bottom w:val="nil"/>
          <w:right w:val="nil"/>
          <w:between w:val="nil"/>
        </w:pBdr>
        <w:spacing w:before="235" w:line="223" w:lineRule="auto"/>
        <w:ind w:left="38" w:right="105" w:hanging="32"/>
        <w:rPr>
          <w:rFonts w:ascii="Times" w:eastAsia="Times" w:hAnsi="Times" w:cs="Times"/>
          <w:color w:val="000000"/>
          <w:sz w:val="20"/>
          <w:szCs w:val="20"/>
        </w:rPr>
      </w:pPr>
      <w:r>
        <w:rPr>
          <w:rFonts w:ascii="Times" w:eastAsia="Times" w:hAnsi="Times" w:cs="Times"/>
          <w:color w:val="000000"/>
          <w:sz w:val="20"/>
          <w:szCs w:val="20"/>
        </w:rPr>
        <w:t>Grade the applicant’s descriptive adequacy of each element with three possible</w:t>
      </w:r>
      <w:r>
        <w:rPr>
          <w:rFonts w:ascii="Times" w:eastAsia="Times" w:hAnsi="Times" w:cs="Times"/>
          <w:sz w:val="20"/>
          <w:szCs w:val="20"/>
        </w:rPr>
        <w:t xml:space="preserve"> </w:t>
      </w:r>
      <w:r>
        <w:rPr>
          <w:rFonts w:ascii="Times" w:eastAsia="Times" w:hAnsi="Times" w:cs="Times"/>
          <w:color w:val="000000"/>
          <w:sz w:val="20"/>
          <w:szCs w:val="20"/>
        </w:rPr>
        <w:t xml:space="preserve">responses: </w:t>
      </w:r>
    </w:p>
    <w:p w14:paraId="546DBD3A" w14:textId="77777777" w:rsidR="002B6B20" w:rsidRDefault="00233A0B">
      <w:pPr>
        <w:widowControl w:val="0"/>
        <w:numPr>
          <w:ilvl w:val="0"/>
          <w:numId w:val="5"/>
        </w:numPr>
        <w:pBdr>
          <w:top w:val="nil"/>
          <w:left w:val="nil"/>
          <w:bottom w:val="nil"/>
          <w:right w:val="nil"/>
          <w:between w:val="nil"/>
        </w:pBdr>
        <w:spacing w:before="235" w:line="223" w:lineRule="auto"/>
        <w:ind w:right="195"/>
        <w:rPr>
          <w:rFonts w:ascii="Times" w:eastAsia="Times" w:hAnsi="Times" w:cs="Times"/>
          <w:i/>
          <w:sz w:val="20"/>
          <w:szCs w:val="20"/>
        </w:rPr>
      </w:pPr>
      <w:r>
        <w:rPr>
          <w:rFonts w:ascii="Times" w:eastAsia="Times" w:hAnsi="Times" w:cs="Times"/>
          <w:i/>
          <w:color w:val="000000"/>
          <w:sz w:val="20"/>
          <w:szCs w:val="20"/>
        </w:rPr>
        <w:t>“</w:t>
      </w:r>
      <w:r>
        <w:rPr>
          <w:rFonts w:ascii="Times" w:eastAsia="Times" w:hAnsi="Times" w:cs="Times"/>
          <w:i/>
          <w:color w:val="00B050"/>
          <w:sz w:val="20"/>
          <w:szCs w:val="20"/>
        </w:rPr>
        <w:t>S</w:t>
      </w:r>
      <w:r>
        <w:rPr>
          <w:rFonts w:ascii="Times" w:eastAsia="Times" w:hAnsi="Times" w:cs="Times"/>
          <w:i/>
          <w:color w:val="000000"/>
          <w:sz w:val="20"/>
          <w:szCs w:val="20"/>
        </w:rPr>
        <w:t>” if the applicant’s description is “Satisfactory” in order to progress to an</w:t>
      </w:r>
      <w:r>
        <w:rPr>
          <w:rFonts w:ascii="Times" w:eastAsia="Times" w:hAnsi="Times" w:cs="Times"/>
          <w:i/>
          <w:sz w:val="20"/>
          <w:szCs w:val="20"/>
        </w:rPr>
        <w:t xml:space="preserve"> </w:t>
      </w:r>
      <w:r>
        <w:rPr>
          <w:rFonts w:ascii="Times" w:eastAsia="Times" w:hAnsi="Times" w:cs="Times"/>
          <w:i/>
          <w:color w:val="000000"/>
          <w:sz w:val="20"/>
          <w:szCs w:val="20"/>
        </w:rPr>
        <w:t xml:space="preserve">ORA </w:t>
      </w:r>
    </w:p>
    <w:p w14:paraId="11013DE1" w14:textId="77777777" w:rsidR="002B6B20" w:rsidRDefault="00233A0B">
      <w:pPr>
        <w:widowControl w:val="0"/>
        <w:numPr>
          <w:ilvl w:val="0"/>
          <w:numId w:val="5"/>
        </w:numPr>
        <w:pBdr>
          <w:top w:val="nil"/>
          <w:left w:val="nil"/>
          <w:bottom w:val="nil"/>
          <w:right w:val="nil"/>
          <w:between w:val="nil"/>
        </w:pBdr>
        <w:spacing w:line="228" w:lineRule="auto"/>
        <w:ind w:right="213"/>
        <w:rPr>
          <w:rFonts w:ascii="Times" w:eastAsia="Times" w:hAnsi="Times" w:cs="Times"/>
          <w:i/>
          <w:sz w:val="20"/>
          <w:szCs w:val="20"/>
        </w:rPr>
      </w:pPr>
      <w:r>
        <w:rPr>
          <w:rFonts w:ascii="Times" w:eastAsia="Times" w:hAnsi="Times" w:cs="Times"/>
          <w:i/>
          <w:color w:val="000000"/>
          <w:sz w:val="20"/>
          <w:szCs w:val="20"/>
        </w:rPr>
        <w:t>“</w:t>
      </w:r>
      <w:r>
        <w:rPr>
          <w:rFonts w:ascii="Times" w:eastAsia="Times" w:hAnsi="Times" w:cs="Times"/>
          <w:i/>
          <w:color w:val="FF0000"/>
          <w:sz w:val="20"/>
          <w:szCs w:val="20"/>
        </w:rPr>
        <w:t>I</w:t>
      </w:r>
      <w:r>
        <w:rPr>
          <w:rFonts w:ascii="Times" w:eastAsia="Times" w:hAnsi="Times" w:cs="Times"/>
          <w:i/>
          <w:color w:val="000000"/>
          <w:sz w:val="20"/>
          <w:szCs w:val="20"/>
        </w:rPr>
        <w:t xml:space="preserve">” if it is “Incomplete” (applicant needs to add material or clarity in order to progress to an ORA) </w:t>
      </w:r>
    </w:p>
    <w:p w14:paraId="77AF921D" w14:textId="77777777" w:rsidR="002B6B20" w:rsidRDefault="00233A0B">
      <w:pPr>
        <w:widowControl w:val="0"/>
        <w:numPr>
          <w:ilvl w:val="0"/>
          <w:numId w:val="5"/>
        </w:numPr>
        <w:pBdr>
          <w:top w:val="nil"/>
          <w:left w:val="nil"/>
          <w:bottom w:val="nil"/>
          <w:right w:val="nil"/>
          <w:between w:val="nil"/>
        </w:pBdr>
        <w:spacing w:line="228" w:lineRule="auto"/>
        <w:ind w:right="213"/>
        <w:rPr>
          <w:rFonts w:ascii="Times" w:eastAsia="Times" w:hAnsi="Times" w:cs="Times"/>
          <w:i/>
          <w:sz w:val="20"/>
          <w:szCs w:val="20"/>
        </w:rPr>
      </w:pPr>
      <w:r>
        <w:rPr>
          <w:rFonts w:ascii="Times" w:eastAsia="Times" w:hAnsi="Times" w:cs="Times"/>
          <w:i/>
          <w:color w:val="000000"/>
          <w:sz w:val="20"/>
          <w:szCs w:val="20"/>
        </w:rPr>
        <w:t>“</w:t>
      </w:r>
      <w:r>
        <w:rPr>
          <w:rFonts w:ascii="Times" w:eastAsia="Times" w:hAnsi="Times" w:cs="Times"/>
          <w:i/>
          <w:color w:val="FF0000"/>
          <w:sz w:val="20"/>
          <w:szCs w:val="20"/>
        </w:rPr>
        <w:t>N</w:t>
      </w:r>
      <w:r>
        <w:rPr>
          <w:rFonts w:ascii="Times" w:eastAsia="Times" w:hAnsi="Times" w:cs="Times"/>
          <w:i/>
          <w:color w:val="000000"/>
          <w:sz w:val="20"/>
          <w:szCs w:val="20"/>
        </w:rPr>
        <w:t xml:space="preserve">” if the applicant has “Not Addressed” the element (applicant needs to address each element to move to an ORA) </w:t>
      </w:r>
    </w:p>
    <w:p w14:paraId="25855746" w14:textId="77777777" w:rsidR="002B6B20" w:rsidRDefault="00233A0B">
      <w:pPr>
        <w:widowControl w:val="0"/>
        <w:pBdr>
          <w:top w:val="nil"/>
          <w:left w:val="nil"/>
          <w:bottom w:val="nil"/>
          <w:right w:val="nil"/>
          <w:between w:val="nil"/>
        </w:pBdr>
        <w:spacing w:before="235" w:line="228" w:lineRule="auto"/>
        <w:ind w:left="1" w:right="266" w:firstLine="5"/>
        <w:rPr>
          <w:rFonts w:ascii="Times" w:eastAsia="Times" w:hAnsi="Times" w:cs="Times"/>
          <w:color w:val="000000"/>
          <w:sz w:val="20"/>
          <w:szCs w:val="20"/>
        </w:rPr>
      </w:pPr>
      <w:r>
        <w:rPr>
          <w:rFonts w:ascii="Times" w:eastAsia="Times" w:hAnsi="Times" w:cs="Times"/>
          <w:color w:val="000000"/>
          <w:sz w:val="20"/>
          <w:szCs w:val="20"/>
        </w:rPr>
        <w:t xml:space="preserve">The standard for grading “S” is whether the applicant’s description will be sufficient for subsequently producing </w:t>
      </w:r>
      <w:proofErr w:type="gramStart"/>
      <w:r>
        <w:rPr>
          <w:rFonts w:ascii="Times" w:eastAsia="Times" w:hAnsi="Times" w:cs="Times"/>
          <w:color w:val="000000"/>
          <w:sz w:val="20"/>
          <w:szCs w:val="20"/>
        </w:rPr>
        <w:t>an  ORA</w:t>
      </w:r>
      <w:proofErr w:type="gramEnd"/>
      <w:r>
        <w:rPr>
          <w:rFonts w:ascii="Times" w:eastAsia="Times" w:hAnsi="Times" w:cs="Times"/>
          <w:color w:val="000000"/>
          <w:sz w:val="20"/>
          <w:szCs w:val="20"/>
        </w:rPr>
        <w:t xml:space="preserve">. Use the “Comments” block to elaborate on “I” or “N” items, or expound as you see fit and attach </w:t>
      </w:r>
      <w:proofErr w:type="gramStart"/>
      <w:r>
        <w:rPr>
          <w:rFonts w:ascii="Times" w:eastAsia="Times" w:hAnsi="Times" w:cs="Times"/>
          <w:color w:val="000000"/>
          <w:sz w:val="20"/>
          <w:szCs w:val="20"/>
        </w:rPr>
        <w:t>additional  pages</w:t>
      </w:r>
      <w:proofErr w:type="gramEnd"/>
      <w:r>
        <w:rPr>
          <w:rFonts w:ascii="Times" w:eastAsia="Times" w:hAnsi="Times" w:cs="Times"/>
          <w:color w:val="000000"/>
          <w:sz w:val="20"/>
          <w:szCs w:val="20"/>
        </w:rPr>
        <w:t xml:space="preserve"> as necessary. “I” may include either an incomplete range of content, or an insufficient conciseness of </w:t>
      </w:r>
      <w:proofErr w:type="gramStart"/>
      <w:r>
        <w:rPr>
          <w:rFonts w:ascii="Times" w:eastAsia="Times" w:hAnsi="Times" w:cs="Times"/>
          <w:color w:val="000000"/>
          <w:sz w:val="20"/>
          <w:szCs w:val="20"/>
        </w:rPr>
        <w:t>that  content</w:t>
      </w:r>
      <w:proofErr w:type="gramEnd"/>
      <w:r>
        <w:rPr>
          <w:rFonts w:ascii="Times" w:eastAsia="Times" w:hAnsi="Times" w:cs="Times"/>
          <w:color w:val="000000"/>
          <w:sz w:val="20"/>
          <w:szCs w:val="20"/>
        </w:rPr>
        <w:t xml:space="preserve">. </w:t>
      </w:r>
    </w:p>
    <w:p w14:paraId="7314096C" w14:textId="28114FDA"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r>
        <w:rPr>
          <w:rFonts w:ascii="Times" w:eastAsia="Times" w:hAnsi="Times" w:cs="Times"/>
          <w:b/>
          <w:color w:val="000000"/>
          <w:sz w:val="20"/>
          <w:szCs w:val="20"/>
        </w:rPr>
        <w:t>Type of Aircraft</w:t>
      </w:r>
    </w:p>
    <w:p w14:paraId="3B312AB3" w14:textId="134AAF95"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tbl>
      <w:tblPr>
        <w:tblStyle w:val="Tablaconcuadrcula"/>
        <w:tblW w:w="0" w:type="auto"/>
        <w:tblInd w:w="3" w:type="dxa"/>
        <w:tblLook w:val="04A0" w:firstRow="1" w:lastRow="0" w:firstColumn="1" w:lastColumn="0" w:noHBand="0" w:noVBand="1"/>
      </w:tblPr>
      <w:tblGrid>
        <w:gridCol w:w="4942"/>
        <w:gridCol w:w="1260"/>
        <w:gridCol w:w="1602"/>
      </w:tblGrid>
      <w:tr w:rsidR="00C22AB0" w14:paraId="680B1992" w14:textId="77777777" w:rsidTr="00335812">
        <w:tc>
          <w:tcPr>
            <w:tcW w:w="4942" w:type="dxa"/>
          </w:tcPr>
          <w:p w14:paraId="61528A42"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 xml:space="preserve">Aircraft Categories </w:t>
            </w:r>
          </w:p>
        </w:tc>
        <w:tc>
          <w:tcPr>
            <w:tcW w:w="1260" w:type="dxa"/>
          </w:tcPr>
          <w:p w14:paraId="368EEFDA"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Yes / No</w:t>
            </w:r>
          </w:p>
        </w:tc>
        <w:tc>
          <w:tcPr>
            <w:tcW w:w="1602" w:type="dxa"/>
          </w:tcPr>
          <w:p w14:paraId="24944AED"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Comments</w:t>
            </w:r>
          </w:p>
        </w:tc>
      </w:tr>
      <w:tr w:rsidR="00C22AB0" w14:paraId="4C8E54B6" w14:textId="77777777" w:rsidTr="00335812">
        <w:tc>
          <w:tcPr>
            <w:tcW w:w="4942" w:type="dxa"/>
          </w:tcPr>
          <w:p w14:paraId="0CE0EE14"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Powered-Lift</w:t>
            </w:r>
          </w:p>
        </w:tc>
        <w:tc>
          <w:tcPr>
            <w:tcW w:w="1260" w:type="dxa"/>
          </w:tcPr>
          <w:p w14:paraId="2C1A284B"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0288937A"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2A25DE4F" w14:textId="77777777" w:rsidTr="00335812">
        <w:tc>
          <w:tcPr>
            <w:tcW w:w="4942" w:type="dxa"/>
          </w:tcPr>
          <w:p w14:paraId="0B54961A"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1 – Low or High Performance</w:t>
            </w:r>
          </w:p>
        </w:tc>
        <w:tc>
          <w:tcPr>
            <w:tcW w:w="1260" w:type="dxa"/>
          </w:tcPr>
          <w:p w14:paraId="470F0E9B"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27B01BC3"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7988B425" w14:textId="77777777" w:rsidTr="00335812">
        <w:tc>
          <w:tcPr>
            <w:tcW w:w="4942" w:type="dxa"/>
          </w:tcPr>
          <w:p w14:paraId="09CE47B5"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2 – Low or High Performance</w:t>
            </w:r>
          </w:p>
        </w:tc>
        <w:tc>
          <w:tcPr>
            <w:tcW w:w="1260" w:type="dxa"/>
          </w:tcPr>
          <w:p w14:paraId="49A19769"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573A7ADF"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13B887D8" w14:textId="77777777" w:rsidTr="00335812">
        <w:tc>
          <w:tcPr>
            <w:tcW w:w="4942" w:type="dxa"/>
          </w:tcPr>
          <w:p w14:paraId="0C73E84E"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3 – Low or High Performance</w:t>
            </w:r>
          </w:p>
        </w:tc>
        <w:tc>
          <w:tcPr>
            <w:tcW w:w="1260" w:type="dxa"/>
          </w:tcPr>
          <w:p w14:paraId="55A3AB5C"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02F1DD04"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636C4B10" w14:textId="77777777" w:rsidTr="00335812">
        <w:tc>
          <w:tcPr>
            <w:tcW w:w="4942" w:type="dxa"/>
          </w:tcPr>
          <w:p w14:paraId="29403573"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23 Level 4 – Low or High Performance</w:t>
            </w:r>
          </w:p>
        </w:tc>
        <w:tc>
          <w:tcPr>
            <w:tcW w:w="1260" w:type="dxa"/>
          </w:tcPr>
          <w:p w14:paraId="1F4F4E4D"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407BAB6D"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3B098C88" w14:textId="77777777" w:rsidTr="00335812">
        <w:tc>
          <w:tcPr>
            <w:tcW w:w="4942" w:type="dxa"/>
          </w:tcPr>
          <w:p w14:paraId="4C88962E"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27 Rotorcraft</w:t>
            </w:r>
          </w:p>
        </w:tc>
        <w:tc>
          <w:tcPr>
            <w:tcW w:w="1260" w:type="dxa"/>
          </w:tcPr>
          <w:p w14:paraId="2EF635BC"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36782AAA"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63F233F5" w14:textId="77777777" w:rsidTr="00335812">
        <w:tc>
          <w:tcPr>
            <w:tcW w:w="4942" w:type="dxa"/>
          </w:tcPr>
          <w:p w14:paraId="78610FE6"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29 Rotorcraft</w:t>
            </w:r>
          </w:p>
        </w:tc>
        <w:tc>
          <w:tcPr>
            <w:tcW w:w="1260" w:type="dxa"/>
          </w:tcPr>
          <w:p w14:paraId="3EABEA3C"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6445C70D"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C22AB0" w14:paraId="2A93541C" w14:textId="77777777" w:rsidTr="00335812">
        <w:tc>
          <w:tcPr>
            <w:tcW w:w="4942" w:type="dxa"/>
          </w:tcPr>
          <w:p w14:paraId="5DC02FF8"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25</w:t>
            </w:r>
          </w:p>
        </w:tc>
        <w:tc>
          <w:tcPr>
            <w:tcW w:w="1260" w:type="dxa"/>
          </w:tcPr>
          <w:p w14:paraId="30FD2180"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79FAEE42"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r w:rsidR="002C5765" w14:paraId="66B13DFA" w14:textId="77777777" w:rsidTr="00335812">
        <w:tc>
          <w:tcPr>
            <w:tcW w:w="4942" w:type="dxa"/>
          </w:tcPr>
          <w:p w14:paraId="3DB16447" w14:textId="21C73CCE" w:rsidR="002C5765" w:rsidRDefault="002C5765"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Part 107</w:t>
            </w:r>
          </w:p>
        </w:tc>
        <w:tc>
          <w:tcPr>
            <w:tcW w:w="1260" w:type="dxa"/>
          </w:tcPr>
          <w:p w14:paraId="5960BB14" w14:textId="77777777" w:rsidR="002C5765" w:rsidRDefault="002C5765" w:rsidP="00335812">
            <w:pPr>
              <w:widowControl w:val="0"/>
              <w:spacing w:before="235" w:line="228" w:lineRule="auto"/>
              <w:ind w:right="463"/>
              <w:rPr>
                <w:rFonts w:ascii="Times" w:eastAsia="Times" w:hAnsi="Times" w:cs="Times"/>
                <w:b/>
                <w:color w:val="000000"/>
                <w:sz w:val="20"/>
                <w:szCs w:val="20"/>
              </w:rPr>
            </w:pPr>
          </w:p>
        </w:tc>
        <w:tc>
          <w:tcPr>
            <w:tcW w:w="1602" w:type="dxa"/>
          </w:tcPr>
          <w:p w14:paraId="6EF5CC73" w14:textId="77777777" w:rsidR="002C5765" w:rsidRDefault="002C5765" w:rsidP="00335812">
            <w:pPr>
              <w:widowControl w:val="0"/>
              <w:spacing w:before="235" w:line="228" w:lineRule="auto"/>
              <w:ind w:right="463"/>
              <w:rPr>
                <w:rFonts w:ascii="Times" w:eastAsia="Times" w:hAnsi="Times" w:cs="Times"/>
                <w:b/>
                <w:color w:val="000000"/>
                <w:sz w:val="20"/>
                <w:szCs w:val="20"/>
              </w:rPr>
            </w:pPr>
          </w:p>
        </w:tc>
      </w:tr>
      <w:tr w:rsidR="00C22AB0" w14:paraId="4663AB83" w14:textId="77777777" w:rsidTr="00335812">
        <w:tc>
          <w:tcPr>
            <w:tcW w:w="4942" w:type="dxa"/>
          </w:tcPr>
          <w:p w14:paraId="710E9301" w14:textId="77777777" w:rsidR="00C22AB0" w:rsidRDefault="00C22AB0" w:rsidP="00335812">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Another Aircraft Category not considered above</w:t>
            </w:r>
          </w:p>
        </w:tc>
        <w:tc>
          <w:tcPr>
            <w:tcW w:w="1260" w:type="dxa"/>
          </w:tcPr>
          <w:p w14:paraId="572A8F96" w14:textId="77777777" w:rsidR="00C22AB0" w:rsidRDefault="00C22AB0" w:rsidP="00335812">
            <w:pPr>
              <w:widowControl w:val="0"/>
              <w:spacing w:before="235" w:line="228" w:lineRule="auto"/>
              <w:ind w:right="463"/>
              <w:rPr>
                <w:rFonts w:ascii="Times" w:eastAsia="Times" w:hAnsi="Times" w:cs="Times"/>
                <w:b/>
                <w:color w:val="000000"/>
                <w:sz w:val="20"/>
                <w:szCs w:val="20"/>
              </w:rPr>
            </w:pPr>
          </w:p>
        </w:tc>
        <w:tc>
          <w:tcPr>
            <w:tcW w:w="1602" w:type="dxa"/>
          </w:tcPr>
          <w:p w14:paraId="16D36202" w14:textId="77777777" w:rsidR="00C22AB0" w:rsidRDefault="00C22AB0" w:rsidP="00335812">
            <w:pPr>
              <w:widowControl w:val="0"/>
              <w:spacing w:before="235" w:line="228" w:lineRule="auto"/>
              <w:ind w:right="463"/>
              <w:rPr>
                <w:rFonts w:ascii="Times" w:eastAsia="Times" w:hAnsi="Times" w:cs="Times"/>
                <w:b/>
                <w:color w:val="000000"/>
                <w:sz w:val="20"/>
                <w:szCs w:val="20"/>
              </w:rPr>
            </w:pPr>
          </w:p>
        </w:tc>
      </w:tr>
    </w:tbl>
    <w:p w14:paraId="333E9942" w14:textId="038A4050"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p w14:paraId="69D1ED8A" w14:textId="77777777"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p w14:paraId="7E1EC698" w14:textId="564A52CE"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r>
        <w:rPr>
          <w:rFonts w:ascii="Times" w:eastAsia="Times" w:hAnsi="Times" w:cs="Times"/>
          <w:b/>
          <w:color w:val="000000"/>
          <w:sz w:val="20"/>
          <w:szCs w:val="20"/>
        </w:rPr>
        <w:t>Aircraft Configuration</w:t>
      </w:r>
    </w:p>
    <w:p w14:paraId="7C57987A" w14:textId="77777777"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rPr>
      </w:pPr>
    </w:p>
    <w:tbl>
      <w:tblPr>
        <w:tblStyle w:val="Tablaconcuadrcula"/>
        <w:tblW w:w="0" w:type="auto"/>
        <w:tblInd w:w="3" w:type="dxa"/>
        <w:tblLook w:val="04A0" w:firstRow="1" w:lastRow="0" w:firstColumn="1" w:lastColumn="0" w:noHBand="0" w:noVBand="1"/>
      </w:tblPr>
      <w:tblGrid>
        <w:gridCol w:w="3183"/>
        <w:gridCol w:w="3183"/>
        <w:gridCol w:w="3183"/>
      </w:tblGrid>
      <w:tr w:rsidR="00C22AB0" w14:paraId="3209477E" w14:textId="77777777" w:rsidTr="00C22AB0">
        <w:tc>
          <w:tcPr>
            <w:tcW w:w="3184" w:type="dxa"/>
          </w:tcPr>
          <w:p w14:paraId="6F78B635" w14:textId="0DF55DFB" w:rsidR="00C22AB0" w:rsidRDefault="002C5765">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Main Components</w:t>
            </w:r>
            <w:r w:rsidR="002647ED">
              <w:rPr>
                <w:rFonts w:ascii="Times" w:eastAsia="Times" w:hAnsi="Times" w:cs="Times"/>
                <w:b/>
                <w:color w:val="000000"/>
                <w:sz w:val="20"/>
                <w:szCs w:val="20"/>
              </w:rPr>
              <w:t xml:space="preserve"> / Aircraft configuration</w:t>
            </w:r>
          </w:p>
        </w:tc>
        <w:tc>
          <w:tcPr>
            <w:tcW w:w="3184" w:type="dxa"/>
          </w:tcPr>
          <w:p w14:paraId="04F2FBC1" w14:textId="7917C96C" w:rsidR="00C22AB0" w:rsidRDefault="002C5765">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Yes/No</w:t>
            </w:r>
          </w:p>
        </w:tc>
        <w:tc>
          <w:tcPr>
            <w:tcW w:w="3184" w:type="dxa"/>
          </w:tcPr>
          <w:p w14:paraId="78B0CF2F" w14:textId="37D3E848" w:rsidR="00C22AB0" w:rsidRDefault="002C5765">
            <w:pPr>
              <w:widowControl w:val="0"/>
              <w:spacing w:before="235" w:line="228" w:lineRule="auto"/>
              <w:ind w:right="463"/>
              <w:rPr>
                <w:rFonts w:ascii="Times" w:eastAsia="Times" w:hAnsi="Times" w:cs="Times"/>
                <w:b/>
                <w:color w:val="000000"/>
                <w:sz w:val="20"/>
                <w:szCs w:val="20"/>
              </w:rPr>
            </w:pPr>
            <w:r>
              <w:rPr>
                <w:rFonts w:ascii="Times" w:eastAsia="Times" w:hAnsi="Times" w:cs="Times"/>
                <w:b/>
                <w:color w:val="000000"/>
                <w:sz w:val="20"/>
                <w:szCs w:val="20"/>
              </w:rPr>
              <w:t>Comments</w:t>
            </w:r>
          </w:p>
        </w:tc>
      </w:tr>
      <w:tr w:rsidR="00C22AB0" w14:paraId="2714CA3A" w14:textId="77777777" w:rsidTr="00C22AB0">
        <w:tc>
          <w:tcPr>
            <w:tcW w:w="3184" w:type="dxa"/>
          </w:tcPr>
          <w:p w14:paraId="7DAC7261" w14:textId="33FD2786" w:rsidR="00C22AB0" w:rsidRPr="002C5765" w:rsidRDefault="00C22AB0">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Electrical Engine</w:t>
            </w:r>
          </w:p>
        </w:tc>
        <w:tc>
          <w:tcPr>
            <w:tcW w:w="3184" w:type="dxa"/>
          </w:tcPr>
          <w:p w14:paraId="5BAD00A0" w14:textId="77777777" w:rsidR="00C22AB0" w:rsidRDefault="00C22AB0">
            <w:pPr>
              <w:widowControl w:val="0"/>
              <w:spacing w:before="235" w:line="228" w:lineRule="auto"/>
              <w:ind w:right="463"/>
              <w:rPr>
                <w:rFonts w:ascii="Times" w:eastAsia="Times" w:hAnsi="Times" w:cs="Times"/>
                <w:b/>
                <w:color w:val="000000"/>
                <w:sz w:val="20"/>
                <w:szCs w:val="20"/>
              </w:rPr>
            </w:pPr>
          </w:p>
        </w:tc>
        <w:tc>
          <w:tcPr>
            <w:tcW w:w="3184" w:type="dxa"/>
          </w:tcPr>
          <w:p w14:paraId="16FDF10A" w14:textId="77777777" w:rsidR="00C22AB0" w:rsidRDefault="00C22AB0">
            <w:pPr>
              <w:widowControl w:val="0"/>
              <w:spacing w:before="235" w:line="228" w:lineRule="auto"/>
              <w:ind w:right="463"/>
              <w:rPr>
                <w:rFonts w:ascii="Times" w:eastAsia="Times" w:hAnsi="Times" w:cs="Times"/>
                <w:b/>
                <w:color w:val="000000"/>
                <w:sz w:val="20"/>
                <w:szCs w:val="20"/>
              </w:rPr>
            </w:pPr>
          </w:p>
        </w:tc>
      </w:tr>
      <w:tr w:rsidR="00C22AB0" w14:paraId="57349A26" w14:textId="77777777" w:rsidTr="00C22AB0">
        <w:tc>
          <w:tcPr>
            <w:tcW w:w="3184" w:type="dxa"/>
          </w:tcPr>
          <w:p w14:paraId="1530C453" w14:textId="43DCD56E" w:rsidR="00C22AB0" w:rsidRPr="002C5765" w:rsidRDefault="00C22AB0">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Batter</w:t>
            </w:r>
            <w:r w:rsidR="002C5765" w:rsidRPr="002C5765">
              <w:rPr>
                <w:rFonts w:ascii="Times" w:eastAsia="Times" w:hAnsi="Times" w:cs="Times"/>
                <w:bCs/>
                <w:color w:val="000000"/>
                <w:sz w:val="20"/>
                <w:szCs w:val="20"/>
              </w:rPr>
              <w:t>y</w:t>
            </w:r>
            <w:r w:rsidRPr="002C5765">
              <w:rPr>
                <w:rFonts w:ascii="Times" w:eastAsia="Times" w:hAnsi="Times" w:cs="Times"/>
                <w:bCs/>
                <w:color w:val="000000"/>
                <w:sz w:val="20"/>
                <w:szCs w:val="20"/>
              </w:rPr>
              <w:t xml:space="preserve"> (Please describe the type of battery)</w:t>
            </w:r>
          </w:p>
        </w:tc>
        <w:tc>
          <w:tcPr>
            <w:tcW w:w="3184" w:type="dxa"/>
          </w:tcPr>
          <w:p w14:paraId="0AE864BE" w14:textId="77777777" w:rsidR="00C22AB0" w:rsidRDefault="00C22AB0">
            <w:pPr>
              <w:widowControl w:val="0"/>
              <w:spacing w:before="235" w:line="228" w:lineRule="auto"/>
              <w:ind w:right="463"/>
              <w:rPr>
                <w:rFonts w:ascii="Times" w:eastAsia="Times" w:hAnsi="Times" w:cs="Times"/>
                <w:b/>
                <w:color w:val="000000"/>
                <w:sz w:val="20"/>
                <w:szCs w:val="20"/>
              </w:rPr>
            </w:pPr>
          </w:p>
        </w:tc>
        <w:tc>
          <w:tcPr>
            <w:tcW w:w="3184" w:type="dxa"/>
          </w:tcPr>
          <w:p w14:paraId="106D9688" w14:textId="77777777" w:rsidR="00C22AB0" w:rsidRDefault="00C22AB0">
            <w:pPr>
              <w:widowControl w:val="0"/>
              <w:spacing w:before="235" w:line="228" w:lineRule="auto"/>
              <w:ind w:right="463"/>
              <w:rPr>
                <w:rFonts w:ascii="Times" w:eastAsia="Times" w:hAnsi="Times" w:cs="Times"/>
                <w:b/>
                <w:color w:val="000000"/>
                <w:sz w:val="20"/>
                <w:szCs w:val="20"/>
              </w:rPr>
            </w:pPr>
          </w:p>
        </w:tc>
      </w:tr>
      <w:tr w:rsidR="00C22AB0" w14:paraId="2510A427" w14:textId="77777777" w:rsidTr="00C22AB0">
        <w:tc>
          <w:tcPr>
            <w:tcW w:w="3184" w:type="dxa"/>
          </w:tcPr>
          <w:p w14:paraId="05D54117" w14:textId="48AE90E7" w:rsidR="00C22AB0"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Fixed wing</w:t>
            </w:r>
          </w:p>
        </w:tc>
        <w:tc>
          <w:tcPr>
            <w:tcW w:w="3184" w:type="dxa"/>
          </w:tcPr>
          <w:p w14:paraId="612ED290" w14:textId="77777777" w:rsidR="00C22AB0" w:rsidRDefault="00C22AB0">
            <w:pPr>
              <w:widowControl w:val="0"/>
              <w:spacing w:before="235" w:line="228" w:lineRule="auto"/>
              <w:ind w:right="463"/>
              <w:rPr>
                <w:rFonts w:ascii="Times" w:eastAsia="Times" w:hAnsi="Times" w:cs="Times"/>
                <w:b/>
                <w:color w:val="000000"/>
                <w:sz w:val="20"/>
                <w:szCs w:val="20"/>
              </w:rPr>
            </w:pPr>
          </w:p>
        </w:tc>
        <w:tc>
          <w:tcPr>
            <w:tcW w:w="3184" w:type="dxa"/>
          </w:tcPr>
          <w:p w14:paraId="5C50DBE4" w14:textId="77777777" w:rsidR="00C22AB0" w:rsidRDefault="00C22AB0">
            <w:pPr>
              <w:widowControl w:val="0"/>
              <w:spacing w:before="235" w:line="228" w:lineRule="auto"/>
              <w:ind w:right="463"/>
              <w:rPr>
                <w:rFonts w:ascii="Times" w:eastAsia="Times" w:hAnsi="Times" w:cs="Times"/>
                <w:b/>
                <w:color w:val="000000"/>
                <w:sz w:val="20"/>
                <w:szCs w:val="20"/>
              </w:rPr>
            </w:pPr>
          </w:p>
        </w:tc>
      </w:tr>
      <w:tr w:rsidR="002C5765" w14:paraId="34A0CBF4" w14:textId="77777777" w:rsidTr="00C22AB0">
        <w:tc>
          <w:tcPr>
            <w:tcW w:w="3184" w:type="dxa"/>
          </w:tcPr>
          <w:p w14:paraId="6C004B45" w14:textId="3E9C532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Rotors</w:t>
            </w:r>
          </w:p>
        </w:tc>
        <w:tc>
          <w:tcPr>
            <w:tcW w:w="3184" w:type="dxa"/>
          </w:tcPr>
          <w:p w14:paraId="6254979E"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6249647C"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ED6DC17" w14:textId="77777777" w:rsidTr="00C22AB0">
        <w:tc>
          <w:tcPr>
            <w:tcW w:w="3184" w:type="dxa"/>
          </w:tcPr>
          <w:p w14:paraId="188AEC42" w14:textId="238D2B5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Tilt rotors</w:t>
            </w:r>
          </w:p>
        </w:tc>
        <w:tc>
          <w:tcPr>
            <w:tcW w:w="3184" w:type="dxa"/>
          </w:tcPr>
          <w:p w14:paraId="249670D4"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3A73281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6CD82F3" w14:textId="77777777" w:rsidTr="00C22AB0">
        <w:tc>
          <w:tcPr>
            <w:tcW w:w="3184" w:type="dxa"/>
          </w:tcPr>
          <w:p w14:paraId="5204CFFA" w14:textId="68CBB0E8"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Fossil Fuel</w:t>
            </w:r>
          </w:p>
        </w:tc>
        <w:tc>
          <w:tcPr>
            <w:tcW w:w="3184" w:type="dxa"/>
          </w:tcPr>
          <w:p w14:paraId="1DAB98A4"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5B0B97DB"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03B1A7CC" w14:textId="77777777" w:rsidTr="00C22AB0">
        <w:tc>
          <w:tcPr>
            <w:tcW w:w="3184" w:type="dxa"/>
          </w:tcPr>
          <w:p w14:paraId="1150AD45" w14:textId="5F298724"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Electrical (Provide Voltage </w:t>
            </w:r>
            <w:r>
              <w:rPr>
                <w:rFonts w:ascii="Times" w:eastAsia="Times" w:hAnsi="Times" w:cs="Times"/>
                <w:bCs/>
                <w:color w:val="000000"/>
                <w:sz w:val="20"/>
                <w:szCs w:val="20"/>
              </w:rPr>
              <w:t>High</w:t>
            </w:r>
            <w:r w:rsidRPr="002C5765">
              <w:rPr>
                <w:rFonts w:ascii="Times" w:eastAsia="Times" w:hAnsi="Times" w:cs="Times"/>
                <w:bCs/>
                <w:color w:val="000000"/>
                <w:sz w:val="20"/>
                <w:szCs w:val="20"/>
              </w:rPr>
              <w:t>/Low)</w:t>
            </w:r>
          </w:p>
        </w:tc>
        <w:tc>
          <w:tcPr>
            <w:tcW w:w="3184" w:type="dxa"/>
          </w:tcPr>
          <w:p w14:paraId="5F13E3B1"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1912DCE9"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45D53D74" w14:textId="77777777" w:rsidTr="00C22AB0">
        <w:tc>
          <w:tcPr>
            <w:tcW w:w="3184" w:type="dxa"/>
          </w:tcPr>
          <w:p w14:paraId="7AD91E4A" w14:textId="55F88C0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Number of Passengers </w:t>
            </w:r>
          </w:p>
        </w:tc>
        <w:tc>
          <w:tcPr>
            <w:tcW w:w="3184" w:type="dxa"/>
          </w:tcPr>
          <w:p w14:paraId="766C039A"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28D31B90"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1FD3A678" w14:textId="77777777" w:rsidTr="00C22AB0">
        <w:tc>
          <w:tcPr>
            <w:tcW w:w="3184" w:type="dxa"/>
          </w:tcPr>
          <w:p w14:paraId="7FB8A54E" w14:textId="1CFFB0AE"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Type of Payload</w:t>
            </w:r>
          </w:p>
        </w:tc>
        <w:tc>
          <w:tcPr>
            <w:tcW w:w="3184" w:type="dxa"/>
          </w:tcPr>
          <w:p w14:paraId="69AA94F3"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5021129B"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785CE45F" w14:textId="77777777" w:rsidTr="00C22AB0">
        <w:tc>
          <w:tcPr>
            <w:tcW w:w="3184" w:type="dxa"/>
          </w:tcPr>
          <w:p w14:paraId="22515387" w14:textId="0B6B1519"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Pilot </w:t>
            </w:r>
          </w:p>
        </w:tc>
        <w:tc>
          <w:tcPr>
            <w:tcW w:w="3184" w:type="dxa"/>
          </w:tcPr>
          <w:p w14:paraId="24FE3032"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468BB2F3"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5A4EF4F5" w14:textId="77777777" w:rsidTr="00C22AB0">
        <w:tc>
          <w:tcPr>
            <w:tcW w:w="3184" w:type="dxa"/>
          </w:tcPr>
          <w:p w14:paraId="5C843C57" w14:textId="264FF9A0"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Remote Pilot</w:t>
            </w:r>
          </w:p>
        </w:tc>
        <w:tc>
          <w:tcPr>
            <w:tcW w:w="3184" w:type="dxa"/>
          </w:tcPr>
          <w:p w14:paraId="580BCC84"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57B1C7E8"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097C0B1A" w14:textId="77777777" w:rsidTr="00C22AB0">
        <w:tc>
          <w:tcPr>
            <w:tcW w:w="3184" w:type="dxa"/>
          </w:tcPr>
          <w:p w14:paraId="5FB228B4" w14:textId="26623FA3"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Catapult </w:t>
            </w:r>
          </w:p>
        </w:tc>
        <w:tc>
          <w:tcPr>
            <w:tcW w:w="3184" w:type="dxa"/>
          </w:tcPr>
          <w:p w14:paraId="50D06E7C"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672B76D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219AF8D6" w14:textId="77777777" w:rsidTr="00C22AB0">
        <w:tc>
          <w:tcPr>
            <w:tcW w:w="3184" w:type="dxa"/>
          </w:tcPr>
          <w:p w14:paraId="0EDC28BC" w14:textId="2CD4C077"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Landing Gear</w:t>
            </w:r>
          </w:p>
        </w:tc>
        <w:tc>
          <w:tcPr>
            <w:tcW w:w="3184" w:type="dxa"/>
          </w:tcPr>
          <w:p w14:paraId="2F136560"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1624ECB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4A53410" w14:textId="77777777" w:rsidTr="00C22AB0">
        <w:tc>
          <w:tcPr>
            <w:tcW w:w="3184" w:type="dxa"/>
          </w:tcPr>
          <w:p w14:paraId="09B1FC60" w14:textId="69B80D2C"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Skid Landing </w:t>
            </w:r>
          </w:p>
        </w:tc>
        <w:tc>
          <w:tcPr>
            <w:tcW w:w="3184" w:type="dxa"/>
          </w:tcPr>
          <w:p w14:paraId="0C2B9C83"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001FF275"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603588C7" w14:textId="77777777" w:rsidTr="00C22AB0">
        <w:tc>
          <w:tcPr>
            <w:tcW w:w="3184" w:type="dxa"/>
          </w:tcPr>
          <w:p w14:paraId="387DD8E5" w14:textId="4F957BC9"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Skid</w:t>
            </w:r>
          </w:p>
        </w:tc>
        <w:tc>
          <w:tcPr>
            <w:tcW w:w="3184" w:type="dxa"/>
          </w:tcPr>
          <w:p w14:paraId="4EF6A13B"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66943EAE"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5CCE5A62" w14:textId="77777777" w:rsidTr="00C22AB0">
        <w:tc>
          <w:tcPr>
            <w:tcW w:w="3184" w:type="dxa"/>
          </w:tcPr>
          <w:p w14:paraId="358EABD7" w14:textId="1AF1B649"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Composite </w:t>
            </w:r>
          </w:p>
        </w:tc>
        <w:tc>
          <w:tcPr>
            <w:tcW w:w="3184" w:type="dxa"/>
          </w:tcPr>
          <w:p w14:paraId="3D633823"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226D792C"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14:paraId="1E4E4F38" w14:textId="77777777" w:rsidTr="00C22AB0">
        <w:tc>
          <w:tcPr>
            <w:tcW w:w="3184" w:type="dxa"/>
          </w:tcPr>
          <w:p w14:paraId="0C0A6E3F" w14:textId="5D1724DF"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Metallic</w:t>
            </w:r>
          </w:p>
        </w:tc>
        <w:tc>
          <w:tcPr>
            <w:tcW w:w="3184" w:type="dxa"/>
          </w:tcPr>
          <w:p w14:paraId="07343172" w14:textId="77777777" w:rsidR="002C5765" w:rsidRDefault="002C5765">
            <w:pPr>
              <w:widowControl w:val="0"/>
              <w:spacing w:before="235" w:line="228" w:lineRule="auto"/>
              <w:ind w:right="463"/>
              <w:rPr>
                <w:rFonts w:ascii="Times" w:eastAsia="Times" w:hAnsi="Times" w:cs="Times"/>
                <w:b/>
                <w:color w:val="000000"/>
                <w:sz w:val="20"/>
                <w:szCs w:val="20"/>
              </w:rPr>
            </w:pPr>
          </w:p>
        </w:tc>
        <w:tc>
          <w:tcPr>
            <w:tcW w:w="3184" w:type="dxa"/>
          </w:tcPr>
          <w:p w14:paraId="78598B9F" w14:textId="77777777" w:rsidR="002C5765" w:rsidRDefault="002C5765">
            <w:pPr>
              <w:widowControl w:val="0"/>
              <w:spacing w:before="235" w:line="228" w:lineRule="auto"/>
              <w:ind w:right="463"/>
              <w:rPr>
                <w:rFonts w:ascii="Times" w:eastAsia="Times" w:hAnsi="Times" w:cs="Times"/>
                <w:b/>
                <w:color w:val="000000"/>
                <w:sz w:val="20"/>
                <w:szCs w:val="20"/>
              </w:rPr>
            </w:pPr>
          </w:p>
        </w:tc>
      </w:tr>
      <w:tr w:rsidR="002C5765" w:rsidRPr="00801F37" w14:paraId="0EDA77DC" w14:textId="77777777" w:rsidTr="00C22AB0">
        <w:tc>
          <w:tcPr>
            <w:tcW w:w="3184" w:type="dxa"/>
          </w:tcPr>
          <w:p w14:paraId="2951EDED" w14:textId="434FF103" w:rsidR="002C5765" w:rsidRPr="00801F37" w:rsidRDefault="002C5765">
            <w:pPr>
              <w:widowControl w:val="0"/>
              <w:spacing w:before="235" w:line="228" w:lineRule="auto"/>
              <w:ind w:right="463"/>
              <w:rPr>
                <w:rFonts w:ascii="Times" w:eastAsia="Times" w:hAnsi="Times" w:cs="Times"/>
                <w:bCs/>
                <w:color w:val="000000"/>
                <w:sz w:val="20"/>
                <w:szCs w:val="20"/>
                <w:lang w:val="fr-FR"/>
              </w:rPr>
            </w:pPr>
            <w:r w:rsidRPr="00801F37">
              <w:rPr>
                <w:rFonts w:ascii="Times" w:eastAsia="Times" w:hAnsi="Times" w:cs="Times"/>
                <w:bCs/>
                <w:color w:val="000000"/>
                <w:sz w:val="20"/>
                <w:szCs w:val="20"/>
                <w:lang w:val="fr-FR"/>
              </w:rPr>
              <w:t>T Tail, Y Tail or V Tail</w:t>
            </w:r>
          </w:p>
        </w:tc>
        <w:tc>
          <w:tcPr>
            <w:tcW w:w="3184" w:type="dxa"/>
          </w:tcPr>
          <w:p w14:paraId="472155AB"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64E06047"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r w:rsidR="002C5765" w:rsidRPr="002C5765" w14:paraId="660348E4" w14:textId="77777777" w:rsidTr="00C22AB0">
        <w:tc>
          <w:tcPr>
            <w:tcW w:w="3184" w:type="dxa"/>
          </w:tcPr>
          <w:p w14:paraId="1907ED4A" w14:textId="2D477FD0"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Canard</w:t>
            </w:r>
          </w:p>
        </w:tc>
        <w:tc>
          <w:tcPr>
            <w:tcW w:w="3184" w:type="dxa"/>
          </w:tcPr>
          <w:p w14:paraId="6026E84D"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4FAAC98F"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r w:rsidR="002C5765" w:rsidRPr="002C5765" w14:paraId="64AD9A6A" w14:textId="77777777" w:rsidTr="00C22AB0">
        <w:tc>
          <w:tcPr>
            <w:tcW w:w="3184" w:type="dxa"/>
          </w:tcPr>
          <w:p w14:paraId="4502347E" w14:textId="5B6F0F48"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Air cooling</w:t>
            </w:r>
          </w:p>
        </w:tc>
        <w:tc>
          <w:tcPr>
            <w:tcW w:w="3184" w:type="dxa"/>
          </w:tcPr>
          <w:p w14:paraId="00A49D55"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46346FB0"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r w:rsidR="002C5765" w:rsidRPr="002C5765" w14:paraId="6BFE0AA3" w14:textId="77777777" w:rsidTr="00C22AB0">
        <w:tc>
          <w:tcPr>
            <w:tcW w:w="3184" w:type="dxa"/>
          </w:tcPr>
          <w:p w14:paraId="796BA35A" w14:textId="14CD4D58" w:rsidR="002C5765" w:rsidRPr="002C5765" w:rsidRDefault="002C5765">
            <w:pPr>
              <w:widowControl w:val="0"/>
              <w:spacing w:before="235" w:line="228" w:lineRule="auto"/>
              <w:ind w:right="463"/>
              <w:rPr>
                <w:rFonts w:ascii="Times" w:eastAsia="Times" w:hAnsi="Times" w:cs="Times"/>
                <w:bCs/>
                <w:color w:val="000000"/>
                <w:sz w:val="20"/>
                <w:szCs w:val="20"/>
              </w:rPr>
            </w:pPr>
            <w:r w:rsidRPr="002C5765">
              <w:rPr>
                <w:rFonts w:ascii="Times" w:eastAsia="Times" w:hAnsi="Times" w:cs="Times"/>
                <w:bCs/>
                <w:color w:val="000000"/>
                <w:sz w:val="20"/>
                <w:szCs w:val="20"/>
              </w:rPr>
              <w:t xml:space="preserve">Another type of cooling </w:t>
            </w:r>
          </w:p>
        </w:tc>
        <w:tc>
          <w:tcPr>
            <w:tcW w:w="3184" w:type="dxa"/>
          </w:tcPr>
          <w:p w14:paraId="3166AE34"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c>
          <w:tcPr>
            <w:tcW w:w="3184" w:type="dxa"/>
          </w:tcPr>
          <w:p w14:paraId="4B35DA21" w14:textId="77777777" w:rsidR="002C5765" w:rsidRPr="002C5765" w:rsidRDefault="002C5765">
            <w:pPr>
              <w:widowControl w:val="0"/>
              <w:spacing w:before="235" w:line="228" w:lineRule="auto"/>
              <w:ind w:right="463"/>
              <w:rPr>
                <w:rFonts w:ascii="Times" w:eastAsia="Times" w:hAnsi="Times" w:cs="Times"/>
                <w:b/>
                <w:color w:val="000000"/>
                <w:sz w:val="20"/>
                <w:szCs w:val="20"/>
                <w:lang w:val="fr-FR"/>
              </w:rPr>
            </w:pPr>
          </w:p>
        </w:tc>
      </w:tr>
    </w:tbl>
    <w:p w14:paraId="6F4299CC" w14:textId="77777777" w:rsidR="00C22AB0" w:rsidRPr="002C5765"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3C76FF28" w14:textId="77777777" w:rsidR="00C22AB0" w:rsidRPr="002C5765"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4EF75CBD" w14:textId="573263C4" w:rsidR="00C22AB0" w:rsidRDefault="00C22AB0">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432A416D" w14:textId="471CC9AA" w:rsidR="002C5765" w:rsidRDefault="002C5765">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36715B25" w14:textId="77777777" w:rsidR="002C5765" w:rsidRPr="002C5765" w:rsidRDefault="002C5765">
      <w:pPr>
        <w:widowControl w:val="0"/>
        <w:pBdr>
          <w:top w:val="nil"/>
          <w:left w:val="nil"/>
          <w:bottom w:val="nil"/>
          <w:right w:val="nil"/>
          <w:between w:val="nil"/>
        </w:pBdr>
        <w:spacing w:before="235" w:line="228" w:lineRule="auto"/>
        <w:ind w:left="3" w:right="463" w:firstLine="5"/>
        <w:rPr>
          <w:rFonts w:ascii="Times" w:eastAsia="Times" w:hAnsi="Times" w:cs="Times"/>
          <w:b/>
          <w:color w:val="000000"/>
          <w:sz w:val="20"/>
          <w:szCs w:val="20"/>
          <w:lang w:val="fr-FR"/>
        </w:rPr>
      </w:pPr>
    </w:p>
    <w:p w14:paraId="0771F246" w14:textId="3C276917" w:rsidR="002B6B20" w:rsidRDefault="00233A0B">
      <w:pPr>
        <w:widowControl w:val="0"/>
        <w:pBdr>
          <w:top w:val="nil"/>
          <w:left w:val="nil"/>
          <w:bottom w:val="nil"/>
          <w:right w:val="nil"/>
          <w:between w:val="nil"/>
        </w:pBdr>
        <w:spacing w:before="235" w:line="228" w:lineRule="auto"/>
        <w:ind w:left="3" w:right="463" w:firstLine="5"/>
        <w:rPr>
          <w:rFonts w:ascii="Times" w:eastAsia="Times" w:hAnsi="Times" w:cs="Times"/>
          <w:color w:val="000000"/>
          <w:sz w:val="20"/>
          <w:szCs w:val="20"/>
        </w:rPr>
      </w:pPr>
      <w:r>
        <w:rPr>
          <w:rFonts w:ascii="Times" w:eastAsia="Times" w:hAnsi="Times" w:cs="Times"/>
          <w:b/>
          <w:color w:val="000000"/>
          <w:sz w:val="20"/>
          <w:szCs w:val="20"/>
        </w:rPr>
        <w:t>SITUATION</w:t>
      </w:r>
      <w:r>
        <w:rPr>
          <w:rFonts w:ascii="Times" w:eastAsia="Times" w:hAnsi="Times" w:cs="Times"/>
          <w:color w:val="000000"/>
          <w:sz w:val="20"/>
          <w:szCs w:val="20"/>
        </w:rPr>
        <w:t xml:space="preserve"> – Does the applicant provide the very broad “high level” situation that they propose for their UAS?  Are you able to </w:t>
      </w:r>
      <w:r>
        <w:rPr>
          <w:rFonts w:ascii="Times" w:eastAsia="Times" w:hAnsi="Times" w:cs="Times"/>
          <w:sz w:val="20"/>
          <w:szCs w:val="20"/>
        </w:rPr>
        <w:t>understand the</w:t>
      </w:r>
      <w:r>
        <w:rPr>
          <w:rFonts w:ascii="Times" w:eastAsia="Times" w:hAnsi="Times" w:cs="Times"/>
          <w:color w:val="000000"/>
          <w:sz w:val="20"/>
          <w:szCs w:val="20"/>
        </w:rPr>
        <w:t xml:space="preserve"> applicant </w:t>
      </w:r>
      <w:proofErr w:type="gramStart"/>
      <w:r>
        <w:rPr>
          <w:rFonts w:ascii="Times" w:eastAsia="Times" w:hAnsi="Times" w:cs="Times"/>
          <w:color w:val="000000"/>
          <w:sz w:val="20"/>
          <w:szCs w:val="20"/>
        </w:rPr>
        <w:t>appropriately…</w:t>
      </w:r>
      <w:proofErr w:type="gramEnd"/>
      <w:r>
        <w:rPr>
          <w:rFonts w:ascii="Times" w:eastAsia="Times" w:hAnsi="Times" w:cs="Times"/>
          <w:color w:val="000000"/>
          <w:sz w:val="20"/>
          <w:szCs w:val="20"/>
        </w:rPr>
        <w:t xml:space="preserve"> </w:t>
      </w:r>
    </w:p>
    <w:tbl>
      <w:tblPr>
        <w:tblStyle w:val="a"/>
        <w:tblW w:w="9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
        <w:gridCol w:w="9172"/>
      </w:tblGrid>
      <w:tr w:rsidR="002B6B20" w14:paraId="6B8BDEF2" w14:textId="77777777">
        <w:trPr>
          <w:trHeight w:val="263"/>
        </w:trPr>
        <w:tc>
          <w:tcPr>
            <w:tcW w:w="388" w:type="dxa"/>
            <w:shd w:val="clear" w:color="auto" w:fill="auto"/>
            <w:tcMar>
              <w:top w:w="100" w:type="dxa"/>
              <w:left w:w="100" w:type="dxa"/>
              <w:bottom w:w="100" w:type="dxa"/>
              <w:right w:w="100" w:type="dxa"/>
            </w:tcMar>
          </w:tcPr>
          <w:p w14:paraId="396812BD"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08627F63" w14:textId="57514A57" w:rsidR="002B6B20" w:rsidRDefault="00233A0B">
            <w:pPr>
              <w:widowControl w:val="0"/>
              <w:pBdr>
                <w:top w:val="nil"/>
                <w:left w:val="nil"/>
                <w:bottom w:val="nil"/>
                <w:right w:val="nil"/>
                <w:between w:val="nil"/>
              </w:pBdr>
              <w:spacing w:line="240" w:lineRule="auto"/>
              <w:ind w:left="123"/>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 Describes the nature of the company’s business (manufacturer, operator, system integrator, etc.)</w:t>
            </w:r>
            <w:r w:rsidR="00BE480D">
              <w:rPr>
                <w:rFonts w:ascii="Times" w:eastAsia="Times" w:hAnsi="Times" w:cs="Times"/>
                <w:i/>
                <w:color w:val="000000"/>
                <w:sz w:val="20"/>
                <w:szCs w:val="20"/>
                <w:shd w:val="clear" w:color="auto" w:fill="E5E5E5"/>
              </w:rPr>
              <w:t xml:space="preserve"> </w:t>
            </w:r>
            <w:r w:rsidR="00FC39C3">
              <w:rPr>
                <w:rFonts w:ascii="Times" w:eastAsia="Times" w:hAnsi="Times" w:cs="Times"/>
                <w:i/>
                <w:color w:val="000000"/>
                <w:sz w:val="20"/>
                <w:szCs w:val="20"/>
                <w:shd w:val="clear" w:color="auto" w:fill="E5E5E5"/>
              </w:rPr>
              <w:t xml:space="preserve"> </w:t>
            </w:r>
          </w:p>
          <w:p w14:paraId="68A3B60C" w14:textId="3B0BB653" w:rsidR="00FC39C3" w:rsidRPr="00A871DD" w:rsidRDefault="00A77482">
            <w:pPr>
              <w:widowControl w:val="0"/>
              <w:pBdr>
                <w:top w:val="nil"/>
                <w:left w:val="nil"/>
                <w:bottom w:val="nil"/>
                <w:right w:val="nil"/>
                <w:between w:val="nil"/>
              </w:pBdr>
              <w:spacing w:line="240" w:lineRule="auto"/>
              <w:ind w:left="123"/>
              <w:rPr>
                <w:rFonts w:ascii="Times" w:eastAsia="Times" w:hAnsi="Times" w:cs="Times"/>
                <w:i/>
                <w:color w:val="000000"/>
                <w:sz w:val="20"/>
                <w:szCs w:val="20"/>
                <w:u w:val="single"/>
                <w:shd w:val="clear" w:color="auto" w:fill="E5E5E5"/>
              </w:rPr>
            </w:pPr>
            <w:proofErr w:type="gramStart"/>
            <w:r>
              <w:rPr>
                <w:rFonts w:ascii="Times" w:eastAsia="Times" w:hAnsi="Times" w:cs="Times"/>
                <w:i/>
                <w:color w:val="000000"/>
                <w:sz w:val="20"/>
                <w:szCs w:val="20"/>
                <w:shd w:val="clear" w:color="auto" w:fill="E5E5E5"/>
              </w:rPr>
              <w:t xml:space="preserve">sdfdsfsd</w:t>
            </w:r>
          </w:p>
        </w:tc>
      </w:tr>
      <w:tr w:rsidR="002B6B20" w14:paraId="54A7A0EE" w14:textId="77777777">
        <w:trPr>
          <w:trHeight w:val="244"/>
        </w:trPr>
        <w:tc>
          <w:tcPr>
            <w:tcW w:w="388" w:type="dxa"/>
            <w:shd w:val="clear" w:color="auto" w:fill="auto"/>
            <w:tcMar>
              <w:top w:w="100" w:type="dxa"/>
              <w:left w:w="100" w:type="dxa"/>
              <w:bottom w:w="100" w:type="dxa"/>
              <w:right w:w="100" w:type="dxa"/>
            </w:tcMar>
          </w:tcPr>
          <w:p w14:paraId="6FF4DC07"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9172" w:type="dxa"/>
            <w:shd w:val="clear" w:color="auto" w:fill="auto"/>
            <w:tcMar>
              <w:top w:w="100" w:type="dxa"/>
              <w:left w:w="100" w:type="dxa"/>
              <w:bottom w:w="100" w:type="dxa"/>
              <w:right w:w="100" w:type="dxa"/>
            </w:tcMar>
          </w:tcPr>
          <w:p w14:paraId="1A8DA866" w14:textId="5AA68960" w:rsidR="002B6B20" w:rsidRDefault="00233A0B">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2. Defines their geographic operating boundaries (lack of specifics implies very broad NAS access)</w:t>
            </w:r>
            <w:r w:rsidR="00BE480D">
              <w:rPr>
                <w:rFonts w:ascii="Times" w:eastAsia="Times" w:hAnsi="Times" w:cs="Times"/>
                <w:i/>
                <w:color w:val="000000"/>
                <w:sz w:val="20"/>
                <w:szCs w:val="20"/>
                <w:shd w:val="clear" w:color="auto" w:fill="E5E5E5"/>
              </w:rPr>
              <w:t xml:space="preserve"> </w:t>
            </w:r>
          </w:p>
          <w:p w14:paraId="1FA9EAF6" w14:textId="206D3E40" w:rsidR="00FC39C3" w:rsidRPr="00A77482" w:rsidRDefault="00BE480D">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7C3EBFF0" w14:textId="77777777">
        <w:trPr>
          <w:trHeight w:val="244"/>
        </w:trPr>
        <w:tc>
          <w:tcPr>
            <w:tcW w:w="388" w:type="dxa"/>
            <w:shd w:val="clear" w:color="auto" w:fill="auto"/>
            <w:tcMar>
              <w:top w:w="100" w:type="dxa"/>
              <w:left w:w="100" w:type="dxa"/>
              <w:bottom w:w="100" w:type="dxa"/>
              <w:right w:w="100" w:type="dxa"/>
            </w:tcMar>
          </w:tcPr>
          <w:p w14:paraId="3DD5A1D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S</w:t>
            </w:r>
          </w:p>
        </w:tc>
        <w:tc>
          <w:tcPr>
            <w:tcW w:w="9172" w:type="dxa"/>
            <w:shd w:val="clear" w:color="auto" w:fill="auto"/>
            <w:tcMar>
              <w:top w:w="100" w:type="dxa"/>
              <w:left w:w="100" w:type="dxa"/>
              <w:bottom w:w="100" w:type="dxa"/>
              <w:right w:w="100" w:type="dxa"/>
            </w:tcMar>
          </w:tcPr>
          <w:p w14:paraId="4C6EA438" w14:textId="33700A71" w:rsidR="002B6B20" w:rsidRDefault="00233A0B">
            <w:pPr>
              <w:widowControl w:val="0"/>
              <w:pBdr>
                <w:top w:val="nil"/>
                <w:left w:val="nil"/>
                <w:bottom w:val="nil"/>
                <w:right w:val="nil"/>
                <w:between w:val="nil"/>
              </w:pBdr>
              <w:spacing w:line="240" w:lineRule="auto"/>
              <w:ind w:left="118"/>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3. Describes whether they will launch/fly/recover only over private property with owner’s permission </w:t>
            </w:r>
          </w:p>
          <w:p w14:paraId="47AE13E9" w14:textId="13CBA60B" w:rsidR="00FC39C3" w:rsidRDefault="00BE480D">
            <w:pPr>
              <w:widowControl w:val="0"/>
              <w:pBdr>
                <w:top w:val="nil"/>
                <w:left w:val="nil"/>
                <w:bottom w:val="nil"/>
                <w:right w:val="nil"/>
                <w:between w:val="nil"/>
              </w:pBdr>
              <w:spacing w:line="240" w:lineRule="auto"/>
              <w:ind w:left="118"/>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64F7DC3F" w14:textId="77777777">
        <w:trPr>
          <w:trHeight w:val="244"/>
        </w:trPr>
        <w:tc>
          <w:tcPr>
            <w:tcW w:w="388" w:type="dxa"/>
            <w:shd w:val="clear" w:color="auto" w:fill="auto"/>
            <w:tcMar>
              <w:top w:w="100" w:type="dxa"/>
              <w:left w:w="100" w:type="dxa"/>
              <w:bottom w:w="100" w:type="dxa"/>
              <w:right w:w="100" w:type="dxa"/>
            </w:tcMar>
          </w:tcPr>
          <w:p w14:paraId="0E56426B"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9172" w:type="dxa"/>
            <w:shd w:val="clear" w:color="auto" w:fill="auto"/>
            <w:tcMar>
              <w:top w:w="100" w:type="dxa"/>
              <w:left w:w="100" w:type="dxa"/>
              <w:bottom w:w="100" w:type="dxa"/>
              <w:right w:w="100" w:type="dxa"/>
            </w:tcMar>
          </w:tcPr>
          <w:p w14:paraId="123CE90E" w14:textId="31A506E2" w:rsidR="002B6B20" w:rsidRDefault="00233A0B">
            <w:pPr>
              <w:widowControl w:val="0"/>
              <w:pBdr>
                <w:top w:val="nil"/>
                <w:left w:val="nil"/>
                <w:bottom w:val="nil"/>
                <w:right w:val="nil"/>
                <w:between w:val="nil"/>
              </w:pBdr>
              <w:spacing w:line="240" w:lineRule="auto"/>
              <w:ind w:left="111"/>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4. Defines the minimum and maximum operating altitude of the vehicle</w:t>
            </w:r>
            <w:r w:rsidR="00BE480D">
              <w:rPr>
                <w:rFonts w:ascii="Times" w:eastAsia="Times" w:hAnsi="Times" w:cs="Times"/>
                <w:i/>
                <w:color w:val="000000"/>
                <w:sz w:val="20"/>
                <w:szCs w:val="20"/>
                <w:shd w:val="clear" w:color="auto" w:fill="E5E5E5"/>
              </w:rPr>
              <w:t xml:space="preserve"> </w:t>
            </w:r>
          </w:p>
          <w:p w14:paraId="1E3EA976" w14:textId="1E2AEC5B" w:rsidR="00BE480D" w:rsidRDefault="00BE480D">
            <w:pPr>
              <w:widowControl w:val="0"/>
              <w:pBdr>
                <w:top w:val="nil"/>
                <w:left w:val="nil"/>
                <w:bottom w:val="nil"/>
                <w:right w:val="nil"/>
                <w:between w:val="nil"/>
              </w:pBdr>
              <w:spacing w:line="240" w:lineRule="auto"/>
              <w:ind w:left="111"/>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687448E3" w14:textId="77777777">
        <w:trPr>
          <w:trHeight w:val="245"/>
        </w:trPr>
        <w:tc>
          <w:tcPr>
            <w:tcW w:w="388" w:type="dxa"/>
            <w:shd w:val="clear" w:color="auto" w:fill="auto"/>
            <w:tcMar>
              <w:top w:w="100" w:type="dxa"/>
              <w:left w:w="100" w:type="dxa"/>
              <w:bottom w:w="100" w:type="dxa"/>
              <w:right w:w="100" w:type="dxa"/>
            </w:tcMar>
          </w:tcPr>
          <w:p w14:paraId="13C94890"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9172" w:type="dxa"/>
            <w:shd w:val="clear" w:color="auto" w:fill="auto"/>
            <w:tcMar>
              <w:top w:w="100" w:type="dxa"/>
              <w:left w:w="100" w:type="dxa"/>
              <w:bottom w:w="100" w:type="dxa"/>
              <w:right w:w="100" w:type="dxa"/>
            </w:tcMar>
          </w:tcPr>
          <w:p w14:paraId="08A4BD82" w14:textId="77777777" w:rsidR="002B6B20" w:rsidRDefault="00233A0B">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5. Intends to operate within or beyond Visual Line of Sight (VLOS)</w:t>
            </w:r>
          </w:p>
          <w:p w14:paraId="2BF17077" w14:textId="0B4D8429" w:rsidR="00801F37" w:rsidRDefault="00BE480D">
            <w:pPr>
              <w:widowControl w:val="0"/>
              <w:pBdr>
                <w:top w:val="nil"/>
                <w:left w:val="nil"/>
                <w:bottom w:val="nil"/>
                <w:right w:val="nil"/>
                <w:between w:val="nil"/>
              </w:pBdr>
              <w:spacing w:line="240" w:lineRule="auto"/>
              <w:ind w:left="114"/>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2E526AEF" w14:textId="77777777">
        <w:trPr>
          <w:trHeight w:val="244"/>
        </w:trPr>
        <w:tc>
          <w:tcPr>
            <w:tcW w:w="388" w:type="dxa"/>
            <w:shd w:val="clear" w:color="auto" w:fill="auto"/>
            <w:tcMar>
              <w:top w:w="100" w:type="dxa"/>
              <w:left w:w="100" w:type="dxa"/>
              <w:bottom w:w="100" w:type="dxa"/>
              <w:right w:w="100" w:type="dxa"/>
            </w:tcMar>
          </w:tcPr>
          <w:p w14:paraId="501D2D7E"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9172" w:type="dxa"/>
            <w:shd w:val="clear" w:color="auto" w:fill="auto"/>
            <w:tcMar>
              <w:top w:w="100" w:type="dxa"/>
              <w:left w:w="100" w:type="dxa"/>
              <w:bottom w:w="100" w:type="dxa"/>
              <w:right w:w="100" w:type="dxa"/>
            </w:tcMar>
          </w:tcPr>
          <w:p w14:paraId="05D4B413" w14:textId="77777777" w:rsidR="002B6B20" w:rsidRDefault="00233A0B">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6. Adequately defines command and control link</w:t>
            </w:r>
          </w:p>
          <w:p w14:paraId="0A670C60" w14:textId="3338D875" w:rsidR="00BE480D" w:rsidRDefault="00BE480D">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58CAC348" w14:textId="77777777">
        <w:trPr>
          <w:trHeight w:val="244"/>
        </w:trPr>
        <w:tc>
          <w:tcPr>
            <w:tcW w:w="388" w:type="dxa"/>
            <w:shd w:val="clear" w:color="auto" w:fill="auto"/>
            <w:tcMar>
              <w:top w:w="100" w:type="dxa"/>
              <w:left w:w="100" w:type="dxa"/>
              <w:bottom w:w="100" w:type="dxa"/>
              <w:right w:w="100" w:type="dxa"/>
            </w:tcMar>
          </w:tcPr>
          <w:p w14:paraId="2ADD252C"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6AB29A6B" w14:textId="77777777" w:rsidR="002B6B20" w:rsidRDefault="00233A0B">
            <w:pPr>
              <w:widowControl w:val="0"/>
              <w:pBdr>
                <w:top w:val="nil"/>
                <w:left w:val="nil"/>
                <w:bottom w:val="nil"/>
                <w:right w:val="nil"/>
                <w:between w:val="nil"/>
              </w:pBdr>
              <w:spacing w:line="240" w:lineRule="auto"/>
              <w:ind w:left="126"/>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7. Supplies information on dimensions, materials &amp; processes necessary to define the vehicle design.</w:t>
            </w:r>
          </w:p>
          <w:p w14:paraId="00E7D45E" w14:textId="4BD255C8" w:rsidR="00BE480D" w:rsidRDefault="00BE480D" w:rsidP="00BE480D">
            <w:pPr>
              <w:widowControl w:val="0"/>
              <w:pBdr>
                <w:top w:val="nil"/>
                <w:left w:val="nil"/>
                <w:bottom w:val="nil"/>
                <w:right w:val="nil"/>
                <w:between w:val="nil"/>
              </w:pBdr>
              <w:spacing w:line="240" w:lineRule="auto"/>
              <w:ind w:left="126"/>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383CCFF5" w14:textId="77777777">
        <w:trPr>
          <w:trHeight w:val="244"/>
        </w:trPr>
        <w:tc>
          <w:tcPr>
            <w:tcW w:w="388" w:type="dxa"/>
            <w:shd w:val="clear" w:color="auto" w:fill="auto"/>
            <w:tcMar>
              <w:top w:w="100" w:type="dxa"/>
              <w:left w:w="100" w:type="dxa"/>
              <w:bottom w:w="100" w:type="dxa"/>
              <w:right w:w="100" w:type="dxa"/>
            </w:tcMar>
          </w:tcPr>
          <w:p w14:paraId="75B296A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6AD8E6B1" w14:textId="77777777" w:rsidR="002B6B20" w:rsidRDefault="00233A0B">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8. Identifies the congestion of their proposed operating area</w:t>
            </w:r>
          </w:p>
          <w:p w14:paraId="5F4A160D" w14:textId="5915DF20" w:rsidR="00BE480D" w:rsidRDefault="00BE480D">
            <w:pPr>
              <w:widowControl w:val="0"/>
              <w:pBdr>
                <w:top w:val="nil"/>
                <w:left w:val="nil"/>
                <w:bottom w:val="nil"/>
                <w:right w:val="nil"/>
                <w:between w:val="nil"/>
              </w:pBdr>
              <w:spacing w:line="240" w:lineRule="auto"/>
              <w:ind w:left="117"/>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0FC43F04" w14:textId="77777777">
        <w:trPr>
          <w:trHeight w:val="259"/>
        </w:trPr>
        <w:tc>
          <w:tcPr>
            <w:tcW w:w="388" w:type="dxa"/>
            <w:shd w:val="clear" w:color="auto" w:fill="auto"/>
            <w:tcMar>
              <w:top w:w="100" w:type="dxa"/>
              <w:left w:w="100" w:type="dxa"/>
              <w:bottom w:w="100" w:type="dxa"/>
              <w:right w:w="100" w:type="dxa"/>
            </w:tcMar>
          </w:tcPr>
          <w:p w14:paraId="1002BEAD" w14:textId="77777777" w:rsidR="002B6B20" w:rsidRDefault="00233A0B">
            <w:pPr>
              <w:widowControl w:val="0"/>
              <w:pBdr>
                <w:top w:val="nil"/>
                <w:left w:val="nil"/>
                <w:bottom w:val="nil"/>
                <w:right w:val="nil"/>
                <w:between w:val="nil"/>
              </w:pBdr>
              <w:spacing w:line="240" w:lineRule="auto"/>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 xml:space="preserve"> S</w:t>
            </w:r>
          </w:p>
        </w:tc>
        <w:tc>
          <w:tcPr>
            <w:tcW w:w="9172" w:type="dxa"/>
            <w:shd w:val="clear" w:color="auto" w:fill="auto"/>
            <w:tcMar>
              <w:top w:w="100" w:type="dxa"/>
              <w:left w:w="100" w:type="dxa"/>
              <w:bottom w:w="100" w:type="dxa"/>
              <w:right w:w="100" w:type="dxa"/>
            </w:tcMar>
          </w:tcPr>
          <w:p w14:paraId="7345425F" w14:textId="77777777" w:rsidR="002B6B20" w:rsidRDefault="00233A0B">
            <w:pPr>
              <w:widowControl w:val="0"/>
              <w:pBdr>
                <w:top w:val="nil"/>
                <w:left w:val="nil"/>
                <w:bottom w:val="nil"/>
                <w:right w:val="nil"/>
                <w:between w:val="nil"/>
              </w:pBdr>
              <w:spacing w:line="240" w:lineRule="auto"/>
              <w:ind w:left="116"/>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9. Identifies the vehicle’s maximum cruise speed</w:t>
            </w:r>
          </w:p>
          <w:p w14:paraId="5459B010" w14:textId="149CEAEE" w:rsidR="00BE480D" w:rsidRDefault="00BE480D">
            <w:pPr>
              <w:widowControl w:val="0"/>
              <w:pBdr>
                <w:top w:val="nil"/>
                <w:left w:val="nil"/>
                <w:bottom w:val="nil"/>
                <w:right w:val="nil"/>
                <w:between w:val="nil"/>
              </w:pBdr>
              <w:spacing w:line="240" w:lineRule="auto"/>
              <w:ind w:left="116"/>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28FDDB95" w14:textId="77777777">
        <w:trPr>
          <w:trHeight w:val="244"/>
        </w:trPr>
        <w:tc>
          <w:tcPr>
            <w:tcW w:w="388" w:type="dxa"/>
            <w:shd w:val="clear" w:color="auto" w:fill="auto"/>
            <w:tcMar>
              <w:top w:w="100" w:type="dxa"/>
              <w:left w:w="100" w:type="dxa"/>
              <w:bottom w:w="100" w:type="dxa"/>
              <w:right w:w="100" w:type="dxa"/>
            </w:tcMar>
          </w:tcPr>
          <w:p w14:paraId="76B230D3"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6135299E" w14:textId="77777777" w:rsidR="002B6B20" w:rsidRDefault="00233A0B">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10. Describes Their Proposed Airspace Classes (A, B, C, D, E, </w:t>
            </w:r>
            <w:r w:rsidR="00801F37">
              <w:rPr>
                <w:rFonts w:ascii="Times" w:eastAsia="Times" w:hAnsi="Times" w:cs="Times"/>
                <w:i/>
                <w:color w:val="000000"/>
                <w:sz w:val="20"/>
                <w:szCs w:val="20"/>
                <w:shd w:val="clear" w:color="auto" w:fill="E5E5E5"/>
              </w:rPr>
              <w:t xml:space="preserve">G, </w:t>
            </w:r>
            <w:r>
              <w:rPr>
                <w:rFonts w:ascii="Times" w:eastAsia="Times" w:hAnsi="Times" w:cs="Times"/>
                <w:i/>
                <w:color w:val="000000"/>
                <w:sz w:val="20"/>
                <w:szCs w:val="20"/>
                <w:shd w:val="clear" w:color="auto" w:fill="E5E5E5"/>
              </w:rPr>
              <w:t xml:space="preserve">F, etc.)</w:t>
            </w:r>
          </w:p>
          <w:p w14:paraId="2D080D95" w14:textId="377F8E50" w:rsidR="00BE480D" w:rsidRDefault="00BE480D">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08ACDFA1" w14:textId="77777777">
        <w:trPr>
          <w:trHeight w:val="244"/>
        </w:trPr>
        <w:tc>
          <w:tcPr>
            <w:tcW w:w="388" w:type="dxa"/>
            <w:shd w:val="clear" w:color="auto" w:fill="auto"/>
            <w:tcMar>
              <w:top w:w="100" w:type="dxa"/>
              <w:left w:w="100" w:type="dxa"/>
              <w:bottom w:w="100" w:type="dxa"/>
              <w:right w:w="100" w:type="dxa"/>
            </w:tcMar>
          </w:tcPr>
          <w:p w14:paraId="2DDD9D6D"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9172" w:type="dxa"/>
            <w:shd w:val="clear" w:color="auto" w:fill="auto"/>
            <w:tcMar>
              <w:top w:w="100" w:type="dxa"/>
              <w:left w:w="100" w:type="dxa"/>
              <w:bottom w:w="100" w:type="dxa"/>
              <w:right w:w="100" w:type="dxa"/>
            </w:tcMar>
          </w:tcPr>
          <w:p w14:paraId="14B411B1"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11. Defines the Proposed Operating Airspace (character aspects of particular air spaces – regardless of class)</w:t>
            </w:r>
          </w:p>
          <w:p w14:paraId="29ED1E37" w14:textId="5C18E103" w:rsidR="00BE480D" w:rsidRDefault="00BE480D" w:rsidP="00BE480D">
            <w:pPr>
              <w:widowControl w:val="0"/>
              <w:pBdr>
                <w:top w:val="nil"/>
                <w:left w:val="nil"/>
                <w:bottom w:val="nil"/>
                <w:right w:val="nil"/>
                <w:between w:val="nil"/>
              </w:pBdr>
              <w:spacing w:line="240" w:lineRule="auto"/>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02CDFF24" w14:textId="77777777">
        <w:trPr>
          <w:trHeight w:val="245"/>
        </w:trPr>
        <w:tc>
          <w:tcPr>
            <w:tcW w:w="388" w:type="dxa"/>
            <w:shd w:val="clear" w:color="auto" w:fill="auto"/>
            <w:tcMar>
              <w:top w:w="100" w:type="dxa"/>
              <w:left w:w="100" w:type="dxa"/>
              <w:bottom w:w="100" w:type="dxa"/>
              <w:right w:w="100" w:type="dxa"/>
            </w:tcMar>
          </w:tcPr>
          <w:p w14:paraId="6B0BC71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9172" w:type="dxa"/>
            <w:shd w:val="clear" w:color="auto" w:fill="auto"/>
            <w:tcMar>
              <w:top w:w="100" w:type="dxa"/>
              <w:left w:w="100" w:type="dxa"/>
              <w:bottom w:w="100" w:type="dxa"/>
              <w:right w:w="100" w:type="dxa"/>
            </w:tcMar>
          </w:tcPr>
          <w:p w14:paraId="0A47349B" w14:textId="77777777" w:rsidR="002B6B20" w:rsidRDefault="00233A0B">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12. Describe location of the control station</w:t>
            </w:r>
          </w:p>
          <w:p w14:paraId="3DE12ED2" w14:textId="4A0CAB6D" w:rsidR="00BE480D" w:rsidRDefault="00BE480D">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42093DB7" w14:textId="77777777">
        <w:trPr>
          <w:trHeight w:val="900"/>
        </w:trPr>
        <w:tc>
          <w:tcPr>
            <w:tcW w:w="388" w:type="dxa"/>
            <w:shd w:val="clear" w:color="auto" w:fill="auto"/>
            <w:tcMar>
              <w:top w:w="100" w:type="dxa"/>
              <w:left w:w="100" w:type="dxa"/>
              <w:bottom w:w="100" w:type="dxa"/>
              <w:right w:w="100" w:type="dxa"/>
            </w:tcMar>
          </w:tcPr>
          <w:p w14:paraId="33C1BB2E"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9172" w:type="dxa"/>
            <w:shd w:val="clear" w:color="auto" w:fill="auto"/>
            <w:tcMar>
              <w:top w:w="100" w:type="dxa"/>
              <w:left w:w="100" w:type="dxa"/>
              <w:bottom w:w="100" w:type="dxa"/>
              <w:right w:w="100" w:type="dxa"/>
            </w:tcMar>
          </w:tcPr>
          <w:p w14:paraId="2B618813" w14:textId="77777777" w:rsidR="002B6B20" w:rsidRDefault="00233A0B" w:rsidP="00C22AB0">
            <w:pPr>
              <w:widowControl w:val="0"/>
              <w:pBdr>
                <w:top w:val="nil"/>
                <w:left w:val="nil"/>
                <w:bottom w:val="nil"/>
                <w:right w:val="nil"/>
                <w:between w:val="nil"/>
              </w:pBdr>
              <w:spacing w:line="240" w:lineRule="auto"/>
              <w:ind w:left="124"/>
              <w:rPr>
                <w:rFonts w:ascii="Times" w:eastAsia="Times" w:hAnsi="Times" w:cs="Times"/>
                <w:b/>
                <w:color w:val="000000"/>
                <w:sz w:val="20"/>
                <w:szCs w:val="20"/>
              </w:rPr>
            </w:pPr>
            <w:r>
              <w:rPr>
                <w:rFonts w:ascii="Times" w:eastAsia="Times" w:hAnsi="Times" w:cs="Times"/>
                <w:i/>
                <w:color w:val="000000"/>
                <w:sz w:val="20"/>
                <w:szCs w:val="20"/>
                <w:shd w:val="clear" w:color="auto" w:fill="E5E5E5"/>
              </w:rPr>
              <w:t>Comments</w:t>
            </w:r>
            <w:r>
              <w:rPr>
                <w:rFonts w:ascii="Times" w:eastAsia="Times" w:hAnsi="Times" w:cs="Times"/>
                <w:b/>
                <w:color w:val="000000"/>
                <w:sz w:val="20"/>
                <w:szCs w:val="20"/>
                <w:shd w:val="clear" w:color="auto" w:fill="E5E5E5"/>
              </w:rPr>
              <w:t xml:space="preserve">:</w:t>
            </w:r>
            <w:r>
              <w:rPr>
                <w:rFonts w:ascii="Times" w:eastAsia="Times" w:hAnsi="Times" w:cs="Times"/>
                <w:b/>
                <w:color w:val="000000"/>
                <w:sz w:val="20"/>
                <w:szCs w:val="20"/>
              </w:rPr>
              <w:t xml:space="preserve"> </w:t>
            </w:r>
          </w:p>
          <w:p w14:paraId="46623E9F" w14:textId="63195720" w:rsidR="00BE480D" w:rsidRPr="00C22AB0" w:rsidRDefault="00BE480D" w:rsidP="00C22AB0">
            <w:pPr>
              <w:widowControl w:val="0"/>
              <w:pBdr>
                <w:top w:val="nil"/>
                <w:left w:val="nil"/>
                <w:bottom w:val="nil"/>
                <w:right w:val="nil"/>
                <w:between w:val="nil"/>
              </w:pBdr>
              <w:spacing w:line="240" w:lineRule="auto"/>
              <w:ind w:left="124"/>
              <w:rPr>
                <w:rFonts w:ascii="Times" w:eastAsia="Times" w:hAnsi="Times" w:cs="Times"/>
                <w:b/>
                <w:color w:val="000000"/>
                <w:sz w:val="20"/>
                <w:szCs w:val="20"/>
              </w:rPr>
            </w:pPr>
            <w:proofErr w:type="gramStart"/>
            <w:r>
              <w:rPr>
                <w:rFonts w:ascii="Times" w:eastAsia="Times" w:hAnsi="Times" w:cs="Times"/>
                <w:i/>
                <w:color w:val="000000"/>
                <w:sz w:val="20"/>
                <w:szCs w:val="20"/>
                <w:shd w:val="clear" w:color="auto" w:fill="E5E5E5"/>
              </w:rPr>
              <w:t xml:space="preserve"/>
            </w:r>
          </w:p>
        </w:tc>
      </w:tr>
    </w:tbl>
    <w:p w14:paraId="77917B28" w14:textId="77777777" w:rsidR="002B6B20" w:rsidRDefault="002B6B20">
      <w:pPr>
        <w:widowControl w:val="0"/>
        <w:pBdr>
          <w:top w:val="nil"/>
          <w:left w:val="nil"/>
          <w:bottom w:val="nil"/>
          <w:right w:val="nil"/>
          <w:between w:val="nil"/>
        </w:pBdr>
        <w:rPr>
          <w:color w:val="000000"/>
        </w:rPr>
      </w:pPr>
    </w:p>
    <w:p w14:paraId="25C9D6EE" w14:textId="16E70A71" w:rsidR="006121A0" w:rsidRDefault="00233A0B" w:rsidP="006121A0">
      <w:pPr>
        <w:widowControl w:val="0"/>
        <w:pBdr>
          <w:top w:val="nil"/>
          <w:left w:val="nil"/>
          <w:bottom w:val="nil"/>
          <w:right w:val="nil"/>
          <w:between w:val="nil"/>
        </w:pBdr>
        <w:spacing w:line="228" w:lineRule="auto"/>
        <w:ind w:left="1" w:right="615" w:firstLine="1"/>
        <w:rPr>
          <w:rFonts w:ascii="Times" w:eastAsia="Times" w:hAnsi="Times" w:cs="Times"/>
          <w:color w:val="000000"/>
          <w:sz w:val="20"/>
          <w:szCs w:val="20"/>
        </w:rPr>
      </w:pPr>
      <w:r>
        <w:rPr>
          <w:rFonts w:ascii="Times" w:eastAsia="Times" w:hAnsi="Times" w:cs="Times"/>
          <w:b/>
          <w:color w:val="000000"/>
          <w:sz w:val="20"/>
          <w:szCs w:val="20"/>
        </w:rPr>
        <w:t xml:space="preserve">MISSION </w:t>
      </w:r>
      <w:r>
        <w:rPr>
          <w:rFonts w:ascii="Times" w:eastAsia="Times" w:hAnsi="Times" w:cs="Times"/>
          <w:color w:val="000000"/>
          <w:sz w:val="20"/>
          <w:szCs w:val="20"/>
        </w:rPr>
        <w:t xml:space="preserve">– Does the applicant provide a clear and concise statement of what they want to accomplish. This </w:t>
      </w:r>
      <w:proofErr w:type="gramStart"/>
      <w:r>
        <w:rPr>
          <w:rFonts w:ascii="Times" w:eastAsia="Times" w:hAnsi="Times" w:cs="Times"/>
          <w:color w:val="000000"/>
          <w:sz w:val="20"/>
          <w:szCs w:val="20"/>
        </w:rPr>
        <w:t>is  probably</w:t>
      </w:r>
      <w:proofErr w:type="gramEnd"/>
      <w:r>
        <w:rPr>
          <w:rFonts w:ascii="Times" w:eastAsia="Times" w:hAnsi="Times" w:cs="Times"/>
          <w:color w:val="000000"/>
          <w:sz w:val="20"/>
          <w:szCs w:val="20"/>
        </w:rPr>
        <w:t xml:space="preserve"> the most important large-scale question, since “implicit in the design is the use.” Are you able </w:t>
      </w:r>
      <w:proofErr w:type="gramStart"/>
      <w:r>
        <w:rPr>
          <w:rFonts w:ascii="Times" w:eastAsia="Times" w:hAnsi="Times" w:cs="Times"/>
          <w:color w:val="000000"/>
          <w:sz w:val="20"/>
          <w:szCs w:val="20"/>
        </w:rPr>
        <w:t>to  understand</w:t>
      </w:r>
      <w:proofErr w:type="gramEnd"/>
      <w:r>
        <w:rPr>
          <w:rFonts w:ascii="Times" w:eastAsia="Times" w:hAnsi="Times" w:cs="Times"/>
          <w:color w:val="000000"/>
          <w:sz w:val="20"/>
          <w:szCs w:val="20"/>
        </w:rPr>
        <w:t xml:space="preserve"> if the applicant appropriately …</w:t>
      </w:r>
    </w:p>
    <w:p w14:paraId="4DD7D8FB" w14:textId="36B65357" w:rsidR="002B6B20" w:rsidRDefault="00233A0B">
      <w:pPr>
        <w:widowControl w:val="0"/>
        <w:pBdr>
          <w:top w:val="nil"/>
          <w:left w:val="nil"/>
          <w:bottom w:val="nil"/>
          <w:right w:val="nil"/>
          <w:between w:val="nil"/>
        </w:pBdr>
        <w:spacing w:before="490" w:line="240" w:lineRule="auto"/>
        <w:ind w:left="4416"/>
        <w:rPr>
          <w:rFonts w:ascii="Times" w:eastAsia="Times" w:hAnsi="Times" w:cs="Times"/>
          <w:color w:val="000000"/>
          <w:sz w:val="20"/>
          <w:szCs w:val="20"/>
        </w:rPr>
      </w:pPr>
      <w:r>
        <w:rPr>
          <w:rFonts w:ascii="Times" w:eastAsia="Times" w:hAnsi="Times" w:cs="Times"/>
          <w:color w:val="000000"/>
          <w:sz w:val="20"/>
          <w:szCs w:val="20"/>
        </w:rPr>
        <w:t xml:space="preserve">Page 1 </w:t>
      </w:r>
    </w:p>
    <w:p w14:paraId="6CABF83D" w14:textId="77777777" w:rsidR="002B6B20" w:rsidRDefault="00233A0B">
      <w:pPr>
        <w:widowControl w:val="0"/>
        <w:pBdr>
          <w:top w:val="nil"/>
          <w:left w:val="nil"/>
          <w:bottom w:val="nil"/>
          <w:right w:val="nil"/>
          <w:between w:val="nil"/>
        </w:pBdr>
        <w:spacing w:line="228" w:lineRule="auto"/>
        <w:ind w:left="632" w:right="831"/>
        <w:jc w:val="center"/>
        <w:rPr>
          <w:rFonts w:ascii="Times" w:eastAsia="Times" w:hAnsi="Times" w:cs="Times"/>
          <w:b/>
          <w:color w:val="000000"/>
          <w:sz w:val="20"/>
          <w:szCs w:val="20"/>
        </w:rPr>
      </w:pPr>
      <w:r>
        <w:rPr>
          <w:rFonts w:ascii="Times" w:eastAsia="Times" w:hAnsi="Times" w:cs="Times"/>
          <w:b/>
          <w:color w:val="000000"/>
          <w:sz w:val="20"/>
          <w:szCs w:val="20"/>
        </w:rPr>
        <w:t xml:space="preserve">UAS General Product Specifications &amp; Concept of Operation (CONOP) Evaluation Worksheet “SMEAC Sheet” </w:t>
      </w:r>
    </w:p>
    <w:tbl>
      <w:tblPr>
        <w:tblStyle w:val="a0"/>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
        <w:gridCol w:w="8953"/>
      </w:tblGrid>
      <w:tr w:rsidR="002B6B20" w14:paraId="27E4FF88" w14:textId="77777777">
        <w:trPr>
          <w:trHeight w:val="259"/>
        </w:trPr>
        <w:tc>
          <w:tcPr>
            <w:tcW w:w="382" w:type="dxa"/>
            <w:shd w:val="clear" w:color="auto" w:fill="auto"/>
            <w:tcMar>
              <w:top w:w="100" w:type="dxa"/>
              <w:left w:w="100" w:type="dxa"/>
              <w:bottom w:w="100" w:type="dxa"/>
              <w:right w:w="100" w:type="dxa"/>
            </w:tcMar>
          </w:tcPr>
          <w:p w14:paraId="1C5F1AF2"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00B050"/>
                <w:sz w:val="20"/>
                <w:szCs w:val="20"/>
                <w:shd w:val="clear" w:color="auto" w:fill="E5E5E5"/>
              </w:rPr>
              <w:t>S</w:t>
            </w:r>
          </w:p>
        </w:tc>
        <w:tc>
          <w:tcPr>
            <w:tcW w:w="8953" w:type="dxa"/>
            <w:shd w:val="clear" w:color="auto" w:fill="auto"/>
            <w:tcMar>
              <w:top w:w="100" w:type="dxa"/>
              <w:left w:w="100" w:type="dxa"/>
              <w:bottom w:w="100" w:type="dxa"/>
              <w:right w:w="100" w:type="dxa"/>
            </w:tcMar>
          </w:tcPr>
          <w:p w14:paraId="701585B6" w14:textId="77777777" w:rsidR="002B6B20" w:rsidRDefault="00233A0B">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1. Describes the intended mission of the UAS (surveillance, agricultural applicator, cargo delivery, etc.)</w:t>
            </w:r>
          </w:p>
          <w:p w14:paraId="07998737" w14:textId="51689541" w:rsidR="006121A0" w:rsidRDefault="006121A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proofErr w:type="gramStart"/>
            <w:r>
              <w:rPr>
                <w:rFonts w:ascii="Times" w:eastAsia="Times" w:hAnsi="Times" w:cs="Times"/>
                <w:i/>
                <w:color w:val="000000"/>
                <w:sz w:val="20"/>
                <w:szCs w:val="20"/>
                <w:shd w:val="clear" w:color="auto" w:fill="E5E5E5"/>
              </w:rPr>
              <w:t xml:space="preserve"/>
            </w:r>
          </w:p>
        </w:tc>
      </w:tr>
      <w:tr w:rsidR="002B6B20" w14:paraId="24BBFB59" w14:textId="77777777">
        <w:trPr>
          <w:trHeight w:val="540"/>
        </w:trPr>
        <w:tc>
          <w:tcPr>
            <w:tcW w:w="382" w:type="dxa"/>
            <w:shd w:val="clear" w:color="auto" w:fill="auto"/>
            <w:tcMar>
              <w:top w:w="100" w:type="dxa"/>
              <w:left w:w="100" w:type="dxa"/>
              <w:bottom w:w="100" w:type="dxa"/>
              <w:right w:w="100" w:type="dxa"/>
            </w:tcMar>
          </w:tcPr>
          <w:p w14:paraId="172BC0E0"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953" w:type="dxa"/>
            <w:shd w:val="clear" w:color="auto" w:fill="auto"/>
            <w:tcMar>
              <w:top w:w="100" w:type="dxa"/>
              <w:left w:w="100" w:type="dxa"/>
              <w:bottom w:w="100" w:type="dxa"/>
              <w:right w:w="100" w:type="dxa"/>
            </w:tcMar>
          </w:tcPr>
          <w:p w14:paraId="04931B42" w14:textId="77777777" w:rsidR="002B6B20" w:rsidRDefault="00233A0B">
            <w:pPr>
              <w:widowControl w:val="0"/>
              <w:pBdr>
                <w:top w:val="nil"/>
                <w:left w:val="nil"/>
                <w:bottom w:val="nil"/>
                <w:right w:val="nil"/>
                <w:between w:val="nil"/>
              </w:pBdr>
              <w:spacing w:line="240" w:lineRule="auto"/>
              <w:ind w:left="126"/>
              <w:rPr>
                <w:rFonts w:ascii="Times" w:eastAsia="Times" w:hAnsi="Times" w:cs="Times"/>
                <w:i/>
                <w:color w:val="000000"/>
                <w:sz w:val="20"/>
                <w:szCs w:val="20"/>
              </w:rPr>
            </w:pPr>
            <w:r>
              <w:rPr>
                <w:rFonts w:ascii="Times" w:eastAsia="Times" w:hAnsi="Times" w:cs="Times"/>
                <w:i/>
                <w:color w:val="000000"/>
                <w:sz w:val="20"/>
                <w:szCs w:val="20"/>
                <w:shd w:val="clear" w:color="auto" w:fill="E5E5E5"/>
              </w:rPr>
              <w:t xml:space="preserve">Comments:</w:t>
            </w:r>
            <w:r>
              <w:rPr>
                <w:rFonts w:ascii="Times" w:eastAsia="Times" w:hAnsi="Times" w:cs="Times"/>
                <w:i/>
                <w:color w:val="000000"/>
                <w:sz w:val="20"/>
                <w:szCs w:val="20"/>
              </w:rPr>
              <w:t xml:space="preserve"> </w:t>
            </w:r>
          </w:p>
          <w:p w14:paraId="1A896A34" w14:textId="2B054429" w:rsidR="002B6B20" w:rsidRDefault="006121A0">
            <w:pPr>
              <w:widowControl w:val="0"/>
              <w:pBdr>
                <w:top w:val="nil"/>
                <w:left w:val="nil"/>
                <w:bottom w:val="nil"/>
                <w:right w:val="nil"/>
                <w:between w:val="nil"/>
              </w:pBdr>
              <w:spacing w:before="225" w:line="240" w:lineRule="auto"/>
              <w:ind w:left="126"/>
              <w:rPr>
                <w:rFonts w:ascii="Times" w:eastAsia="Times" w:hAnsi="Times" w:cs="Times"/>
                <w:i/>
                <w:color w:val="00B050"/>
                <w:sz w:val="20"/>
                <w:szCs w:val="20"/>
                <w:shd w:val="clear" w:color="auto" w:fill="E5E5E5"/>
              </w:rPr>
            </w:pPr>
            <w:proofErr w:type="gramStart"/>
            <w:r>
              <w:rPr>
                <w:rFonts w:ascii="Times" w:eastAsia="Times" w:hAnsi="Times" w:cs="Times"/>
                <w:i/>
                <w:color w:val="000000"/>
                <w:sz w:val="20"/>
                <w:szCs w:val="20"/>
                <w:shd w:val="clear" w:color="auto" w:fill="E5E5E5"/>
              </w:rPr>
              <w:t xml:space="preserve">sdfsdf</w:t>
            </w:r>
          </w:p>
        </w:tc>
      </w:tr>
    </w:tbl>
    <w:p w14:paraId="396A8601" w14:textId="77777777" w:rsidR="002B6B20" w:rsidRDefault="002B6B20">
      <w:pPr>
        <w:widowControl w:val="0"/>
        <w:pBdr>
          <w:top w:val="nil"/>
          <w:left w:val="nil"/>
          <w:bottom w:val="nil"/>
          <w:right w:val="nil"/>
          <w:between w:val="nil"/>
        </w:pBdr>
        <w:rPr>
          <w:color w:val="000000"/>
        </w:rPr>
      </w:pPr>
    </w:p>
    <w:p w14:paraId="41DA4892" w14:textId="77777777" w:rsidR="00C22AB0" w:rsidRDefault="00C22AB0">
      <w:pPr>
        <w:widowControl w:val="0"/>
        <w:pBdr>
          <w:top w:val="nil"/>
          <w:left w:val="nil"/>
          <w:bottom w:val="nil"/>
          <w:right w:val="nil"/>
          <w:between w:val="nil"/>
        </w:pBdr>
        <w:spacing w:line="228" w:lineRule="auto"/>
        <w:ind w:left="10" w:right="15" w:hanging="7"/>
        <w:rPr>
          <w:rFonts w:ascii="Times" w:eastAsia="Times" w:hAnsi="Times" w:cs="Times"/>
          <w:b/>
          <w:color w:val="000000"/>
          <w:sz w:val="20"/>
          <w:szCs w:val="20"/>
        </w:rPr>
      </w:pPr>
    </w:p>
    <w:p w14:paraId="328DDC6D" w14:textId="77777777" w:rsidR="00C22AB0" w:rsidRDefault="00C22AB0">
      <w:pPr>
        <w:widowControl w:val="0"/>
        <w:pBdr>
          <w:top w:val="nil"/>
          <w:left w:val="nil"/>
          <w:bottom w:val="nil"/>
          <w:right w:val="nil"/>
          <w:between w:val="nil"/>
        </w:pBdr>
        <w:spacing w:line="228" w:lineRule="auto"/>
        <w:ind w:left="10" w:right="15" w:hanging="7"/>
        <w:rPr>
          <w:rFonts w:ascii="Times" w:eastAsia="Times" w:hAnsi="Times" w:cs="Times"/>
          <w:b/>
          <w:color w:val="000000"/>
          <w:sz w:val="20"/>
          <w:szCs w:val="20"/>
        </w:rPr>
      </w:pPr>
    </w:p>
    <w:p w14:paraId="5B935CF1" w14:textId="77777777" w:rsidR="00C22AB0" w:rsidRDefault="00C22AB0">
      <w:pPr>
        <w:widowControl w:val="0"/>
        <w:pBdr>
          <w:top w:val="nil"/>
          <w:left w:val="nil"/>
          <w:bottom w:val="nil"/>
          <w:right w:val="nil"/>
          <w:between w:val="nil"/>
        </w:pBdr>
        <w:spacing w:line="228" w:lineRule="auto"/>
        <w:ind w:left="10" w:right="15" w:hanging="7"/>
        <w:rPr>
          <w:rFonts w:ascii="Times" w:eastAsia="Times" w:hAnsi="Times" w:cs="Times"/>
          <w:b/>
          <w:color w:val="000000"/>
          <w:sz w:val="20"/>
          <w:szCs w:val="20"/>
        </w:rPr>
      </w:pPr>
    </w:p>
    <w:p w14:paraId="46A3AFDA" w14:textId="074E22A2" w:rsidR="002B6B20" w:rsidRDefault="00233A0B">
      <w:pPr>
        <w:widowControl w:val="0"/>
        <w:pBdr>
          <w:top w:val="nil"/>
          <w:left w:val="nil"/>
          <w:bottom w:val="nil"/>
          <w:right w:val="nil"/>
          <w:between w:val="nil"/>
        </w:pBdr>
        <w:spacing w:line="228" w:lineRule="auto"/>
        <w:ind w:left="10" w:right="15" w:hanging="7"/>
        <w:rPr>
          <w:rFonts w:ascii="Times" w:eastAsia="Times" w:hAnsi="Times" w:cs="Times"/>
          <w:color w:val="000000"/>
          <w:sz w:val="20"/>
          <w:szCs w:val="20"/>
        </w:rPr>
      </w:pPr>
      <w:r>
        <w:rPr>
          <w:rFonts w:ascii="Times" w:eastAsia="Times" w:hAnsi="Times" w:cs="Times"/>
          <w:b/>
          <w:color w:val="000000"/>
          <w:sz w:val="20"/>
          <w:szCs w:val="20"/>
        </w:rPr>
        <w:t xml:space="preserve">EXECUTION </w:t>
      </w:r>
      <w:r>
        <w:rPr>
          <w:rFonts w:ascii="Times" w:eastAsia="Times" w:hAnsi="Times" w:cs="Times"/>
          <w:color w:val="000000"/>
          <w:sz w:val="20"/>
          <w:szCs w:val="20"/>
        </w:rPr>
        <w:t>– Does the applicant adequately state how they will “execute” the mission in their</w:t>
      </w:r>
      <w:r>
        <w:rPr>
          <w:rFonts w:ascii="Times" w:eastAsia="Times" w:hAnsi="Times" w:cs="Times"/>
          <w:sz w:val="20"/>
          <w:szCs w:val="20"/>
        </w:rPr>
        <w:t xml:space="preserve"> </w:t>
      </w:r>
      <w:proofErr w:type="gramStart"/>
      <w:r>
        <w:rPr>
          <w:rFonts w:ascii="Times" w:eastAsia="Times" w:hAnsi="Times" w:cs="Times"/>
          <w:color w:val="000000"/>
          <w:sz w:val="20"/>
          <w:szCs w:val="20"/>
        </w:rPr>
        <w:t>particular  situation</w:t>
      </w:r>
      <w:proofErr w:type="gramEnd"/>
      <w:r>
        <w:rPr>
          <w:rFonts w:ascii="Times" w:eastAsia="Times" w:hAnsi="Times" w:cs="Times"/>
          <w:color w:val="000000"/>
          <w:sz w:val="20"/>
          <w:szCs w:val="20"/>
        </w:rPr>
        <w:t xml:space="preserve">? Are you able to understand if the applicant </w:t>
      </w:r>
      <w:proofErr w:type="gramStart"/>
      <w:r>
        <w:rPr>
          <w:rFonts w:ascii="Times" w:eastAsia="Times" w:hAnsi="Times" w:cs="Times"/>
          <w:color w:val="000000"/>
          <w:sz w:val="20"/>
          <w:szCs w:val="20"/>
        </w:rPr>
        <w:t>appropriately …</w:t>
      </w:r>
      <w:proofErr w:type="gramEnd"/>
      <w:r>
        <w:rPr>
          <w:rFonts w:ascii="Times" w:eastAsia="Times" w:hAnsi="Times" w:cs="Times"/>
          <w:color w:val="000000"/>
          <w:sz w:val="20"/>
          <w:szCs w:val="20"/>
        </w:rPr>
        <w:t xml:space="preserve"> </w:t>
      </w:r>
    </w:p>
    <w:tbl>
      <w:tblPr>
        <w:tblStyle w:val="a1"/>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3"/>
        <w:gridCol w:w="8952"/>
      </w:tblGrid>
      <w:tr w:rsidR="002B6B20" w14:paraId="64E32713" w14:textId="77777777">
        <w:trPr>
          <w:trHeight w:val="259"/>
        </w:trPr>
        <w:tc>
          <w:tcPr>
            <w:tcW w:w="383" w:type="dxa"/>
            <w:shd w:val="clear" w:color="auto" w:fill="auto"/>
            <w:tcMar>
              <w:top w:w="100" w:type="dxa"/>
              <w:left w:w="100" w:type="dxa"/>
              <w:bottom w:w="100" w:type="dxa"/>
              <w:right w:w="100" w:type="dxa"/>
            </w:tcMar>
          </w:tcPr>
          <w:p w14:paraId="109E0FB8"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1D480B1D" w14:textId="6FDF2C5A" w:rsidR="006121A0" w:rsidRPr="006121A0" w:rsidRDefault="00233A0B" w:rsidP="006121A0">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Identifies Airspace Considerations (peculiarities &amp; congestion of particular airspace, special use, etc.)</w:t>
            </w:r>
          </w:p>
          <w:p w14:paraId="1ACDD14D" w14:textId="398829FA" w:rsidR="002B6B20" w:rsidRPr="006121A0" w:rsidRDefault="006121A0" w:rsidP="006121A0">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r w:rsidR="00233A0B" w:rsidRPr="006121A0">
              <w:rPr>
                <w:rFonts w:ascii="Times" w:eastAsia="Times" w:hAnsi="Times" w:cs="Times"/>
                <w:i/>
                <w:color w:val="000000"/>
                <w:sz w:val="20"/>
                <w:szCs w:val="20"/>
                <w:shd w:val="clear" w:color="auto" w:fill="E5E5E5"/>
              </w:rPr>
              <w:t xml:space="preserve"> </w:t>
            </w:r>
          </w:p>
        </w:tc>
      </w:tr>
      <w:tr w:rsidR="002B6B20" w14:paraId="1425CEBA" w14:textId="77777777">
        <w:trPr>
          <w:trHeight w:val="244"/>
        </w:trPr>
        <w:tc>
          <w:tcPr>
            <w:tcW w:w="383" w:type="dxa"/>
            <w:shd w:val="clear" w:color="auto" w:fill="auto"/>
            <w:tcMar>
              <w:top w:w="100" w:type="dxa"/>
              <w:left w:w="100" w:type="dxa"/>
              <w:bottom w:w="100" w:type="dxa"/>
              <w:right w:w="100" w:type="dxa"/>
            </w:tcMar>
          </w:tcPr>
          <w:p w14:paraId="795EF54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951" w:type="dxa"/>
            <w:shd w:val="clear" w:color="auto" w:fill="auto"/>
            <w:tcMar>
              <w:top w:w="100" w:type="dxa"/>
              <w:left w:w="100" w:type="dxa"/>
              <w:bottom w:w="100" w:type="dxa"/>
              <w:right w:w="100" w:type="dxa"/>
            </w:tcMar>
          </w:tcPr>
          <w:p w14:paraId="62C705EF" w14:textId="083B96A4"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Gives Launch &amp; Recovery Details/ Location(s)</w:t>
            </w:r>
          </w:p>
          <w:p w14:paraId="4AF42B16" w14:textId="4511EAFE"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
            </w:r>
          </w:p>
        </w:tc>
      </w:tr>
      <w:tr w:rsidR="002B6B20" w14:paraId="2798D687" w14:textId="77777777">
        <w:trPr>
          <w:trHeight w:val="244"/>
        </w:trPr>
        <w:tc>
          <w:tcPr>
            <w:tcW w:w="383" w:type="dxa"/>
            <w:shd w:val="clear" w:color="auto" w:fill="auto"/>
            <w:tcMar>
              <w:top w:w="100" w:type="dxa"/>
              <w:left w:w="100" w:type="dxa"/>
              <w:bottom w:w="100" w:type="dxa"/>
              <w:right w:w="100" w:type="dxa"/>
            </w:tcMar>
          </w:tcPr>
          <w:p w14:paraId="09785FFC"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8951" w:type="dxa"/>
            <w:shd w:val="clear" w:color="auto" w:fill="auto"/>
            <w:tcMar>
              <w:top w:w="100" w:type="dxa"/>
              <w:left w:w="100" w:type="dxa"/>
              <w:bottom w:w="100" w:type="dxa"/>
              <w:right w:w="100" w:type="dxa"/>
            </w:tcMar>
          </w:tcPr>
          <w:p w14:paraId="16EAFD07" w14:textId="4FF9B6E1"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and describes the vehicle’s proximity to people, infrastructure and surface vehicles.</w:t>
            </w:r>
          </w:p>
          <w:p w14:paraId="6A06F2AD" w14:textId="38583226"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48CC656F" w14:textId="77777777">
        <w:trPr>
          <w:trHeight w:val="244"/>
        </w:trPr>
        <w:tc>
          <w:tcPr>
            <w:tcW w:w="383" w:type="dxa"/>
            <w:shd w:val="clear" w:color="auto" w:fill="auto"/>
            <w:tcMar>
              <w:top w:w="100" w:type="dxa"/>
              <w:left w:w="100" w:type="dxa"/>
              <w:bottom w:w="100" w:type="dxa"/>
              <w:right w:w="100" w:type="dxa"/>
            </w:tcMar>
          </w:tcPr>
          <w:p w14:paraId="2D6AC04D"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57F2A087" w14:textId="12054944"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and describes the vehicle’s proximity to other NAS users</w:t>
            </w:r>
          </w:p>
          <w:p w14:paraId="736019D8" w14:textId="0BAAA3BC"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5EF0C153" w14:textId="77777777">
        <w:trPr>
          <w:trHeight w:val="245"/>
        </w:trPr>
        <w:tc>
          <w:tcPr>
            <w:tcW w:w="383" w:type="dxa"/>
            <w:shd w:val="clear" w:color="auto" w:fill="auto"/>
            <w:tcMar>
              <w:top w:w="100" w:type="dxa"/>
              <w:left w:w="100" w:type="dxa"/>
              <w:bottom w:w="100" w:type="dxa"/>
              <w:right w:w="100" w:type="dxa"/>
            </w:tcMar>
          </w:tcPr>
          <w:p w14:paraId="645C37CD"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951" w:type="dxa"/>
            <w:shd w:val="clear" w:color="auto" w:fill="auto"/>
            <w:tcMar>
              <w:top w:w="100" w:type="dxa"/>
              <w:left w:w="100" w:type="dxa"/>
              <w:bottom w:w="100" w:type="dxa"/>
              <w:right w:w="100" w:type="dxa"/>
            </w:tcMar>
          </w:tcPr>
          <w:p w14:paraId="49016C07" w14:textId="569A1438"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Identifies whether they want to Fly </w:t>
            </w:r>
            <w:proofErr w:type="gramStart"/>
            <w:r w:rsidRPr="00316336">
              <w:rPr>
                <w:rFonts w:ascii="Times" w:eastAsia="Times" w:hAnsi="Times" w:cs="Times"/>
                <w:i/>
                <w:color w:val="000000"/>
                <w:sz w:val="20"/>
                <w:szCs w:val="20"/>
                <w:shd w:val="clear" w:color="auto" w:fill="E5E5E5"/>
              </w:rPr>
              <w:t>Into</w:t>
            </w:r>
            <w:proofErr w:type="gramEnd"/>
            <w:r w:rsidRPr="00316336">
              <w:rPr>
                <w:rFonts w:ascii="Times" w:eastAsia="Times" w:hAnsi="Times" w:cs="Times"/>
                <w:i/>
                <w:color w:val="000000"/>
                <w:sz w:val="20"/>
                <w:szCs w:val="20"/>
                <w:shd w:val="clear" w:color="auto" w:fill="E5E5E5"/>
              </w:rPr>
              <w:t xml:space="preserve"> Known Icing (FIKI)</w:t>
            </w:r>
          </w:p>
          <w:p w14:paraId="40D5A391" w14:textId="0023BE43"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7D21B999" w14:textId="77777777">
        <w:trPr>
          <w:trHeight w:val="244"/>
        </w:trPr>
        <w:tc>
          <w:tcPr>
            <w:tcW w:w="383" w:type="dxa"/>
            <w:shd w:val="clear" w:color="auto" w:fill="auto"/>
            <w:tcMar>
              <w:top w:w="100" w:type="dxa"/>
              <w:left w:w="100" w:type="dxa"/>
              <w:bottom w:w="100" w:type="dxa"/>
              <w:right w:w="100" w:type="dxa"/>
            </w:tcMar>
          </w:tcPr>
          <w:p w14:paraId="55356A3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S </w:t>
            </w:r>
          </w:p>
        </w:tc>
        <w:tc>
          <w:tcPr>
            <w:tcW w:w="8951" w:type="dxa"/>
            <w:shd w:val="clear" w:color="auto" w:fill="auto"/>
            <w:tcMar>
              <w:top w:w="100" w:type="dxa"/>
              <w:left w:w="100" w:type="dxa"/>
              <w:bottom w:w="100" w:type="dxa"/>
              <w:right w:w="100" w:type="dxa"/>
            </w:tcMar>
          </w:tcPr>
          <w:p w14:paraId="1434B634" w14:textId="453EB7A4"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meteorological conditions they want to operate in (Visual/Instrument conditions)</w:t>
            </w:r>
          </w:p>
          <w:p w14:paraId="7D388A61" w14:textId="71EC42F6"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1F42F301" w14:textId="77777777">
        <w:trPr>
          <w:trHeight w:val="244"/>
        </w:trPr>
        <w:tc>
          <w:tcPr>
            <w:tcW w:w="383" w:type="dxa"/>
            <w:shd w:val="clear" w:color="auto" w:fill="auto"/>
            <w:tcMar>
              <w:top w:w="100" w:type="dxa"/>
              <w:left w:w="100" w:type="dxa"/>
              <w:bottom w:w="100" w:type="dxa"/>
              <w:right w:w="100" w:type="dxa"/>
            </w:tcMar>
          </w:tcPr>
          <w:p w14:paraId="11DA2748"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7CDB154D" w14:textId="7BCD2F98"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flight rules they want to operate in (Visual / Instrument Flight Rules)</w:t>
            </w:r>
          </w:p>
          <w:p w14:paraId="7921C301" w14:textId="3C2AB06E"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
            </w:r>
          </w:p>
        </w:tc>
      </w:tr>
      <w:tr w:rsidR="002B6B20" w14:paraId="1E9D1EA0" w14:textId="77777777">
        <w:trPr>
          <w:trHeight w:val="244"/>
        </w:trPr>
        <w:tc>
          <w:tcPr>
            <w:tcW w:w="383" w:type="dxa"/>
            <w:shd w:val="clear" w:color="auto" w:fill="auto"/>
            <w:tcMar>
              <w:top w:w="100" w:type="dxa"/>
              <w:left w:w="100" w:type="dxa"/>
              <w:bottom w:w="100" w:type="dxa"/>
              <w:right w:w="100" w:type="dxa"/>
            </w:tcMar>
          </w:tcPr>
          <w:p w14:paraId="667127BB"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605E8139" w14:textId="249042F9"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Describes whether their geographic and airspace boundaries are physically contiguous</w:t>
            </w:r>
          </w:p>
          <w:p w14:paraId="1E0E1DE2" w14:textId="547C3783"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
            </w:r>
          </w:p>
        </w:tc>
      </w:tr>
      <w:tr w:rsidR="002B6B20" w14:paraId="36174B71" w14:textId="77777777">
        <w:trPr>
          <w:trHeight w:val="244"/>
        </w:trPr>
        <w:tc>
          <w:tcPr>
            <w:tcW w:w="383" w:type="dxa"/>
            <w:shd w:val="clear" w:color="auto" w:fill="auto"/>
            <w:tcMar>
              <w:top w:w="100" w:type="dxa"/>
              <w:left w:w="100" w:type="dxa"/>
              <w:bottom w:w="100" w:type="dxa"/>
              <w:right w:w="100" w:type="dxa"/>
            </w:tcMar>
          </w:tcPr>
          <w:p w14:paraId="0CACAA75"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951" w:type="dxa"/>
            <w:shd w:val="clear" w:color="auto" w:fill="auto"/>
            <w:tcMar>
              <w:top w:w="100" w:type="dxa"/>
              <w:left w:w="100" w:type="dxa"/>
              <w:bottom w:w="100" w:type="dxa"/>
              <w:right w:w="100" w:type="dxa"/>
            </w:tcMar>
          </w:tcPr>
          <w:p w14:paraId="5DB82FD4" w14:textId="7E0FADB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Automation Level (occasional autopilot, 100% autonomous, manual control, etc.)</w:t>
            </w:r>
          </w:p>
          <w:p w14:paraId="5714052C" w14:textId="50718CDD"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0407690B" w14:textId="77777777">
        <w:trPr>
          <w:trHeight w:val="249"/>
        </w:trPr>
        <w:tc>
          <w:tcPr>
            <w:tcW w:w="383" w:type="dxa"/>
            <w:shd w:val="clear" w:color="auto" w:fill="auto"/>
            <w:tcMar>
              <w:top w:w="100" w:type="dxa"/>
              <w:left w:w="100" w:type="dxa"/>
              <w:bottom w:w="100" w:type="dxa"/>
              <w:right w:w="100" w:type="dxa"/>
            </w:tcMar>
          </w:tcPr>
          <w:p w14:paraId="36B5FB74"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951" w:type="dxa"/>
            <w:shd w:val="clear" w:color="auto" w:fill="auto"/>
            <w:tcMar>
              <w:top w:w="100" w:type="dxa"/>
              <w:left w:w="100" w:type="dxa"/>
              <w:bottom w:w="100" w:type="dxa"/>
              <w:right w:w="100" w:type="dxa"/>
            </w:tcMar>
          </w:tcPr>
          <w:p w14:paraId="3E3A4B41" w14:textId="5D65E06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 xml:space="preserve">Identifies minimum crew and support personnel </w:t>
            </w:r>
          </w:p>
          <w:p w14:paraId="7E7C5CF7" w14:textId="22EFDBFF"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6E9BBA80" w14:textId="77777777">
        <w:trPr>
          <w:trHeight w:val="244"/>
        </w:trPr>
        <w:tc>
          <w:tcPr>
            <w:tcW w:w="383" w:type="dxa"/>
            <w:shd w:val="clear" w:color="auto" w:fill="auto"/>
            <w:tcMar>
              <w:top w:w="100" w:type="dxa"/>
              <w:left w:w="100" w:type="dxa"/>
              <w:bottom w:w="100" w:type="dxa"/>
              <w:right w:w="100" w:type="dxa"/>
            </w:tcMar>
          </w:tcPr>
          <w:p w14:paraId="2B558178"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951" w:type="dxa"/>
            <w:shd w:val="clear" w:color="auto" w:fill="auto"/>
            <w:tcMar>
              <w:top w:w="100" w:type="dxa"/>
              <w:left w:w="100" w:type="dxa"/>
              <w:bottom w:w="100" w:type="dxa"/>
              <w:right w:w="100" w:type="dxa"/>
            </w:tcMar>
          </w:tcPr>
          <w:p w14:paraId="76985950" w14:textId="4DA73F9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 role(s) of the crew and support personnel</w:t>
            </w:r>
          </w:p>
          <w:p w14:paraId="0A54B476" w14:textId="3BD90A09"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439B5B48" w14:textId="77777777">
        <w:trPr>
          <w:trHeight w:val="245"/>
        </w:trPr>
        <w:tc>
          <w:tcPr>
            <w:tcW w:w="383" w:type="dxa"/>
            <w:shd w:val="clear" w:color="auto" w:fill="auto"/>
            <w:tcMar>
              <w:top w:w="100" w:type="dxa"/>
              <w:left w:w="100" w:type="dxa"/>
              <w:bottom w:w="100" w:type="dxa"/>
              <w:right w:w="100" w:type="dxa"/>
            </w:tcMar>
          </w:tcPr>
          <w:p w14:paraId="674EC412"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38AADAF6" w14:textId="0D9ED08F"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whether they will fly over people not involved in the operation</w:t>
            </w:r>
          </w:p>
          <w:p w14:paraId="53C4E53E" w14:textId="2ACEF302"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3F1A4E6F" w14:textId="77777777">
        <w:trPr>
          <w:trHeight w:val="244"/>
        </w:trPr>
        <w:tc>
          <w:tcPr>
            <w:tcW w:w="383" w:type="dxa"/>
            <w:shd w:val="clear" w:color="auto" w:fill="auto"/>
            <w:tcMar>
              <w:top w:w="100" w:type="dxa"/>
              <w:left w:w="100" w:type="dxa"/>
              <w:bottom w:w="100" w:type="dxa"/>
              <w:right w:w="100" w:type="dxa"/>
            </w:tcMar>
          </w:tcPr>
          <w:p w14:paraId="3A09B83E"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951" w:type="dxa"/>
            <w:shd w:val="clear" w:color="auto" w:fill="auto"/>
            <w:tcMar>
              <w:top w:w="100" w:type="dxa"/>
              <w:left w:w="100" w:type="dxa"/>
              <w:bottom w:w="100" w:type="dxa"/>
              <w:right w:w="100" w:type="dxa"/>
            </w:tcMar>
          </w:tcPr>
          <w:p w14:paraId="111017CA" w14:textId="316D4F5D"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any requests for airspace be blocked-off for their exclusive use.</w:t>
            </w:r>
          </w:p>
          <w:p w14:paraId="21EDE942" w14:textId="56A31FF8"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6C123A9A" w14:textId="77777777">
        <w:trPr>
          <w:trHeight w:val="244"/>
        </w:trPr>
        <w:tc>
          <w:tcPr>
            <w:tcW w:w="383" w:type="dxa"/>
            <w:shd w:val="clear" w:color="auto" w:fill="auto"/>
            <w:tcMar>
              <w:top w:w="100" w:type="dxa"/>
              <w:left w:w="100" w:type="dxa"/>
              <w:bottom w:w="100" w:type="dxa"/>
              <w:right w:w="100" w:type="dxa"/>
            </w:tcMar>
          </w:tcPr>
          <w:p w14:paraId="6F3FE0C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018D4C9D" w14:textId="24C0DEFB"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their operator/vehicle ratio (1:1, etc.)</w:t>
            </w:r>
          </w:p>
          <w:p w14:paraId="009EEDB7" w14:textId="5784A341"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674050EE" w14:textId="77777777">
        <w:trPr>
          <w:trHeight w:val="244"/>
        </w:trPr>
        <w:tc>
          <w:tcPr>
            <w:tcW w:w="383" w:type="dxa"/>
            <w:shd w:val="clear" w:color="auto" w:fill="auto"/>
            <w:tcMar>
              <w:top w:w="100" w:type="dxa"/>
              <w:left w:w="100" w:type="dxa"/>
              <w:bottom w:w="100" w:type="dxa"/>
              <w:right w:w="100" w:type="dxa"/>
            </w:tcMar>
          </w:tcPr>
          <w:p w14:paraId="125F1DD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951" w:type="dxa"/>
            <w:shd w:val="clear" w:color="auto" w:fill="auto"/>
            <w:tcMar>
              <w:top w:w="100" w:type="dxa"/>
              <w:left w:w="100" w:type="dxa"/>
              <w:bottom w:w="100" w:type="dxa"/>
              <w:right w:w="100" w:type="dxa"/>
            </w:tcMar>
          </w:tcPr>
          <w:p w14:paraId="0FAD8D7E" w14:textId="1019E003"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Identifies day and/or night operations</w:t>
            </w:r>
          </w:p>
          <w:p w14:paraId="66084B5E" w14:textId="270410C3"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6BB4BA64" w14:textId="77777777">
        <w:trPr>
          <w:trHeight w:val="244"/>
        </w:trPr>
        <w:tc>
          <w:tcPr>
            <w:tcW w:w="383" w:type="dxa"/>
            <w:shd w:val="clear" w:color="auto" w:fill="auto"/>
            <w:tcMar>
              <w:top w:w="100" w:type="dxa"/>
              <w:left w:w="100" w:type="dxa"/>
              <w:bottom w:w="100" w:type="dxa"/>
              <w:right w:w="100" w:type="dxa"/>
            </w:tcMar>
          </w:tcPr>
          <w:p w14:paraId="296D9700"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8951" w:type="dxa"/>
            <w:shd w:val="clear" w:color="auto" w:fill="auto"/>
            <w:tcMar>
              <w:top w:w="100" w:type="dxa"/>
              <w:left w:w="100" w:type="dxa"/>
              <w:bottom w:w="100" w:type="dxa"/>
              <w:right w:w="100" w:type="dxa"/>
            </w:tcMar>
          </w:tcPr>
          <w:p w14:paraId="4713E1CD" w14:textId="60CA4F03"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Plans for safety of Operator(s) and Observer(s)</w:t>
            </w:r>
          </w:p>
          <w:p w14:paraId="6C469AFD" w14:textId="79DBBF2B"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26B77EAF" w14:textId="77777777">
        <w:trPr>
          <w:trHeight w:val="244"/>
        </w:trPr>
        <w:tc>
          <w:tcPr>
            <w:tcW w:w="383" w:type="dxa"/>
            <w:shd w:val="clear" w:color="auto" w:fill="auto"/>
            <w:tcMar>
              <w:top w:w="100" w:type="dxa"/>
              <w:left w:w="100" w:type="dxa"/>
              <w:bottom w:w="100" w:type="dxa"/>
              <w:right w:w="100" w:type="dxa"/>
            </w:tcMar>
          </w:tcPr>
          <w:p w14:paraId="0F5F907B"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8951" w:type="dxa"/>
            <w:shd w:val="clear" w:color="auto" w:fill="auto"/>
            <w:tcMar>
              <w:top w:w="100" w:type="dxa"/>
              <w:left w:w="100" w:type="dxa"/>
              <w:bottom w:w="100" w:type="dxa"/>
              <w:right w:w="100" w:type="dxa"/>
            </w:tcMar>
          </w:tcPr>
          <w:p w14:paraId="3C1EB08A" w14:textId="00676B17" w:rsidR="002B6B20" w:rsidRPr="00316336" w:rsidRDefault="00233A0B" w:rsidP="00316336">
            <w:pPr>
              <w:pStyle w:val="Prrafodelista"/>
              <w:widowControl w:val="0"/>
              <w:numPr>
                <w:ilvl w:val="0"/>
                <w:numId w:val="7"/>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316336">
              <w:rPr>
                <w:rFonts w:ascii="Times" w:eastAsia="Times" w:hAnsi="Times" w:cs="Times"/>
                <w:i/>
                <w:color w:val="000000"/>
                <w:sz w:val="20"/>
                <w:szCs w:val="20"/>
                <w:shd w:val="clear" w:color="auto" w:fill="E5E5E5"/>
              </w:rPr>
              <w:t>Describes the training level of each team member</w:t>
            </w:r>
          </w:p>
          <w:p w14:paraId="603685CA" w14:textId="1E31A8C4" w:rsidR="00316336" w:rsidRPr="00316336" w:rsidRDefault="00316336" w:rsidP="00316336">
            <w:pPr>
              <w:widowControl w:val="0"/>
              <w:pBdr>
                <w:top w:val="nil"/>
                <w:left w:val="nil"/>
                <w:bottom w:val="nil"/>
                <w:right w:val="nil"/>
                <w:between w:val="nil"/>
              </w:pBdr>
              <w:spacing w:line="240" w:lineRule="auto"/>
              <w:ind w:left="121"/>
              <w:rPr>
                <w:rFonts w:ascii="Times" w:eastAsia="Times" w:hAnsi="Times" w:cs="Times"/>
                <w:i/>
                <w:color w:val="000000"/>
                <w:sz w:val="20"/>
                <w:szCs w:val="20"/>
                <w:shd w:val="clear" w:color="auto" w:fill="E5E5E5"/>
              </w:rPr>
            </w:pPr>
            <w:r w:rsidRPr="006121A0">
              <w:rPr>
                <w:rFonts w:ascii="Times" w:eastAsia="Times" w:hAnsi="Times" w:cs="Times"/>
                <w:i/>
                <w:color w:val="000000"/>
                <w:sz w:val="20"/>
                <w:szCs w:val="20"/>
                <w:shd w:val="clear" w:color="auto" w:fill="E5E5E5"/>
              </w:rPr>
              <w:t xml:space="preserve"/>
            </w:r>
          </w:p>
        </w:tc>
      </w:tr>
      <w:tr w:rsidR="002B6B20" w14:paraId="7A7656DD" w14:textId="77777777">
        <w:trPr>
          <w:trHeight w:val="780"/>
        </w:trPr>
        <w:tc>
          <w:tcPr>
            <w:tcW w:w="383" w:type="dxa"/>
            <w:shd w:val="clear" w:color="auto" w:fill="auto"/>
            <w:tcMar>
              <w:top w:w="100" w:type="dxa"/>
              <w:left w:w="100" w:type="dxa"/>
              <w:bottom w:w="100" w:type="dxa"/>
              <w:right w:w="100" w:type="dxa"/>
            </w:tcMar>
          </w:tcPr>
          <w:p w14:paraId="6883D36B"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951" w:type="dxa"/>
            <w:shd w:val="clear" w:color="auto" w:fill="auto"/>
            <w:tcMar>
              <w:top w:w="100" w:type="dxa"/>
              <w:left w:w="100" w:type="dxa"/>
              <w:bottom w:w="100" w:type="dxa"/>
              <w:right w:w="100" w:type="dxa"/>
            </w:tcMar>
          </w:tcPr>
          <w:p w14:paraId="24529387" w14:textId="77777777" w:rsidR="002B6B20" w:rsidRDefault="00233A0B">
            <w:pPr>
              <w:widowControl w:val="0"/>
              <w:pBdr>
                <w:top w:val="nil"/>
                <w:left w:val="nil"/>
                <w:bottom w:val="nil"/>
                <w:right w:val="nil"/>
                <w:between w:val="nil"/>
              </w:pBdr>
              <w:spacing w:line="240" w:lineRule="auto"/>
              <w:ind w:left="124"/>
              <w:rPr>
                <w:rFonts w:ascii="Times" w:eastAsia="Times" w:hAnsi="Times" w:cs="Times"/>
                <w:i/>
                <w:color w:val="000000"/>
                <w:sz w:val="20"/>
                <w:szCs w:val="20"/>
              </w:rPr>
            </w:pPr>
            <w:r>
              <w:rPr>
                <w:rFonts w:ascii="Times" w:eastAsia="Times" w:hAnsi="Times" w:cs="Times"/>
                <w:i/>
                <w:color w:val="000000"/>
                <w:sz w:val="20"/>
                <w:szCs w:val="20"/>
                <w:shd w:val="clear" w:color="auto" w:fill="E5E5E5"/>
              </w:rPr>
              <w:t>Comments:</w:t>
            </w:r>
            <w:r>
              <w:rPr>
                <w:rFonts w:ascii="Times" w:eastAsia="Times" w:hAnsi="Times" w:cs="Times"/>
                <w:i/>
                <w:color w:val="000000"/>
                <w:sz w:val="20"/>
                <w:szCs w:val="20"/>
              </w:rPr>
              <w:t xml:space="preserve"> </w:t>
            </w:r>
          </w:p>
          <w:p w14:paraId="005C92BF" w14:textId="297A1379" w:rsidR="002B6B20" w:rsidRDefault="00316336" w:rsidP="002C5765">
            <w:pPr>
              <w:widowControl w:val="0"/>
              <w:pBdr>
                <w:top w:val="nil"/>
                <w:left w:val="nil"/>
                <w:bottom w:val="nil"/>
                <w:right w:val="nil"/>
                <w:between w:val="nil"/>
              </w:pBdr>
              <w:spacing w:line="240" w:lineRule="auto"/>
              <w:rPr>
                <w:rFonts w:ascii="Times" w:eastAsia="Times" w:hAnsi="Times" w:cs="Times"/>
                <w:color w:val="FF0000"/>
                <w:sz w:val="20"/>
                <w:szCs w:val="20"/>
                <w:shd w:val="clear" w:color="auto" w:fill="E5E5E5"/>
              </w:rPr>
            </w:pPr>
            <w:r w:rsidRPr="006121A0">
              <w:rPr>
                <w:rFonts w:ascii="Times" w:eastAsia="Times" w:hAnsi="Times" w:cs="Times"/>
                <w:i/>
                <w:color w:val="000000"/>
                <w:sz w:val="20"/>
                <w:szCs w:val="20"/>
                <w:shd w:val="clear" w:color="auto" w:fill="E5E5E5"/>
              </w:rPr>
              <w:t xml:space="preserve">sdfdsf</w:t>
            </w:r>
          </w:p>
        </w:tc>
      </w:tr>
    </w:tbl>
    <w:p w14:paraId="28EF664E" w14:textId="77777777" w:rsidR="002B6B20" w:rsidRDefault="002B6B20">
      <w:pPr>
        <w:widowControl w:val="0"/>
        <w:pBdr>
          <w:top w:val="nil"/>
          <w:left w:val="nil"/>
          <w:bottom w:val="nil"/>
          <w:right w:val="nil"/>
          <w:between w:val="nil"/>
        </w:pBdr>
        <w:rPr>
          <w:color w:val="000000"/>
        </w:rPr>
      </w:pPr>
    </w:p>
    <w:p w14:paraId="03349688" w14:textId="77777777" w:rsidR="002B6B20" w:rsidRDefault="002B6B20">
      <w:pPr>
        <w:widowControl w:val="0"/>
        <w:pBdr>
          <w:top w:val="nil"/>
          <w:left w:val="nil"/>
          <w:bottom w:val="nil"/>
          <w:right w:val="nil"/>
          <w:between w:val="nil"/>
        </w:pBdr>
        <w:rPr>
          <w:color w:val="000000"/>
        </w:rPr>
      </w:pPr>
    </w:p>
    <w:p w14:paraId="137F8ADE" w14:textId="77777777" w:rsidR="002B6B20" w:rsidRDefault="00233A0B">
      <w:pPr>
        <w:widowControl w:val="0"/>
        <w:pBdr>
          <w:top w:val="nil"/>
          <w:left w:val="nil"/>
          <w:bottom w:val="nil"/>
          <w:right w:val="nil"/>
          <w:between w:val="nil"/>
        </w:pBdr>
        <w:spacing w:line="228" w:lineRule="auto"/>
        <w:ind w:left="1" w:right="320" w:firstLine="1"/>
        <w:rPr>
          <w:rFonts w:ascii="Times" w:eastAsia="Times" w:hAnsi="Times" w:cs="Times"/>
          <w:color w:val="000000"/>
          <w:sz w:val="20"/>
          <w:szCs w:val="20"/>
        </w:rPr>
      </w:pPr>
      <w:r>
        <w:rPr>
          <w:rFonts w:ascii="Times" w:eastAsia="Times" w:hAnsi="Times" w:cs="Times"/>
          <w:b/>
          <w:color w:val="000000"/>
          <w:sz w:val="20"/>
          <w:szCs w:val="20"/>
        </w:rPr>
        <w:t>ADMINISTRATION &amp; LOGISTICS</w:t>
      </w:r>
      <w:r>
        <w:rPr>
          <w:rFonts w:ascii="Times" w:eastAsia="Times" w:hAnsi="Times" w:cs="Times"/>
          <w:color w:val="000000"/>
          <w:sz w:val="20"/>
          <w:szCs w:val="20"/>
        </w:rPr>
        <w:t xml:space="preserve"> – Assess how well the applicant builds your understanding of information </w:t>
      </w:r>
      <w:proofErr w:type="gramStart"/>
      <w:r>
        <w:rPr>
          <w:rFonts w:ascii="Times" w:eastAsia="Times" w:hAnsi="Times" w:cs="Times"/>
          <w:color w:val="000000"/>
          <w:sz w:val="20"/>
          <w:szCs w:val="20"/>
        </w:rPr>
        <w:t>or  instructions</w:t>
      </w:r>
      <w:proofErr w:type="gramEnd"/>
      <w:r>
        <w:rPr>
          <w:rFonts w:ascii="Times" w:eastAsia="Times" w:hAnsi="Times" w:cs="Times"/>
          <w:color w:val="000000"/>
          <w:sz w:val="20"/>
          <w:szCs w:val="20"/>
        </w:rPr>
        <w:t xml:space="preserve"> pertaining to how and with whom they will coordinate to conduct the operations. Are you able </w:t>
      </w:r>
      <w:proofErr w:type="gramStart"/>
      <w:r>
        <w:rPr>
          <w:rFonts w:ascii="Times" w:eastAsia="Times" w:hAnsi="Times" w:cs="Times"/>
          <w:color w:val="000000"/>
          <w:sz w:val="20"/>
          <w:szCs w:val="20"/>
        </w:rPr>
        <w:t>to  understand</w:t>
      </w:r>
      <w:proofErr w:type="gramEnd"/>
      <w:r>
        <w:rPr>
          <w:rFonts w:ascii="Times" w:eastAsia="Times" w:hAnsi="Times" w:cs="Times"/>
          <w:color w:val="000000"/>
          <w:sz w:val="20"/>
          <w:szCs w:val="20"/>
        </w:rPr>
        <w:t xml:space="preserve"> if the applicant appropriately … </w:t>
      </w:r>
    </w:p>
    <w:tbl>
      <w:tblPr>
        <w:tblStyle w:val="a2"/>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8865"/>
      </w:tblGrid>
      <w:tr w:rsidR="002B6B20" w14:paraId="2D3E9C9E" w14:textId="77777777">
        <w:trPr>
          <w:trHeight w:val="259"/>
        </w:trPr>
        <w:tc>
          <w:tcPr>
            <w:tcW w:w="465" w:type="dxa"/>
            <w:shd w:val="clear" w:color="auto" w:fill="auto"/>
            <w:tcMar>
              <w:top w:w="100" w:type="dxa"/>
              <w:left w:w="100" w:type="dxa"/>
              <w:bottom w:w="100" w:type="dxa"/>
              <w:right w:w="100" w:type="dxa"/>
            </w:tcMar>
          </w:tcPr>
          <w:p w14:paraId="1EFF279E"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N</w:t>
            </w:r>
          </w:p>
        </w:tc>
        <w:tc>
          <w:tcPr>
            <w:tcW w:w="8865" w:type="dxa"/>
            <w:shd w:val="clear" w:color="auto" w:fill="auto"/>
            <w:tcMar>
              <w:top w:w="100" w:type="dxa"/>
              <w:left w:w="100" w:type="dxa"/>
              <w:bottom w:w="100" w:type="dxa"/>
              <w:right w:w="100" w:type="dxa"/>
            </w:tcMar>
          </w:tcPr>
          <w:p w14:paraId="1B218798" w14:textId="705B8086"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Describes Community Outreach Plans (Flying / Non-Flying Public, municipalities, airports, etc.)</w:t>
            </w:r>
          </w:p>
          <w:p w14:paraId="3D9F8F06" w14:textId="66095860"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233FF613" w14:textId="77777777">
        <w:trPr>
          <w:trHeight w:val="244"/>
        </w:trPr>
        <w:tc>
          <w:tcPr>
            <w:tcW w:w="465" w:type="dxa"/>
            <w:shd w:val="clear" w:color="auto" w:fill="auto"/>
            <w:tcMar>
              <w:top w:w="100" w:type="dxa"/>
              <w:left w:w="100" w:type="dxa"/>
              <w:bottom w:w="100" w:type="dxa"/>
              <w:right w:w="100" w:type="dxa"/>
            </w:tcMar>
          </w:tcPr>
          <w:p w14:paraId="560B1F28"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 xml:space="preserve"> S</w:t>
            </w:r>
          </w:p>
        </w:tc>
        <w:tc>
          <w:tcPr>
            <w:tcW w:w="8865" w:type="dxa"/>
            <w:shd w:val="clear" w:color="auto" w:fill="auto"/>
            <w:tcMar>
              <w:top w:w="100" w:type="dxa"/>
              <w:left w:w="100" w:type="dxa"/>
              <w:bottom w:w="100" w:type="dxa"/>
              <w:right w:w="100" w:type="dxa"/>
            </w:tcMar>
          </w:tcPr>
          <w:p w14:paraId="7391B4B8" w14:textId="37CEF998"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Describes when/ if flight plans will be filed with Air Traffic Control (VFR/IFR)</w:t>
            </w:r>
          </w:p>
          <w:p w14:paraId="03B71F7F" w14:textId="756AFB5F"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44C3258D" w14:textId="77777777">
        <w:trPr>
          <w:trHeight w:val="244"/>
        </w:trPr>
        <w:tc>
          <w:tcPr>
            <w:tcW w:w="465" w:type="dxa"/>
            <w:shd w:val="clear" w:color="auto" w:fill="auto"/>
            <w:tcMar>
              <w:top w:w="100" w:type="dxa"/>
              <w:left w:w="100" w:type="dxa"/>
              <w:bottom w:w="100" w:type="dxa"/>
              <w:right w:w="100" w:type="dxa"/>
            </w:tcMar>
          </w:tcPr>
          <w:p w14:paraId="67CFED73" w14:textId="77777777" w:rsidR="002B6B20" w:rsidRDefault="00233A0B">
            <w:pPr>
              <w:widowControl w:val="0"/>
              <w:pBdr>
                <w:top w:val="nil"/>
                <w:left w:val="nil"/>
                <w:bottom w:val="nil"/>
                <w:right w:val="nil"/>
                <w:between w:val="nil"/>
              </w:pBdr>
              <w:spacing w:line="240" w:lineRule="auto"/>
              <w:rPr>
                <w:rFonts w:ascii="Times" w:eastAsia="Times" w:hAnsi="Times" w:cs="Times"/>
                <w:i/>
                <w:color w:val="00B050"/>
                <w:sz w:val="20"/>
                <w:szCs w:val="20"/>
                <w:shd w:val="clear" w:color="auto" w:fill="E5E5E5"/>
              </w:rPr>
            </w:pPr>
            <w:r>
              <w:rPr>
                <w:rFonts w:ascii="Times" w:eastAsia="Times" w:hAnsi="Times" w:cs="Times"/>
                <w:i/>
                <w:color w:val="FF0000"/>
                <w:sz w:val="20"/>
                <w:szCs w:val="20"/>
                <w:shd w:val="clear" w:color="auto" w:fill="E5E5E5"/>
              </w:rPr>
              <w:t xml:space="preserve"> </w:t>
            </w:r>
            <w:r>
              <w:rPr>
                <w:rFonts w:ascii="Times" w:eastAsia="Times" w:hAnsi="Times" w:cs="Times"/>
                <w:i/>
                <w:color w:val="00B050"/>
                <w:sz w:val="20"/>
                <w:szCs w:val="20"/>
                <w:shd w:val="clear" w:color="auto" w:fill="E5E5E5"/>
              </w:rPr>
              <w:t>S*</w:t>
            </w:r>
          </w:p>
        </w:tc>
        <w:tc>
          <w:tcPr>
            <w:tcW w:w="8865" w:type="dxa"/>
            <w:shd w:val="clear" w:color="auto" w:fill="auto"/>
            <w:tcMar>
              <w:top w:w="100" w:type="dxa"/>
              <w:left w:w="100" w:type="dxa"/>
              <w:bottom w:w="100" w:type="dxa"/>
              <w:right w:w="100" w:type="dxa"/>
            </w:tcMar>
          </w:tcPr>
          <w:p w14:paraId="6EB0AF55" w14:textId="0B4331BD"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Identifies Liaisons with Air Traffic Control</w:t>
            </w:r>
          </w:p>
          <w:p w14:paraId="2ED5379C" w14:textId="32A5CEF7"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3045E3F9" w14:textId="77777777">
        <w:trPr>
          <w:trHeight w:val="250"/>
        </w:trPr>
        <w:tc>
          <w:tcPr>
            <w:tcW w:w="465" w:type="dxa"/>
            <w:shd w:val="clear" w:color="auto" w:fill="auto"/>
            <w:tcMar>
              <w:top w:w="100" w:type="dxa"/>
              <w:left w:w="100" w:type="dxa"/>
              <w:bottom w:w="100" w:type="dxa"/>
              <w:right w:w="100" w:type="dxa"/>
            </w:tcMar>
          </w:tcPr>
          <w:p w14:paraId="0D846FD0"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865" w:type="dxa"/>
            <w:shd w:val="clear" w:color="auto" w:fill="auto"/>
            <w:tcMar>
              <w:top w:w="100" w:type="dxa"/>
              <w:left w:w="100" w:type="dxa"/>
              <w:bottom w:w="100" w:type="dxa"/>
              <w:right w:w="100" w:type="dxa"/>
            </w:tcMar>
          </w:tcPr>
          <w:p w14:paraId="4016B372" w14:textId="41EF0444"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 xml:space="preserve">Identifies MISHAP Reporting Procedures </w:t>
            </w:r>
          </w:p>
          <w:p w14:paraId="2CC22D05" w14:textId="01058D36"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FF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4728D124" w14:textId="77777777">
        <w:trPr>
          <w:trHeight w:val="244"/>
        </w:trPr>
        <w:tc>
          <w:tcPr>
            <w:tcW w:w="465" w:type="dxa"/>
            <w:shd w:val="clear" w:color="auto" w:fill="auto"/>
            <w:tcMar>
              <w:top w:w="100" w:type="dxa"/>
              <w:left w:w="100" w:type="dxa"/>
              <w:bottom w:w="100" w:type="dxa"/>
              <w:right w:w="100" w:type="dxa"/>
            </w:tcMar>
          </w:tcPr>
          <w:p w14:paraId="0447820E"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00B050"/>
                <w:sz w:val="20"/>
                <w:szCs w:val="20"/>
                <w:shd w:val="clear" w:color="auto" w:fill="E5E5E5"/>
              </w:rPr>
            </w:pPr>
            <w:r>
              <w:rPr>
                <w:rFonts w:ascii="Times" w:eastAsia="Times" w:hAnsi="Times" w:cs="Times"/>
                <w:i/>
                <w:color w:val="FF0000"/>
                <w:sz w:val="20"/>
                <w:szCs w:val="20"/>
                <w:shd w:val="clear" w:color="auto" w:fill="E5E5E5"/>
              </w:rPr>
              <w:t>I</w:t>
            </w:r>
          </w:p>
        </w:tc>
        <w:tc>
          <w:tcPr>
            <w:tcW w:w="8865" w:type="dxa"/>
            <w:shd w:val="clear" w:color="auto" w:fill="auto"/>
            <w:tcMar>
              <w:top w:w="100" w:type="dxa"/>
              <w:left w:w="100" w:type="dxa"/>
              <w:bottom w:w="100" w:type="dxa"/>
              <w:right w:w="100" w:type="dxa"/>
            </w:tcMar>
          </w:tcPr>
          <w:p w14:paraId="211DDF6E" w14:textId="1211380F" w:rsidR="002B6B20" w:rsidRPr="00102B40" w:rsidRDefault="00233A0B" w:rsidP="00102B40">
            <w:pPr>
              <w:pStyle w:val="Prrafodelista"/>
              <w:widowControl w:val="0"/>
              <w:numPr>
                <w:ilvl w:val="0"/>
                <w:numId w:val="8"/>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102B40">
              <w:rPr>
                <w:rFonts w:ascii="Times" w:eastAsia="Times" w:hAnsi="Times" w:cs="Times"/>
                <w:i/>
                <w:color w:val="000000"/>
                <w:sz w:val="20"/>
                <w:szCs w:val="20"/>
                <w:shd w:val="clear" w:color="auto" w:fill="E5E5E5"/>
              </w:rPr>
              <w:t>Identifies when NOTAMs will be posted</w:t>
            </w:r>
          </w:p>
          <w:p w14:paraId="46550836" w14:textId="0D0EA1AF" w:rsidR="00102B40" w:rsidRPr="00102B40" w:rsidRDefault="00102B40" w:rsidP="00102B40">
            <w:pPr>
              <w:widowControl w:val="0"/>
              <w:pBdr>
                <w:top w:val="nil"/>
                <w:left w:val="nil"/>
                <w:bottom w:val="nil"/>
                <w:right w:val="nil"/>
                <w:between w:val="nil"/>
              </w:pBdr>
              <w:spacing w:line="240" w:lineRule="auto"/>
              <w:ind w:left="122"/>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5A9B9B72" w14:textId="77777777">
        <w:trPr>
          <w:trHeight w:val="1161"/>
        </w:trPr>
        <w:tc>
          <w:tcPr>
            <w:tcW w:w="465" w:type="dxa"/>
            <w:shd w:val="clear" w:color="auto" w:fill="auto"/>
            <w:tcMar>
              <w:top w:w="100" w:type="dxa"/>
              <w:left w:w="100" w:type="dxa"/>
              <w:bottom w:w="100" w:type="dxa"/>
              <w:right w:w="100" w:type="dxa"/>
            </w:tcMar>
          </w:tcPr>
          <w:p w14:paraId="03EC1D89"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865" w:type="dxa"/>
            <w:shd w:val="clear" w:color="auto" w:fill="auto"/>
            <w:tcMar>
              <w:top w:w="100" w:type="dxa"/>
              <w:left w:w="100" w:type="dxa"/>
              <w:bottom w:w="100" w:type="dxa"/>
              <w:right w:w="100" w:type="dxa"/>
            </w:tcMar>
          </w:tcPr>
          <w:p w14:paraId="1435C0E0" w14:textId="77777777" w:rsidR="002B6B20" w:rsidRDefault="00233A0B">
            <w:pPr>
              <w:widowControl w:val="0"/>
              <w:pBdr>
                <w:top w:val="nil"/>
                <w:left w:val="nil"/>
                <w:bottom w:val="nil"/>
                <w:right w:val="nil"/>
                <w:between w:val="nil"/>
              </w:pBdr>
              <w:spacing w:line="226" w:lineRule="auto"/>
              <w:ind w:left="122" w:right="508" w:firstLine="3"/>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Comments: </w:t>
            </w:r>
          </w:p>
          <w:p w14:paraId="3719248A" w14:textId="2CBA8A14" w:rsidR="002B6B20" w:rsidRDefault="00102B40" w:rsidP="00C22AB0">
            <w:pPr>
              <w:widowControl w:val="0"/>
              <w:pBdr>
                <w:top w:val="nil"/>
                <w:left w:val="nil"/>
                <w:bottom w:val="nil"/>
                <w:right w:val="nil"/>
                <w:between w:val="nil"/>
              </w:pBdr>
              <w:spacing w:line="226" w:lineRule="auto"/>
              <w:ind w:right="508"/>
              <w:rPr>
                <w:rFonts w:ascii="Times" w:eastAsia="Times" w:hAnsi="Times" w:cs="Times"/>
                <w:i/>
                <w:sz w:val="20"/>
                <w:szCs w:val="20"/>
                <w:shd w:val="clear" w:color="auto" w:fill="E5E5E5"/>
              </w:rPr>
            </w:pPr>
            <w:r>
              <w:rPr>
                <w:rFonts w:ascii="Times" w:eastAsia="Times" w:hAnsi="Times" w:cs="Times"/>
                <w:i/>
                <w:color w:val="000000"/>
                <w:sz w:val="20"/>
                <w:szCs w:val="20"/>
                <w:shd w:val="clear" w:color="auto" w:fill="E5E5E5"/>
              </w:rPr>
              <w:t xml:space="preserve">sdfsdfsd</w:t>
            </w:r>
          </w:p>
        </w:tc>
      </w:tr>
    </w:tbl>
    <w:p w14:paraId="1EA75209" w14:textId="77777777" w:rsidR="002B6B20" w:rsidRDefault="002B6B20">
      <w:pPr>
        <w:widowControl w:val="0"/>
        <w:pBdr>
          <w:top w:val="nil"/>
          <w:left w:val="nil"/>
          <w:bottom w:val="nil"/>
          <w:right w:val="nil"/>
          <w:between w:val="nil"/>
        </w:pBdr>
        <w:rPr>
          <w:color w:val="000000"/>
        </w:rPr>
      </w:pPr>
    </w:p>
    <w:p w14:paraId="1402F325" w14:textId="77777777" w:rsidR="002B6B20" w:rsidRDefault="002B6B20">
      <w:pPr>
        <w:widowControl w:val="0"/>
        <w:pBdr>
          <w:top w:val="nil"/>
          <w:left w:val="nil"/>
          <w:bottom w:val="nil"/>
          <w:right w:val="nil"/>
          <w:between w:val="nil"/>
        </w:pBdr>
        <w:rPr>
          <w:color w:val="000000"/>
        </w:rPr>
      </w:pPr>
    </w:p>
    <w:p w14:paraId="50369E0B" w14:textId="77777777" w:rsidR="002B6B20" w:rsidRDefault="00233A0B">
      <w:pPr>
        <w:widowControl w:val="0"/>
        <w:pBdr>
          <w:top w:val="nil"/>
          <w:left w:val="nil"/>
          <w:bottom w:val="nil"/>
          <w:right w:val="nil"/>
          <w:between w:val="nil"/>
        </w:pBdr>
        <w:spacing w:line="228" w:lineRule="auto"/>
        <w:ind w:left="5" w:right="429"/>
        <w:rPr>
          <w:rFonts w:ascii="Times" w:eastAsia="Times" w:hAnsi="Times" w:cs="Times"/>
          <w:color w:val="000000"/>
          <w:sz w:val="20"/>
          <w:szCs w:val="20"/>
        </w:rPr>
      </w:pPr>
      <w:r>
        <w:rPr>
          <w:rFonts w:ascii="Times" w:eastAsia="Times" w:hAnsi="Times" w:cs="Times"/>
          <w:b/>
          <w:color w:val="000000"/>
          <w:sz w:val="20"/>
          <w:szCs w:val="20"/>
        </w:rPr>
        <w:t>COMMAND &amp; SIGNAL</w:t>
      </w:r>
      <w:r>
        <w:rPr>
          <w:rFonts w:ascii="Times" w:eastAsia="Times" w:hAnsi="Times" w:cs="Times"/>
          <w:color w:val="000000"/>
          <w:sz w:val="20"/>
          <w:szCs w:val="20"/>
        </w:rPr>
        <w:t xml:space="preserve"> – Asses how well the applicant informs you of their plans involving command </w:t>
      </w:r>
      <w:proofErr w:type="gramStart"/>
      <w:r>
        <w:rPr>
          <w:rFonts w:ascii="Times" w:eastAsia="Times" w:hAnsi="Times" w:cs="Times"/>
          <w:color w:val="000000"/>
          <w:sz w:val="20"/>
          <w:szCs w:val="20"/>
        </w:rPr>
        <w:t>and  communication</w:t>
      </w:r>
      <w:proofErr w:type="gramEnd"/>
      <w:r>
        <w:rPr>
          <w:rFonts w:ascii="Times" w:eastAsia="Times" w:hAnsi="Times" w:cs="Times"/>
          <w:color w:val="000000"/>
          <w:sz w:val="20"/>
          <w:szCs w:val="20"/>
        </w:rPr>
        <w:t xml:space="preserve"> functions between different portions of the UAS and stakeholders. Assess how the applicant </w:t>
      </w:r>
      <w:proofErr w:type="gramStart"/>
      <w:r>
        <w:rPr>
          <w:rFonts w:ascii="Times" w:eastAsia="Times" w:hAnsi="Times" w:cs="Times"/>
          <w:color w:val="000000"/>
          <w:sz w:val="20"/>
          <w:szCs w:val="20"/>
        </w:rPr>
        <w:t>will  command</w:t>
      </w:r>
      <w:proofErr w:type="gramEnd"/>
      <w:r>
        <w:rPr>
          <w:rFonts w:ascii="Times" w:eastAsia="Times" w:hAnsi="Times" w:cs="Times"/>
          <w:color w:val="000000"/>
          <w:sz w:val="20"/>
          <w:szCs w:val="20"/>
        </w:rPr>
        <w:t xml:space="preserve"> &amp; signal amongst the various components of the entire system (vehicle, control station, control link,  observers, etc.). Are you able to understand if the applicant </w:t>
      </w:r>
      <w:proofErr w:type="gramStart"/>
      <w:r>
        <w:rPr>
          <w:rFonts w:ascii="Times" w:eastAsia="Times" w:hAnsi="Times" w:cs="Times"/>
          <w:color w:val="000000"/>
          <w:sz w:val="20"/>
          <w:szCs w:val="20"/>
        </w:rPr>
        <w:t>appropriately …</w:t>
      </w:r>
      <w:proofErr w:type="gramEnd"/>
    </w:p>
    <w:tbl>
      <w:tblPr>
        <w:tblStyle w:val="a3"/>
        <w:tblW w:w="9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
        <w:gridCol w:w="8980"/>
      </w:tblGrid>
      <w:tr w:rsidR="002B6B20" w14:paraId="0A8B527C" w14:textId="77777777">
        <w:trPr>
          <w:trHeight w:val="259"/>
        </w:trPr>
        <w:tc>
          <w:tcPr>
            <w:tcW w:w="355" w:type="dxa"/>
            <w:shd w:val="clear" w:color="auto" w:fill="auto"/>
            <w:tcMar>
              <w:top w:w="100" w:type="dxa"/>
              <w:left w:w="100" w:type="dxa"/>
              <w:bottom w:w="100" w:type="dxa"/>
              <w:right w:w="100" w:type="dxa"/>
            </w:tcMar>
          </w:tcPr>
          <w:p w14:paraId="5A59F066"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979" w:type="dxa"/>
            <w:shd w:val="clear" w:color="auto" w:fill="auto"/>
            <w:tcMar>
              <w:top w:w="100" w:type="dxa"/>
              <w:left w:w="100" w:type="dxa"/>
              <w:bottom w:w="100" w:type="dxa"/>
              <w:right w:w="100" w:type="dxa"/>
            </w:tcMar>
          </w:tcPr>
          <w:p w14:paraId="106167E5" w14:textId="03DB7F5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 xml:space="preserve">Describes Communication Between </w:t>
            </w:r>
            <w:proofErr w:type="gramStart"/>
            <w:r w:rsidRPr="00C20E70">
              <w:rPr>
                <w:rFonts w:ascii="Times" w:eastAsia="Times" w:hAnsi="Times" w:cs="Times"/>
                <w:i/>
                <w:color w:val="000000"/>
                <w:sz w:val="20"/>
                <w:szCs w:val="20"/>
                <w:shd w:val="clear" w:color="auto" w:fill="E5E5E5"/>
              </w:rPr>
              <w:t>The</w:t>
            </w:r>
            <w:proofErr w:type="gramEnd"/>
            <w:r w:rsidRPr="00C20E70">
              <w:rPr>
                <w:rFonts w:ascii="Times" w:eastAsia="Times" w:hAnsi="Times" w:cs="Times"/>
                <w:i/>
                <w:color w:val="000000"/>
                <w:sz w:val="20"/>
                <w:szCs w:val="20"/>
                <w:shd w:val="clear" w:color="auto" w:fill="E5E5E5"/>
              </w:rPr>
              <w:t xml:space="preserve"> Operator, Observer and Crew Members (visual, radio, etc.)</w:t>
            </w:r>
          </w:p>
          <w:p w14:paraId="4768622E" w14:textId="03873191"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7525BDED" w14:textId="77777777">
        <w:trPr>
          <w:trHeight w:val="244"/>
        </w:trPr>
        <w:tc>
          <w:tcPr>
            <w:tcW w:w="355" w:type="dxa"/>
            <w:shd w:val="clear" w:color="auto" w:fill="auto"/>
            <w:tcMar>
              <w:top w:w="100" w:type="dxa"/>
              <w:left w:w="100" w:type="dxa"/>
              <w:bottom w:w="100" w:type="dxa"/>
              <w:right w:w="100" w:type="dxa"/>
            </w:tcMar>
          </w:tcPr>
          <w:p w14:paraId="1DE8155F"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979" w:type="dxa"/>
            <w:shd w:val="clear" w:color="auto" w:fill="auto"/>
            <w:tcMar>
              <w:top w:w="100" w:type="dxa"/>
              <w:left w:w="100" w:type="dxa"/>
              <w:bottom w:w="100" w:type="dxa"/>
              <w:right w:w="100" w:type="dxa"/>
            </w:tcMar>
          </w:tcPr>
          <w:p w14:paraId="2DC6197C" w14:textId="23CC635E"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the Electronic Security of the Control Link</w:t>
            </w:r>
          </w:p>
          <w:p w14:paraId="6B88AB6F" w14:textId="3CB3E0E9"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bl>
    <w:p w14:paraId="43F42FFF" w14:textId="77777777" w:rsidR="002B6B20" w:rsidRDefault="002B6B20">
      <w:pPr>
        <w:widowControl w:val="0"/>
        <w:pBdr>
          <w:top w:val="nil"/>
          <w:left w:val="nil"/>
          <w:bottom w:val="nil"/>
          <w:right w:val="nil"/>
          <w:between w:val="nil"/>
        </w:pBdr>
        <w:spacing w:line="228" w:lineRule="auto"/>
        <w:ind w:right="831"/>
        <w:rPr>
          <w:rFonts w:ascii="Times" w:eastAsia="Times" w:hAnsi="Times" w:cs="Times"/>
          <w:b/>
          <w:color w:val="000000"/>
          <w:sz w:val="20"/>
          <w:szCs w:val="20"/>
        </w:rPr>
      </w:pPr>
    </w:p>
    <w:tbl>
      <w:tblPr>
        <w:tblStyle w:val="a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8895"/>
      </w:tblGrid>
      <w:tr w:rsidR="002B6B20" w14:paraId="44CEF74B" w14:textId="77777777">
        <w:trPr>
          <w:trHeight w:val="435"/>
        </w:trPr>
        <w:tc>
          <w:tcPr>
            <w:tcW w:w="450" w:type="dxa"/>
            <w:shd w:val="clear" w:color="auto" w:fill="auto"/>
            <w:tcMar>
              <w:top w:w="100" w:type="dxa"/>
              <w:left w:w="100" w:type="dxa"/>
              <w:bottom w:w="100" w:type="dxa"/>
              <w:right w:w="100" w:type="dxa"/>
            </w:tcMar>
          </w:tcPr>
          <w:p w14:paraId="09E23011"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895" w:type="dxa"/>
            <w:shd w:val="clear" w:color="auto" w:fill="auto"/>
            <w:tcMar>
              <w:top w:w="100" w:type="dxa"/>
              <w:left w:w="100" w:type="dxa"/>
              <w:bottom w:w="100" w:type="dxa"/>
              <w:right w:w="100" w:type="dxa"/>
            </w:tcMar>
          </w:tcPr>
          <w:p w14:paraId="2A2C23B3" w14:textId="7A625EC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the Physical Security of the operator and control station</w:t>
            </w:r>
          </w:p>
          <w:p w14:paraId="455ABB44" w14:textId="56CBC725"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2FCC4D3C" w14:textId="77777777">
        <w:trPr>
          <w:trHeight w:val="244"/>
        </w:trPr>
        <w:tc>
          <w:tcPr>
            <w:tcW w:w="450" w:type="dxa"/>
            <w:shd w:val="clear" w:color="auto" w:fill="auto"/>
            <w:tcMar>
              <w:top w:w="100" w:type="dxa"/>
              <w:left w:w="100" w:type="dxa"/>
              <w:bottom w:w="100" w:type="dxa"/>
              <w:right w:w="100" w:type="dxa"/>
            </w:tcMar>
          </w:tcPr>
          <w:p w14:paraId="52F1DF0C"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 xml:space="preserve"> I</w:t>
            </w:r>
          </w:p>
        </w:tc>
        <w:tc>
          <w:tcPr>
            <w:tcW w:w="8895" w:type="dxa"/>
            <w:shd w:val="clear" w:color="auto" w:fill="auto"/>
            <w:tcMar>
              <w:top w:w="100" w:type="dxa"/>
              <w:left w:w="100" w:type="dxa"/>
              <w:bottom w:w="100" w:type="dxa"/>
              <w:right w:w="100" w:type="dxa"/>
            </w:tcMar>
          </w:tcPr>
          <w:p w14:paraId="3EA59532" w14:textId="7159804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 xml:space="preserve">Describes real time situational awareness features </w:t>
            </w:r>
          </w:p>
          <w:p w14:paraId="2406B14B" w14:textId="5FE2E384"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sdfsdf</w:t>
            </w:r>
          </w:p>
        </w:tc>
      </w:tr>
      <w:tr w:rsidR="002B6B20" w14:paraId="0B92D231" w14:textId="77777777">
        <w:trPr>
          <w:trHeight w:val="244"/>
        </w:trPr>
        <w:tc>
          <w:tcPr>
            <w:tcW w:w="450" w:type="dxa"/>
            <w:shd w:val="clear" w:color="auto" w:fill="auto"/>
            <w:tcMar>
              <w:top w:w="100" w:type="dxa"/>
              <w:left w:w="100" w:type="dxa"/>
              <w:bottom w:w="100" w:type="dxa"/>
              <w:right w:w="100" w:type="dxa"/>
            </w:tcMar>
          </w:tcPr>
          <w:p w14:paraId="4BBBB91C" w14:textId="77777777" w:rsidR="002B6B20" w:rsidRDefault="00233A0B">
            <w:pPr>
              <w:widowControl w:val="0"/>
              <w:pBdr>
                <w:top w:val="nil"/>
                <w:left w:val="nil"/>
                <w:bottom w:val="nil"/>
                <w:right w:val="nil"/>
                <w:between w:val="nil"/>
              </w:pBdr>
              <w:spacing w:line="240" w:lineRule="auto"/>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r>
              <w:rPr>
                <w:rFonts w:ascii="Times" w:eastAsia="Times" w:hAnsi="Times" w:cs="Times"/>
                <w:i/>
                <w:color w:val="FF0000"/>
                <w:sz w:val="20"/>
                <w:szCs w:val="20"/>
                <w:shd w:val="clear" w:color="auto" w:fill="E5E5E5"/>
              </w:rPr>
              <w:t xml:space="preserve"> </w:t>
            </w:r>
          </w:p>
        </w:tc>
        <w:tc>
          <w:tcPr>
            <w:tcW w:w="8895" w:type="dxa"/>
            <w:shd w:val="clear" w:color="auto" w:fill="auto"/>
            <w:tcMar>
              <w:top w:w="100" w:type="dxa"/>
              <w:left w:w="100" w:type="dxa"/>
              <w:bottom w:w="100" w:type="dxa"/>
              <w:right w:w="100" w:type="dxa"/>
            </w:tcMar>
          </w:tcPr>
          <w:p w14:paraId="76564D87" w14:textId="67E91E97"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the number of operators, and hand-off between control stations (direct</w:t>
            </w:r>
            <w:proofErr w:type="gramStart"/>
            <w:r w:rsidRPr="00C20E70">
              <w:rPr>
                <w:rFonts w:ascii="Times" w:eastAsia="Times" w:hAnsi="Times" w:cs="Times"/>
                <w:i/>
                <w:color w:val="000000"/>
                <w:sz w:val="20"/>
                <w:szCs w:val="20"/>
                <w:shd w:val="clear" w:color="auto" w:fill="E5E5E5"/>
              </w:rPr>
              <w:t>/“</w:t>
            </w:r>
            <w:proofErr w:type="gramEnd"/>
            <w:r w:rsidRPr="00C20E70">
              <w:rPr>
                <w:rFonts w:ascii="Times" w:eastAsia="Times" w:hAnsi="Times" w:cs="Times"/>
                <w:i/>
                <w:color w:val="000000"/>
                <w:sz w:val="20"/>
                <w:szCs w:val="20"/>
                <w:shd w:val="clear" w:color="auto" w:fill="E5E5E5"/>
              </w:rPr>
              <w:t>daisy chain”, etc.)</w:t>
            </w:r>
          </w:p>
          <w:p w14:paraId="7BB9377E" w14:textId="50AED5A9"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14:paraId="3A16292D" w14:textId="77777777">
        <w:trPr>
          <w:trHeight w:val="244"/>
        </w:trPr>
        <w:tc>
          <w:tcPr>
            <w:tcW w:w="450" w:type="dxa"/>
            <w:shd w:val="clear" w:color="auto" w:fill="auto"/>
            <w:tcMar>
              <w:top w:w="100" w:type="dxa"/>
              <w:left w:w="100" w:type="dxa"/>
              <w:bottom w:w="100" w:type="dxa"/>
              <w:right w:w="100" w:type="dxa"/>
            </w:tcMar>
          </w:tcPr>
          <w:p w14:paraId="1A964731"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895" w:type="dxa"/>
            <w:shd w:val="clear" w:color="auto" w:fill="auto"/>
            <w:tcMar>
              <w:top w:w="100" w:type="dxa"/>
              <w:left w:w="100" w:type="dxa"/>
              <w:bottom w:w="100" w:type="dxa"/>
              <w:right w:w="100" w:type="dxa"/>
            </w:tcMar>
          </w:tcPr>
          <w:p w14:paraId="79E92850" w14:textId="00BC6C65"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Lost Link Procedures or loss of Positive Control</w:t>
            </w:r>
          </w:p>
          <w:p w14:paraId="1235EEC8" w14:textId="278A0FA9"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t xml:space="preserve"/>
            </w:r>
          </w:p>
        </w:tc>
      </w:tr>
      <w:tr w:rsidR="002B6B20" w:rsidRPr="00801F37" w14:paraId="3351E966" w14:textId="77777777">
        <w:trPr>
          <w:trHeight w:val="245"/>
        </w:trPr>
        <w:tc>
          <w:tcPr>
            <w:tcW w:w="450" w:type="dxa"/>
            <w:shd w:val="clear" w:color="auto" w:fill="auto"/>
            <w:tcMar>
              <w:top w:w="100" w:type="dxa"/>
              <w:left w:w="100" w:type="dxa"/>
              <w:bottom w:w="100" w:type="dxa"/>
              <w:right w:w="100" w:type="dxa"/>
            </w:tcMar>
          </w:tcPr>
          <w:p w14:paraId="7F3677DD"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00B050"/>
                <w:sz w:val="20"/>
                <w:szCs w:val="20"/>
                <w:shd w:val="clear" w:color="auto" w:fill="E5E5E5"/>
              </w:rPr>
              <w:t>S</w:t>
            </w:r>
          </w:p>
        </w:tc>
        <w:tc>
          <w:tcPr>
            <w:tcW w:w="8895" w:type="dxa"/>
            <w:shd w:val="clear" w:color="auto" w:fill="auto"/>
            <w:tcMar>
              <w:top w:w="100" w:type="dxa"/>
              <w:left w:w="100" w:type="dxa"/>
              <w:bottom w:w="100" w:type="dxa"/>
              <w:right w:w="100" w:type="dxa"/>
            </w:tcMar>
          </w:tcPr>
          <w:p w14:paraId="48EA9432" w14:textId="6A442F2F"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lang w:val="fr-FR"/>
              </w:rPr>
            </w:pPr>
            <w:r w:rsidRPr="00C20E70">
              <w:rPr>
                <w:rFonts w:ascii="Times" w:eastAsia="Times" w:hAnsi="Times" w:cs="Times"/>
                <w:i/>
                <w:color w:val="000000"/>
                <w:sz w:val="20"/>
                <w:szCs w:val="20"/>
                <w:shd w:val="clear" w:color="auto" w:fill="E5E5E5"/>
                <w:lang w:val="fr-FR"/>
              </w:rPr>
              <w:t>Describes Communication Expectations w/ATC</w:t>
            </w:r>
          </w:p>
          <w:p w14:paraId="67A1554A" w14:textId="34202814"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lang w:val="fr-FR"/>
              </w:rPr>
            </w:pPr>
            <w:r>
              <w:rPr>
                <w:rFonts w:ascii="Times" w:eastAsia="Times" w:hAnsi="Times" w:cs="Times"/>
                <w:i/>
                <w:color w:val="000000"/>
                <w:sz w:val="20"/>
                <w:szCs w:val="20"/>
                <w:shd w:val="clear" w:color="auto" w:fill="E5E5E5"/>
              </w:rPr>
              <w:t xml:space="preserve"/>
            </w:r>
          </w:p>
        </w:tc>
      </w:tr>
      <w:tr w:rsidR="002B6B20" w14:paraId="5C4CDC49" w14:textId="77777777">
        <w:trPr>
          <w:trHeight w:val="244"/>
        </w:trPr>
        <w:tc>
          <w:tcPr>
            <w:tcW w:w="450" w:type="dxa"/>
            <w:shd w:val="clear" w:color="auto" w:fill="auto"/>
            <w:tcMar>
              <w:top w:w="100" w:type="dxa"/>
              <w:left w:w="100" w:type="dxa"/>
              <w:bottom w:w="100" w:type="dxa"/>
              <w:right w:w="100" w:type="dxa"/>
            </w:tcMar>
          </w:tcPr>
          <w:p w14:paraId="6873CF02" w14:textId="77777777" w:rsidR="002B6B20" w:rsidRDefault="00233A0B">
            <w:pPr>
              <w:widowControl w:val="0"/>
              <w:pBdr>
                <w:top w:val="nil"/>
                <w:left w:val="nil"/>
                <w:bottom w:val="nil"/>
                <w:right w:val="nil"/>
                <w:between w:val="nil"/>
              </w:pBdr>
              <w:spacing w:line="240" w:lineRule="auto"/>
              <w:jc w:val="center"/>
              <w:rPr>
                <w:rFonts w:ascii="Times" w:eastAsia="Times" w:hAnsi="Times" w:cs="Times"/>
                <w:i/>
                <w:color w:val="FF0000"/>
                <w:sz w:val="20"/>
                <w:szCs w:val="20"/>
                <w:shd w:val="clear" w:color="auto" w:fill="E5E5E5"/>
              </w:rPr>
            </w:pPr>
            <w:r>
              <w:rPr>
                <w:rFonts w:ascii="Times" w:eastAsia="Times" w:hAnsi="Times" w:cs="Times"/>
                <w:i/>
                <w:color w:val="FF0000"/>
                <w:sz w:val="20"/>
                <w:szCs w:val="20"/>
                <w:shd w:val="clear" w:color="auto" w:fill="E5E5E5"/>
              </w:rPr>
              <w:t>I</w:t>
            </w:r>
          </w:p>
        </w:tc>
        <w:tc>
          <w:tcPr>
            <w:tcW w:w="8895" w:type="dxa"/>
            <w:shd w:val="clear" w:color="auto" w:fill="auto"/>
            <w:tcMar>
              <w:top w:w="100" w:type="dxa"/>
              <w:left w:w="100" w:type="dxa"/>
              <w:bottom w:w="100" w:type="dxa"/>
              <w:right w:w="100" w:type="dxa"/>
            </w:tcMar>
          </w:tcPr>
          <w:p w14:paraId="49CADD45" w14:textId="0697757D" w:rsidR="002B6B20" w:rsidRPr="00C20E70" w:rsidRDefault="00233A0B" w:rsidP="00C20E70">
            <w:pPr>
              <w:pStyle w:val="Prrafodelista"/>
              <w:widowControl w:val="0"/>
              <w:numPr>
                <w:ilvl w:val="0"/>
                <w:numId w:val="9"/>
              </w:numPr>
              <w:pBdr>
                <w:top w:val="nil"/>
                <w:left w:val="nil"/>
                <w:bottom w:val="nil"/>
                <w:right w:val="nil"/>
                <w:between w:val="nil"/>
              </w:pBdr>
              <w:spacing w:line="240" w:lineRule="auto"/>
              <w:rPr>
                <w:rFonts w:ascii="Times" w:eastAsia="Times" w:hAnsi="Times" w:cs="Times"/>
                <w:i/>
                <w:color w:val="000000"/>
                <w:sz w:val="20"/>
                <w:szCs w:val="20"/>
                <w:shd w:val="clear" w:color="auto" w:fill="E5E5E5"/>
              </w:rPr>
            </w:pPr>
            <w:r w:rsidRPr="00C20E70">
              <w:rPr>
                <w:rFonts w:ascii="Times" w:eastAsia="Times" w:hAnsi="Times" w:cs="Times"/>
                <w:i/>
                <w:color w:val="000000"/>
                <w:sz w:val="20"/>
                <w:szCs w:val="20"/>
                <w:shd w:val="clear" w:color="auto" w:fill="E5E5E5"/>
              </w:rPr>
              <w:t>Describes Emergency Procedures</w:t>
            </w:r>
          </w:p>
          <w:p w14:paraId="3DD98194" w14:textId="156FE6E4" w:rsidR="00C20E70" w:rsidRPr="00C20E70" w:rsidRDefault="00C20E70" w:rsidP="00C20E70">
            <w:pPr>
              <w:widowControl w:val="0"/>
              <w:pBdr>
                <w:top w:val="nil"/>
                <w:left w:val="nil"/>
                <w:bottom w:val="nil"/>
                <w:right w:val="nil"/>
                <w:between w:val="nil"/>
              </w:pBdr>
              <w:spacing w:line="240" w:lineRule="auto"/>
              <w:ind w:left="130"/>
              <w:rPr>
                <w:rFonts w:ascii="Times" w:eastAsia="Times" w:hAnsi="Times" w:cs="Times"/>
                <w:i/>
                <w:color w:val="000000"/>
                <w:sz w:val="20"/>
                <w:szCs w:val="20"/>
                <w:shd w:val="clear" w:color="auto" w:fill="E5E5E5"/>
              </w:rPr>
            </w:pPr>
            <w:r>
              <w:rPr>
                <w:rFonts w:ascii="Times" w:eastAsia="Times" w:hAnsi="Times" w:cs="Times"/>
                <w:i/>
                <w:color w:val="000000"/>
                <w:sz w:val="20"/>
                <w:szCs w:val="20"/>
                <w:shd w:val="clear" w:color="auto" w:fill="E5E5E5"/>
              </w:rPr>
              <w:lastRenderedPageBreak/>
              <w:t xml:space="preserve"/>
            </w:r>
          </w:p>
        </w:tc>
      </w:tr>
      <w:tr w:rsidR="002B6B20" w14:paraId="4153761B" w14:textId="77777777">
        <w:trPr>
          <w:trHeight w:val="935"/>
        </w:trPr>
        <w:tc>
          <w:tcPr>
            <w:tcW w:w="450" w:type="dxa"/>
            <w:shd w:val="clear" w:color="auto" w:fill="auto"/>
            <w:tcMar>
              <w:top w:w="100" w:type="dxa"/>
              <w:left w:w="100" w:type="dxa"/>
              <w:bottom w:w="100" w:type="dxa"/>
              <w:right w:w="100" w:type="dxa"/>
            </w:tcMar>
          </w:tcPr>
          <w:p w14:paraId="0BABCE57" w14:textId="77777777" w:rsidR="002B6B20" w:rsidRDefault="002B6B20">
            <w:pPr>
              <w:widowControl w:val="0"/>
              <w:pBdr>
                <w:top w:val="nil"/>
                <w:left w:val="nil"/>
                <w:bottom w:val="nil"/>
                <w:right w:val="nil"/>
                <w:between w:val="nil"/>
              </w:pBdr>
              <w:rPr>
                <w:rFonts w:ascii="Times" w:eastAsia="Times" w:hAnsi="Times" w:cs="Times"/>
                <w:i/>
                <w:color w:val="000000"/>
                <w:sz w:val="20"/>
                <w:szCs w:val="20"/>
                <w:shd w:val="clear" w:color="auto" w:fill="E5E5E5"/>
              </w:rPr>
            </w:pPr>
          </w:p>
        </w:tc>
        <w:tc>
          <w:tcPr>
            <w:tcW w:w="8895" w:type="dxa"/>
            <w:shd w:val="clear" w:color="auto" w:fill="auto"/>
            <w:tcMar>
              <w:top w:w="100" w:type="dxa"/>
              <w:left w:w="100" w:type="dxa"/>
              <w:bottom w:w="100" w:type="dxa"/>
              <w:right w:w="100" w:type="dxa"/>
            </w:tcMar>
          </w:tcPr>
          <w:p w14:paraId="3671A854" w14:textId="7BBF9DE0" w:rsidR="002B6B20" w:rsidRDefault="002B6B20" w:rsidP="00C20E70">
            <w:pPr>
              <w:widowControl w:val="0"/>
              <w:pBdr>
                <w:top w:val="nil"/>
                <w:left w:val="nil"/>
                <w:bottom w:val="nil"/>
                <w:right w:val="nil"/>
                <w:between w:val="nil"/>
              </w:pBdr>
              <w:spacing w:line="228" w:lineRule="auto"/>
              <w:ind w:right="242"/>
              <w:rPr>
                <w:rFonts w:ascii="Times" w:eastAsia="Times" w:hAnsi="Times" w:cs="Times"/>
                <w:i/>
                <w:sz w:val="20"/>
                <w:szCs w:val="20"/>
                <w:shd w:val="clear" w:color="auto" w:fill="E5E5E5"/>
              </w:rPr>
            </w:pPr>
            <w:bookmarkStart w:id="0" w:name="_GoBack"/>
            <w:bookmarkEnd w:id="0"/>
          </w:p>
        </w:tc>
      </w:tr>
    </w:tbl>
    <w:p w14:paraId="39E6D09C" w14:textId="77777777" w:rsidR="002B6B20" w:rsidRDefault="002B6B20">
      <w:pPr>
        <w:widowControl w:val="0"/>
        <w:pBdr>
          <w:top w:val="nil"/>
          <w:left w:val="nil"/>
          <w:bottom w:val="nil"/>
          <w:right w:val="nil"/>
          <w:between w:val="nil"/>
        </w:pBdr>
        <w:rPr>
          <w:color w:val="000000"/>
        </w:rPr>
      </w:pPr>
    </w:p>
    <w:p w14:paraId="66DDD29A" w14:textId="77777777" w:rsidR="002B6B20" w:rsidRDefault="002B6B20">
      <w:pPr>
        <w:widowControl w:val="0"/>
        <w:pBdr>
          <w:top w:val="nil"/>
          <w:left w:val="nil"/>
          <w:bottom w:val="nil"/>
          <w:right w:val="nil"/>
          <w:between w:val="nil"/>
        </w:pBdr>
        <w:rPr>
          <w:color w:val="000000"/>
        </w:rPr>
      </w:pPr>
    </w:p>
    <w:p w14:paraId="66E5474B" w14:textId="77777777" w:rsidR="002B6B20" w:rsidRDefault="00233A0B">
      <w:pPr>
        <w:widowControl w:val="0"/>
        <w:pBdr>
          <w:top w:val="nil"/>
          <w:left w:val="nil"/>
          <w:bottom w:val="nil"/>
          <w:right w:val="nil"/>
          <w:between w:val="nil"/>
        </w:pBdr>
        <w:spacing w:line="240" w:lineRule="auto"/>
        <w:ind w:left="4480"/>
        <w:rPr>
          <w:rFonts w:ascii="Times" w:eastAsia="Times" w:hAnsi="Times" w:cs="Times"/>
          <w:color w:val="000000"/>
          <w:sz w:val="20"/>
          <w:szCs w:val="20"/>
        </w:rPr>
      </w:pPr>
      <w:r>
        <w:rPr>
          <w:rFonts w:ascii="Times" w:eastAsia="Times" w:hAnsi="Times" w:cs="Times"/>
          <w:color w:val="000000"/>
          <w:sz w:val="20"/>
          <w:szCs w:val="20"/>
        </w:rPr>
        <w:t>(end)</w:t>
      </w:r>
    </w:p>
    <w:sectPr w:rsidR="002B6B20">
      <w:pgSz w:w="12240" w:h="15840"/>
      <w:pgMar w:top="701" w:right="1238" w:bottom="1042"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038"/>
    <w:multiLevelType w:val="hybridMultilevel"/>
    <w:tmpl w:val="E442798A"/>
    <w:lvl w:ilvl="0" w:tplc="556C903C">
      <w:start w:val="1"/>
      <w:numFmt w:val="decimal"/>
      <w:lvlText w:val="%1."/>
      <w:lvlJc w:val="left"/>
      <w:pPr>
        <w:ind w:left="482" w:hanging="360"/>
      </w:pPr>
      <w:rPr>
        <w:rFonts w:hint="default"/>
      </w:rPr>
    </w:lvl>
    <w:lvl w:ilvl="1" w:tplc="04090019" w:tentative="1">
      <w:start w:val="1"/>
      <w:numFmt w:val="lowerLetter"/>
      <w:lvlText w:val="%2."/>
      <w:lvlJc w:val="left"/>
      <w:pPr>
        <w:ind w:left="1202" w:hanging="360"/>
      </w:pPr>
    </w:lvl>
    <w:lvl w:ilvl="2" w:tplc="0409001B" w:tentative="1">
      <w:start w:val="1"/>
      <w:numFmt w:val="lowerRoman"/>
      <w:lvlText w:val="%3."/>
      <w:lvlJc w:val="right"/>
      <w:pPr>
        <w:ind w:left="1922" w:hanging="180"/>
      </w:pPr>
    </w:lvl>
    <w:lvl w:ilvl="3" w:tplc="0409000F" w:tentative="1">
      <w:start w:val="1"/>
      <w:numFmt w:val="decimal"/>
      <w:lvlText w:val="%4."/>
      <w:lvlJc w:val="left"/>
      <w:pPr>
        <w:ind w:left="2642" w:hanging="360"/>
      </w:pPr>
    </w:lvl>
    <w:lvl w:ilvl="4" w:tplc="04090019" w:tentative="1">
      <w:start w:val="1"/>
      <w:numFmt w:val="lowerLetter"/>
      <w:lvlText w:val="%5."/>
      <w:lvlJc w:val="left"/>
      <w:pPr>
        <w:ind w:left="3362" w:hanging="360"/>
      </w:pPr>
    </w:lvl>
    <w:lvl w:ilvl="5" w:tplc="0409001B" w:tentative="1">
      <w:start w:val="1"/>
      <w:numFmt w:val="lowerRoman"/>
      <w:lvlText w:val="%6."/>
      <w:lvlJc w:val="right"/>
      <w:pPr>
        <w:ind w:left="4082" w:hanging="180"/>
      </w:pPr>
    </w:lvl>
    <w:lvl w:ilvl="6" w:tplc="0409000F" w:tentative="1">
      <w:start w:val="1"/>
      <w:numFmt w:val="decimal"/>
      <w:lvlText w:val="%7."/>
      <w:lvlJc w:val="left"/>
      <w:pPr>
        <w:ind w:left="4802" w:hanging="360"/>
      </w:pPr>
    </w:lvl>
    <w:lvl w:ilvl="7" w:tplc="04090019" w:tentative="1">
      <w:start w:val="1"/>
      <w:numFmt w:val="lowerLetter"/>
      <w:lvlText w:val="%8."/>
      <w:lvlJc w:val="left"/>
      <w:pPr>
        <w:ind w:left="5522" w:hanging="360"/>
      </w:pPr>
    </w:lvl>
    <w:lvl w:ilvl="8" w:tplc="0409001B" w:tentative="1">
      <w:start w:val="1"/>
      <w:numFmt w:val="lowerRoman"/>
      <w:lvlText w:val="%9."/>
      <w:lvlJc w:val="right"/>
      <w:pPr>
        <w:ind w:left="6242" w:hanging="180"/>
      </w:pPr>
    </w:lvl>
  </w:abstractNum>
  <w:abstractNum w:abstractNumId="1" w15:restartNumberingAfterBreak="0">
    <w:nsid w:val="16B00DA1"/>
    <w:multiLevelType w:val="hybridMultilevel"/>
    <w:tmpl w:val="C562D91C"/>
    <w:lvl w:ilvl="0" w:tplc="04743586">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2" w15:restartNumberingAfterBreak="0">
    <w:nsid w:val="1CAC3C40"/>
    <w:multiLevelType w:val="multilevel"/>
    <w:tmpl w:val="515A5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D239D1"/>
    <w:multiLevelType w:val="multilevel"/>
    <w:tmpl w:val="9D508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87A3C"/>
    <w:multiLevelType w:val="multilevel"/>
    <w:tmpl w:val="6464A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F61499"/>
    <w:multiLevelType w:val="multilevel"/>
    <w:tmpl w:val="EB001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0FF7DBC"/>
    <w:multiLevelType w:val="multilevel"/>
    <w:tmpl w:val="B3F66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B44F71"/>
    <w:multiLevelType w:val="hybridMultilevel"/>
    <w:tmpl w:val="17D8FF4A"/>
    <w:lvl w:ilvl="0" w:tplc="243EA8E0">
      <w:start w:val="1"/>
      <w:numFmt w:val="decimal"/>
      <w:lvlText w:val="%1."/>
      <w:lvlJc w:val="left"/>
      <w:pPr>
        <w:ind w:left="481" w:hanging="360"/>
      </w:pPr>
      <w:rPr>
        <w:rFonts w:hint="default"/>
      </w:rPr>
    </w:lvl>
    <w:lvl w:ilvl="1" w:tplc="04090019" w:tentative="1">
      <w:start w:val="1"/>
      <w:numFmt w:val="lowerLetter"/>
      <w:lvlText w:val="%2."/>
      <w:lvlJc w:val="left"/>
      <w:pPr>
        <w:ind w:left="1201" w:hanging="360"/>
      </w:pPr>
    </w:lvl>
    <w:lvl w:ilvl="2" w:tplc="0409001B" w:tentative="1">
      <w:start w:val="1"/>
      <w:numFmt w:val="lowerRoman"/>
      <w:lvlText w:val="%3."/>
      <w:lvlJc w:val="right"/>
      <w:pPr>
        <w:ind w:left="1921" w:hanging="180"/>
      </w:pPr>
    </w:lvl>
    <w:lvl w:ilvl="3" w:tplc="0409000F" w:tentative="1">
      <w:start w:val="1"/>
      <w:numFmt w:val="decimal"/>
      <w:lvlText w:val="%4."/>
      <w:lvlJc w:val="left"/>
      <w:pPr>
        <w:ind w:left="2641" w:hanging="360"/>
      </w:pPr>
    </w:lvl>
    <w:lvl w:ilvl="4" w:tplc="04090019" w:tentative="1">
      <w:start w:val="1"/>
      <w:numFmt w:val="lowerLetter"/>
      <w:lvlText w:val="%5."/>
      <w:lvlJc w:val="left"/>
      <w:pPr>
        <w:ind w:left="3361" w:hanging="360"/>
      </w:pPr>
    </w:lvl>
    <w:lvl w:ilvl="5" w:tplc="0409001B" w:tentative="1">
      <w:start w:val="1"/>
      <w:numFmt w:val="lowerRoman"/>
      <w:lvlText w:val="%6."/>
      <w:lvlJc w:val="right"/>
      <w:pPr>
        <w:ind w:left="4081" w:hanging="180"/>
      </w:pPr>
    </w:lvl>
    <w:lvl w:ilvl="6" w:tplc="0409000F" w:tentative="1">
      <w:start w:val="1"/>
      <w:numFmt w:val="decimal"/>
      <w:lvlText w:val="%7."/>
      <w:lvlJc w:val="left"/>
      <w:pPr>
        <w:ind w:left="4801" w:hanging="360"/>
      </w:pPr>
    </w:lvl>
    <w:lvl w:ilvl="7" w:tplc="04090019" w:tentative="1">
      <w:start w:val="1"/>
      <w:numFmt w:val="lowerLetter"/>
      <w:lvlText w:val="%8."/>
      <w:lvlJc w:val="left"/>
      <w:pPr>
        <w:ind w:left="5521" w:hanging="360"/>
      </w:pPr>
    </w:lvl>
    <w:lvl w:ilvl="8" w:tplc="0409001B" w:tentative="1">
      <w:start w:val="1"/>
      <w:numFmt w:val="lowerRoman"/>
      <w:lvlText w:val="%9."/>
      <w:lvlJc w:val="right"/>
      <w:pPr>
        <w:ind w:left="6241" w:hanging="180"/>
      </w:pPr>
    </w:lvl>
  </w:abstractNum>
  <w:abstractNum w:abstractNumId="8" w15:restartNumberingAfterBreak="0">
    <w:nsid w:val="66953FBE"/>
    <w:multiLevelType w:val="multilevel"/>
    <w:tmpl w:val="46881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5"/>
  </w:num>
  <w:num w:numId="4">
    <w:abstractNumId w:val="8"/>
  </w:num>
  <w:num w:numId="5">
    <w:abstractNumId w:val="3"/>
  </w:num>
  <w:num w:numId="6">
    <w:abstractNumId w:val="2"/>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I3tzQ1tDAyMjCztDBV0lEKTi0uzszPAykwrAUAW9igxSwAAAA="/>
  </w:docVars>
  <w:rsids>
    <w:rsidRoot w:val="002B6B20"/>
    <w:rsid w:val="00102B40"/>
    <w:rsid w:val="00233A0B"/>
    <w:rsid w:val="002647ED"/>
    <w:rsid w:val="002B6B20"/>
    <w:rsid w:val="002C5765"/>
    <w:rsid w:val="00316336"/>
    <w:rsid w:val="003E6679"/>
    <w:rsid w:val="006121A0"/>
    <w:rsid w:val="007233F9"/>
    <w:rsid w:val="00801F37"/>
    <w:rsid w:val="00A77482"/>
    <w:rsid w:val="00A871DD"/>
    <w:rsid w:val="00AB6283"/>
    <w:rsid w:val="00BE480D"/>
    <w:rsid w:val="00C20E70"/>
    <w:rsid w:val="00C22AB0"/>
    <w:rsid w:val="00E05285"/>
    <w:rsid w:val="00FC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347F"/>
  <w15:docId w15:val="{2545EFFF-3C4D-4FF3-839F-491E4E6E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customStyle="1" w:styleId="a2">
    <w:basedOn w:val="Tablanormal"/>
    <w:tblPr>
      <w:tblStyleRowBandSize w:val="1"/>
      <w:tblStyleColBandSize w:val="1"/>
      <w:tblCellMar>
        <w:top w:w="100" w:type="dxa"/>
        <w:left w:w="100" w:type="dxa"/>
        <w:bottom w:w="100" w:type="dxa"/>
        <w:right w:w="100" w:type="dxa"/>
      </w:tblCellMar>
    </w:tblPr>
  </w:style>
  <w:style w:type="table" w:customStyle="1" w:styleId="a3">
    <w:basedOn w:val="Tablanormal"/>
    <w:tblPr>
      <w:tblStyleRowBandSize w:val="1"/>
      <w:tblStyleColBandSize w:val="1"/>
      <w:tblCellMar>
        <w:top w:w="100" w:type="dxa"/>
        <w:left w:w="100" w:type="dxa"/>
        <w:bottom w:w="100" w:type="dxa"/>
        <w:right w:w="100" w:type="dxa"/>
      </w:tblCellMar>
    </w:tblPr>
  </w:style>
  <w:style w:type="table" w:customStyle="1" w:styleId="a4">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C22A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3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44736">
      <w:bodyDiv w:val="1"/>
      <w:marLeft w:val="0"/>
      <w:marRight w:val="0"/>
      <w:marTop w:val="0"/>
      <w:marBottom w:val="0"/>
      <w:divBdr>
        <w:top w:val="none" w:sz="0" w:space="0" w:color="auto"/>
        <w:left w:val="none" w:sz="0" w:space="0" w:color="auto"/>
        <w:bottom w:val="none" w:sz="0" w:space="0" w:color="auto"/>
        <w:right w:val="none" w:sz="0" w:space="0" w:color="auto"/>
      </w:divBdr>
      <w:divsChild>
        <w:div w:id="85616598">
          <w:marLeft w:val="0"/>
          <w:marRight w:val="0"/>
          <w:marTop w:val="0"/>
          <w:marBottom w:val="0"/>
          <w:divBdr>
            <w:top w:val="none" w:sz="0" w:space="0" w:color="auto"/>
            <w:left w:val="none" w:sz="0" w:space="0" w:color="auto"/>
            <w:bottom w:val="none" w:sz="0" w:space="0" w:color="auto"/>
            <w:right w:val="none" w:sz="0" w:space="0" w:color="auto"/>
          </w:divBdr>
          <w:divsChild>
            <w:div w:id="17352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6731">
      <w:bodyDiv w:val="1"/>
      <w:marLeft w:val="0"/>
      <w:marRight w:val="0"/>
      <w:marTop w:val="0"/>
      <w:marBottom w:val="0"/>
      <w:divBdr>
        <w:top w:val="none" w:sz="0" w:space="0" w:color="auto"/>
        <w:left w:val="none" w:sz="0" w:space="0" w:color="auto"/>
        <w:bottom w:val="none" w:sz="0" w:space="0" w:color="auto"/>
        <w:right w:val="none" w:sz="0" w:space="0" w:color="auto"/>
      </w:divBdr>
      <w:divsChild>
        <w:div w:id="758403962">
          <w:marLeft w:val="0"/>
          <w:marRight w:val="0"/>
          <w:marTop w:val="0"/>
          <w:marBottom w:val="0"/>
          <w:divBdr>
            <w:top w:val="none" w:sz="0" w:space="0" w:color="auto"/>
            <w:left w:val="none" w:sz="0" w:space="0" w:color="auto"/>
            <w:bottom w:val="none" w:sz="0" w:space="0" w:color="auto"/>
            <w:right w:val="none" w:sz="0" w:space="0" w:color="auto"/>
          </w:divBdr>
          <w:divsChild>
            <w:div w:id="10497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4703">
      <w:bodyDiv w:val="1"/>
      <w:marLeft w:val="0"/>
      <w:marRight w:val="0"/>
      <w:marTop w:val="0"/>
      <w:marBottom w:val="0"/>
      <w:divBdr>
        <w:top w:val="none" w:sz="0" w:space="0" w:color="auto"/>
        <w:left w:val="none" w:sz="0" w:space="0" w:color="auto"/>
        <w:bottom w:val="none" w:sz="0" w:space="0" w:color="auto"/>
        <w:right w:val="none" w:sz="0" w:space="0" w:color="auto"/>
      </w:divBdr>
      <w:divsChild>
        <w:div w:id="805203276">
          <w:marLeft w:val="0"/>
          <w:marRight w:val="0"/>
          <w:marTop w:val="0"/>
          <w:marBottom w:val="0"/>
          <w:divBdr>
            <w:top w:val="none" w:sz="0" w:space="0" w:color="auto"/>
            <w:left w:val="none" w:sz="0" w:space="0" w:color="auto"/>
            <w:bottom w:val="none" w:sz="0" w:space="0" w:color="auto"/>
            <w:right w:val="none" w:sz="0" w:space="0" w:color="auto"/>
          </w:divBdr>
          <w:divsChild>
            <w:div w:id="17736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3708">
      <w:bodyDiv w:val="1"/>
      <w:marLeft w:val="0"/>
      <w:marRight w:val="0"/>
      <w:marTop w:val="0"/>
      <w:marBottom w:val="0"/>
      <w:divBdr>
        <w:top w:val="none" w:sz="0" w:space="0" w:color="auto"/>
        <w:left w:val="none" w:sz="0" w:space="0" w:color="auto"/>
        <w:bottom w:val="none" w:sz="0" w:space="0" w:color="auto"/>
        <w:right w:val="none" w:sz="0" w:space="0" w:color="auto"/>
      </w:divBdr>
      <w:divsChild>
        <w:div w:id="6517493">
          <w:marLeft w:val="0"/>
          <w:marRight w:val="0"/>
          <w:marTop w:val="0"/>
          <w:marBottom w:val="0"/>
          <w:divBdr>
            <w:top w:val="none" w:sz="0" w:space="0" w:color="auto"/>
            <w:left w:val="none" w:sz="0" w:space="0" w:color="auto"/>
            <w:bottom w:val="none" w:sz="0" w:space="0" w:color="auto"/>
            <w:right w:val="none" w:sz="0" w:space="0" w:color="auto"/>
          </w:divBdr>
          <w:divsChild>
            <w:div w:id="3523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9460">
      <w:bodyDiv w:val="1"/>
      <w:marLeft w:val="0"/>
      <w:marRight w:val="0"/>
      <w:marTop w:val="0"/>
      <w:marBottom w:val="0"/>
      <w:divBdr>
        <w:top w:val="none" w:sz="0" w:space="0" w:color="auto"/>
        <w:left w:val="none" w:sz="0" w:space="0" w:color="auto"/>
        <w:bottom w:val="none" w:sz="0" w:space="0" w:color="auto"/>
        <w:right w:val="none" w:sz="0" w:space="0" w:color="auto"/>
      </w:divBdr>
      <w:divsChild>
        <w:div w:id="2123259852">
          <w:marLeft w:val="0"/>
          <w:marRight w:val="0"/>
          <w:marTop w:val="0"/>
          <w:marBottom w:val="0"/>
          <w:divBdr>
            <w:top w:val="none" w:sz="0" w:space="0" w:color="auto"/>
            <w:left w:val="none" w:sz="0" w:space="0" w:color="auto"/>
            <w:bottom w:val="none" w:sz="0" w:space="0" w:color="auto"/>
            <w:right w:val="none" w:sz="0" w:space="0" w:color="auto"/>
          </w:divBdr>
          <w:divsChild>
            <w:div w:id="14349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6297">
      <w:bodyDiv w:val="1"/>
      <w:marLeft w:val="0"/>
      <w:marRight w:val="0"/>
      <w:marTop w:val="0"/>
      <w:marBottom w:val="0"/>
      <w:divBdr>
        <w:top w:val="none" w:sz="0" w:space="0" w:color="auto"/>
        <w:left w:val="none" w:sz="0" w:space="0" w:color="auto"/>
        <w:bottom w:val="none" w:sz="0" w:space="0" w:color="auto"/>
        <w:right w:val="none" w:sz="0" w:space="0" w:color="auto"/>
      </w:divBdr>
      <w:divsChild>
        <w:div w:id="1013141726">
          <w:marLeft w:val="0"/>
          <w:marRight w:val="0"/>
          <w:marTop w:val="0"/>
          <w:marBottom w:val="0"/>
          <w:divBdr>
            <w:top w:val="none" w:sz="0" w:space="0" w:color="auto"/>
            <w:left w:val="none" w:sz="0" w:space="0" w:color="auto"/>
            <w:bottom w:val="none" w:sz="0" w:space="0" w:color="auto"/>
            <w:right w:val="none" w:sz="0" w:space="0" w:color="auto"/>
          </w:divBdr>
          <w:divsChild>
            <w:div w:id="2500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1318</Words>
  <Characters>7516</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MTEC</dc:creator>
  <cp:lastModifiedBy>ITC</cp:lastModifiedBy>
  <cp:revision>15</cp:revision>
  <dcterms:created xsi:type="dcterms:W3CDTF">2023-01-10T21:27:00Z</dcterms:created>
  <dcterms:modified xsi:type="dcterms:W3CDTF">2023-11-04T04:34:00Z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3464fe62385b406458717b82f87563e5ddef7140a02b746a487427dfba86a9a8</vt:lpwstr>
  </property>
</Properties>
</file>